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C98" w:rsidRPr="00C42935" w:rsidRDefault="00A75C98" w:rsidP="00A75C9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Calibri"/>
          <w:sz w:val="24"/>
          <w:szCs w:val="24"/>
          <w:lang w:eastAsia="es-ES"/>
        </w:rPr>
      </w:pPr>
      <w:r w:rsidRPr="00C42935">
        <w:rPr>
          <w:rFonts w:eastAsia="Times New Roman" w:cs="Calibri"/>
          <w:sz w:val="24"/>
          <w:szCs w:val="24"/>
          <w:lang w:eastAsia="es-ES"/>
        </w:rPr>
        <w:t>Anexo</w:t>
      </w:r>
      <w:r w:rsidR="00E047D2">
        <w:rPr>
          <w:rFonts w:eastAsia="Times New Roman" w:cs="Calibri"/>
          <w:sz w:val="24"/>
          <w:szCs w:val="24"/>
          <w:lang w:eastAsia="es-ES"/>
        </w:rPr>
        <w:t xml:space="preserve"> III</w:t>
      </w:r>
    </w:p>
    <w:p w:rsidR="00A75C98" w:rsidRPr="00C42935" w:rsidRDefault="00A75C98" w:rsidP="00A75C98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</w:p>
    <w:p w:rsidR="00A75C98" w:rsidRDefault="00A75C98" w:rsidP="00A75C98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E047D2">
        <w:rPr>
          <w:rFonts w:eastAsia="Times New Roman" w:cs="Calibri"/>
          <w:sz w:val="24"/>
          <w:szCs w:val="24"/>
          <w:lang w:eastAsia="es-ES"/>
        </w:rPr>
        <w:t xml:space="preserve">Actividades comerciales minoristas incluidas en el ámbito de aplicación de </w:t>
      </w:r>
      <w:r w:rsidR="00045096" w:rsidRPr="00E047D2">
        <w:rPr>
          <w:rFonts w:eastAsia="Times New Roman" w:cs="Calibri"/>
          <w:sz w:val="24"/>
          <w:szCs w:val="24"/>
          <w:lang w:eastAsia="es-ES"/>
        </w:rPr>
        <w:t>este decreto</w:t>
      </w:r>
      <w:r w:rsidRPr="00E047D2">
        <w:rPr>
          <w:rFonts w:eastAsia="Times New Roman" w:cs="Calibri"/>
          <w:sz w:val="24"/>
          <w:szCs w:val="24"/>
          <w:lang w:eastAsia="es-ES"/>
        </w:rPr>
        <w:t>.</w:t>
      </w:r>
    </w:p>
    <w:p w:rsidR="00A75C98" w:rsidRPr="00C42935" w:rsidRDefault="00A75C98" w:rsidP="00A75C98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</w:p>
    <w:p w:rsidR="00A75C98" w:rsidRPr="00C42935" w:rsidRDefault="00A75C98" w:rsidP="00A75C98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C42935">
        <w:rPr>
          <w:rFonts w:eastAsia="Times New Roman" w:cs="Calibri"/>
          <w:sz w:val="24"/>
          <w:szCs w:val="24"/>
          <w:lang w:eastAsia="es-ES"/>
        </w:rPr>
        <w:t>Las siguientes actividades se han identificado con las claves y en los términos establecidos por el Real Decreto Legislativo 1175/1990, de 28 de septiembre, por el que se aprueban las tarifas y la instrucción del Impuesto sobre Actividades Económicas.</w:t>
      </w:r>
    </w:p>
    <w:p w:rsidR="00A75C98" w:rsidRPr="00C42935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</w:p>
    <w:p w:rsidR="00A75C98" w:rsidRPr="00214611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bCs/>
          <w:sz w:val="24"/>
          <w:szCs w:val="24"/>
          <w:lang w:eastAsia="es-ES"/>
        </w:rPr>
      </w:pPr>
      <w:r w:rsidRPr="00214611">
        <w:rPr>
          <w:rFonts w:eastAsia="Times New Roman" w:cs="Calibri"/>
          <w:bCs/>
          <w:sz w:val="24"/>
          <w:szCs w:val="24"/>
          <w:lang w:eastAsia="es-ES"/>
        </w:rPr>
        <w:t>Agrupación 65. Comercio al por menor de productos industriales no alimenticios realizado en establecimientos permanentes.</w:t>
      </w:r>
    </w:p>
    <w:p w:rsidR="00A75C98" w:rsidRPr="00214611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214611">
        <w:rPr>
          <w:rFonts w:eastAsia="Times New Roman" w:cs="Calibri"/>
          <w:sz w:val="24"/>
          <w:szCs w:val="24"/>
          <w:lang w:eastAsia="es-ES"/>
        </w:rPr>
        <w:t>Grupo 651. Comercio al por menor de productos textiles, confección, calzado, pieles y artículos de cuero.</w:t>
      </w:r>
    </w:p>
    <w:p w:rsidR="00A75C98" w:rsidRPr="00214611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214611">
        <w:rPr>
          <w:rFonts w:eastAsia="Times New Roman" w:cs="Calibri"/>
          <w:sz w:val="24"/>
          <w:szCs w:val="24"/>
          <w:lang w:eastAsia="es-ES"/>
        </w:rPr>
        <w:t>Epígrafe 651.1.- Comercio al por menor de productos textiles, confecciones para el hogar, alfombras y similares y artículos de tapicería.</w:t>
      </w:r>
    </w:p>
    <w:p w:rsidR="00A75C98" w:rsidRPr="00214611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214611">
        <w:rPr>
          <w:rFonts w:eastAsia="Times New Roman" w:cs="Calibri"/>
          <w:sz w:val="24"/>
          <w:szCs w:val="24"/>
          <w:lang w:eastAsia="es-ES"/>
        </w:rPr>
        <w:t>Epígrafe 651.2.- Comercio al por menor de toda clase de prendas para el vestido y tocado.</w:t>
      </w:r>
    </w:p>
    <w:p w:rsidR="00A75C98" w:rsidRPr="00214611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214611">
        <w:rPr>
          <w:rFonts w:eastAsia="Times New Roman" w:cs="Calibri"/>
          <w:sz w:val="24"/>
          <w:szCs w:val="24"/>
          <w:lang w:eastAsia="es-ES"/>
        </w:rPr>
        <w:t>Epígrafe 651.3.- Comercio al por menor de lencería y corsetería.</w:t>
      </w:r>
    </w:p>
    <w:p w:rsidR="00A75C98" w:rsidRPr="00214611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214611">
        <w:rPr>
          <w:rFonts w:eastAsia="Times New Roman" w:cs="Calibri"/>
          <w:sz w:val="24"/>
          <w:szCs w:val="24"/>
          <w:lang w:eastAsia="es-ES"/>
        </w:rPr>
        <w:t>Epígrafe 651.4.- Comercio al por menor de artículos de mercería y paquetería.</w:t>
      </w:r>
    </w:p>
    <w:p w:rsidR="00A75C98" w:rsidRPr="00214611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214611">
        <w:rPr>
          <w:rFonts w:eastAsia="Times New Roman" w:cs="Calibri"/>
          <w:sz w:val="24"/>
          <w:szCs w:val="24"/>
          <w:lang w:eastAsia="es-ES"/>
        </w:rPr>
        <w:t>Epígrafe 651.5.- Comercio al por menor de prendas especiales.</w:t>
      </w:r>
    </w:p>
    <w:p w:rsidR="00A75C98" w:rsidRPr="00214611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214611">
        <w:rPr>
          <w:rFonts w:eastAsia="Times New Roman" w:cs="Calibri"/>
          <w:sz w:val="24"/>
          <w:szCs w:val="24"/>
          <w:lang w:eastAsia="es-ES"/>
        </w:rPr>
        <w:t>Epígrafe 651.6.- Comercio al por menor de calzado, artículos de piel e imitación o productos sustitutivos, cinturones, carteras, bolsos, maletas y artículos de viaje en general.</w:t>
      </w:r>
    </w:p>
    <w:p w:rsidR="00A75C98" w:rsidRPr="00214611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214611">
        <w:rPr>
          <w:rFonts w:eastAsia="Times New Roman" w:cs="Calibri"/>
          <w:sz w:val="24"/>
          <w:szCs w:val="24"/>
          <w:lang w:eastAsia="es-ES"/>
        </w:rPr>
        <w:t>Epígrafe 651.7.- Comercio al por menor de confecciones de peletería.</w:t>
      </w:r>
    </w:p>
    <w:p w:rsidR="00A75C98" w:rsidRPr="00214611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214611">
        <w:rPr>
          <w:rFonts w:eastAsia="Times New Roman" w:cs="Calibri"/>
          <w:sz w:val="24"/>
          <w:szCs w:val="24"/>
          <w:lang w:eastAsia="es-ES"/>
        </w:rPr>
        <w:t>Grupo 652. Comercio al por menor de medicamentos y de productos farmacéuticos; comercio al por menor de artículos de droguería y limpieza; perfumería y cosméticos de todas clases; y de productos químicos en general; comercio al por menor de hierbas y plantas en herbolarios.</w:t>
      </w:r>
    </w:p>
    <w:p w:rsidR="00A75C98" w:rsidRPr="008703C4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214611">
        <w:rPr>
          <w:rFonts w:eastAsia="Times New Roman" w:cs="Calibri"/>
          <w:sz w:val="24"/>
          <w:szCs w:val="24"/>
          <w:lang w:eastAsia="es-ES"/>
        </w:rPr>
        <w:t>Epígrafe 652.2.- Comercio al por menor de productos de droguería, perfumería y cosmética, limpieza, pinturas, barnices, disolventes, papeles y otros productos para la decoración y de productos químicos.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Epígrafe 652.4.- Comercio al por menor de plantas y hierbas en herbolarios.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Grupo 653. Comercio al por menor de artículos para el equipamiento del hogar y la construcción.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Epígrafe 653.1.- Comercio al por menor de muebles (excepto los de oficina).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Epígrafe 653.2.- Comercio al por menor de material y aparatos eléctricos, electrónicos, electrodomésticos y otros aparatos de uso doméstico accionados por otro tipo de energía distinta de la eléctrica, así como de muebles de cocina.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Epígrafe 653.3.- Comercio al por menor de artículos de menaje, ferretería, adorno, regalo o reclamo (incluyendo bisutería y pequeños electrodomésticos).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Epígrafe 653.4.- Comercio al por menor de materiales de construcción y de artículos y mobiliario de saneamiento.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 xml:space="preserve">Epígrafe 653.5.- Comercio al por menor de puertas, ventanas y persianas, molduras y marcos, tarimas y </w:t>
      </w:r>
      <w:proofErr w:type="spellStart"/>
      <w:r w:rsidRPr="006B7F22">
        <w:rPr>
          <w:rFonts w:eastAsia="Times New Roman" w:cs="Calibri"/>
          <w:i/>
          <w:sz w:val="24"/>
          <w:szCs w:val="24"/>
          <w:lang w:eastAsia="es-ES"/>
        </w:rPr>
        <w:t>parquet</w:t>
      </w:r>
      <w:proofErr w:type="spellEnd"/>
      <w:r w:rsidRPr="006B7F22">
        <w:rPr>
          <w:rFonts w:eastAsia="Times New Roman" w:cs="Calibri"/>
          <w:sz w:val="24"/>
          <w:szCs w:val="24"/>
          <w:lang w:eastAsia="es-ES"/>
        </w:rPr>
        <w:t>-mosaico, cestería y artículos del corcho.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Epígrafe 653.6.- Comercio al por menor de artículos de bricolaje.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Epígrafe 653.9.- Comercio al por menor de otros artículos para el equipamiento del hogar N.C.O.P.</w:t>
      </w:r>
    </w:p>
    <w:p w:rsidR="00066170" w:rsidRDefault="00066170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</w:p>
    <w:p w:rsidR="00066170" w:rsidRDefault="00066170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</w:p>
    <w:p w:rsidR="00066170" w:rsidRDefault="00066170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Grupo 654. Comercio al por menor de vehículos terrestres, aeronaves y embarcaciones y de maquinaria, accesorios y piezas de recambio.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Epígrafe 654.2.- Comercio al por menor de accesorios y piezas de recambio para vehículos terrestres.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 xml:space="preserve">Epígrafe 654.6.- Comercio al por menor </w:t>
      </w:r>
      <w:r w:rsidR="00E047D2">
        <w:rPr>
          <w:rFonts w:eastAsia="Times New Roman" w:cs="Calibri"/>
          <w:sz w:val="24"/>
          <w:szCs w:val="24"/>
          <w:lang w:eastAsia="es-ES"/>
        </w:rPr>
        <w:t xml:space="preserve">de cubiertas, bandas o </w:t>
      </w:r>
      <w:proofErr w:type="spellStart"/>
      <w:r w:rsidR="00E047D2">
        <w:rPr>
          <w:rFonts w:eastAsia="Times New Roman" w:cs="Calibri"/>
          <w:sz w:val="24"/>
          <w:szCs w:val="24"/>
          <w:lang w:eastAsia="es-ES"/>
        </w:rPr>
        <w:t>bandajes</w:t>
      </w:r>
      <w:proofErr w:type="spellEnd"/>
      <w:r w:rsidR="00E047D2">
        <w:rPr>
          <w:rFonts w:eastAsia="Times New Roman" w:cs="Calibri"/>
          <w:sz w:val="24"/>
          <w:szCs w:val="24"/>
          <w:lang w:eastAsia="es-ES"/>
        </w:rPr>
        <w:t xml:space="preserve"> </w:t>
      </w:r>
      <w:r w:rsidRPr="006B7F22">
        <w:rPr>
          <w:rFonts w:eastAsia="Times New Roman" w:cs="Calibri"/>
          <w:sz w:val="24"/>
          <w:szCs w:val="24"/>
          <w:lang w:eastAsia="es-ES"/>
        </w:rPr>
        <w:t>y cámaras de aire para toda clase de vehículos.</w:t>
      </w:r>
    </w:p>
    <w:p w:rsidR="00A75C98" w:rsidRPr="006B7F22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Grupo 656. Comercio al por menor de bienes usados tales como muebles, prendas y enseres ordinarios de uso doméstico.</w:t>
      </w:r>
    </w:p>
    <w:p w:rsidR="00A75C98" w:rsidRPr="00C42935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6B7F22">
        <w:rPr>
          <w:rFonts w:eastAsia="Times New Roman" w:cs="Calibri"/>
          <w:sz w:val="24"/>
          <w:szCs w:val="24"/>
          <w:lang w:eastAsia="es-ES"/>
        </w:rPr>
        <w:t>Grupo 657. Comercio al por menor de instrumentos musicales en general, así como de sus accesorios.</w:t>
      </w:r>
    </w:p>
    <w:p w:rsidR="00A75C98" w:rsidRPr="00C42935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C42935">
        <w:rPr>
          <w:rFonts w:eastAsia="Times New Roman" w:cs="Calibri"/>
          <w:sz w:val="24"/>
          <w:szCs w:val="24"/>
          <w:lang w:eastAsia="es-ES"/>
        </w:rPr>
        <w:t>Grupo 659. Otro comercio al por menor.</w:t>
      </w:r>
    </w:p>
    <w:p w:rsidR="00A75C98" w:rsidRPr="007C7DD7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7C7DD7">
        <w:rPr>
          <w:rFonts w:eastAsia="Times New Roman" w:cs="Calibri"/>
          <w:sz w:val="24"/>
          <w:szCs w:val="24"/>
          <w:lang w:eastAsia="es-ES"/>
        </w:rPr>
        <w:t>Epígrafe 659.1.- Comercio al por menor de sellos, monedas, medallas conmemorativas, billetes para coleccionistas, obras de arte y antigüedades, minerales sueltos o en colecciones, fósiles, insectos, conchas, plantas y animales disecados.</w:t>
      </w:r>
    </w:p>
    <w:p w:rsidR="00A75C98" w:rsidRPr="007C7DD7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7C7DD7">
        <w:rPr>
          <w:rFonts w:eastAsia="Times New Roman" w:cs="Calibri"/>
          <w:sz w:val="24"/>
          <w:szCs w:val="24"/>
          <w:lang w:eastAsia="es-ES"/>
        </w:rPr>
        <w:t>Epígrafe 659.2.- Comercio al por menor de muebles de oficina y de máquinas y equipos de oficina.</w:t>
      </w:r>
    </w:p>
    <w:p w:rsidR="00A75C98" w:rsidRPr="007C7DD7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7C7DD7">
        <w:rPr>
          <w:rFonts w:eastAsia="Times New Roman" w:cs="Calibri"/>
          <w:sz w:val="24"/>
          <w:szCs w:val="24"/>
          <w:lang w:eastAsia="es-ES"/>
        </w:rPr>
        <w:t>Epígrafe 659.3.- Comercio al por menor de aparatos e instrumentos médicos, ortopédicos, ópticos y fotográficos.</w:t>
      </w:r>
    </w:p>
    <w:p w:rsidR="00A75C98" w:rsidRPr="007C7DD7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7C7DD7">
        <w:rPr>
          <w:rFonts w:eastAsia="Times New Roman" w:cs="Calibri"/>
          <w:sz w:val="24"/>
          <w:szCs w:val="24"/>
          <w:lang w:eastAsia="es-ES"/>
        </w:rPr>
        <w:t>Epígrafe 659.4. Comercio al por menor de libros, periódicos, artículos de papelería y escritorio, y artículos de dibujo y bellas artes.</w:t>
      </w:r>
    </w:p>
    <w:p w:rsidR="00A75C98" w:rsidRPr="007C7DD7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7C7DD7">
        <w:rPr>
          <w:rFonts w:eastAsia="Times New Roman" w:cs="Calibri"/>
          <w:sz w:val="24"/>
          <w:szCs w:val="24"/>
          <w:lang w:eastAsia="es-ES"/>
        </w:rPr>
        <w:t>Epígrafe 659.5.- Comercio al por menor de artículos de joyería, relojería, platería y bisutería.</w:t>
      </w:r>
    </w:p>
    <w:p w:rsidR="00A75C98" w:rsidRPr="00C42935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7C7DD7">
        <w:rPr>
          <w:rFonts w:eastAsia="Times New Roman" w:cs="Calibri"/>
          <w:sz w:val="24"/>
          <w:szCs w:val="24"/>
          <w:lang w:eastAsia="es-ES"/>
        </w:rPr>
        <w:t>Epígrafe 659.6.- Comercio al por menor de juguetes, artículos de deporte, prendas deportivas de vestido, calzado y tocado, armas, cartuchería y artículos de pirotecnia.</w:t>
      </w:r>
    </w:p>
    <w:p w:rsidR="00A75C98" w:rsidRPr="00C42935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  <w:r w:rsidRPr="00702F84">
        <w:rPr>
          <w:rFonts w:eastAsia="Times New Roman" w:cs="Calibri"/>
          <w:sz w:val="24"/>
          <w:szCs w:val="24"/>
          <w:lang w:eastAsia="es-ES"/>
        </w:rPr>
        <w:t>Epígrafe 659.8.- Comercio al por menor denominado sex-shop.</w:t>
      </w:r>
    </w:p>
    <w:p w:rsidR="00A75C98" w:rsidRPr="00C42935" w:rsidRDefault="00A75C98" w:rsidP="00A75C98">
      <w:pPr>
        <w:shd w:val="clear" w:color="auto" w:fill="FFFFFF"/>
        <w:spacing w:after="0" w:line="240" w:lineRule="auto"/>
        <w:jc w:val="both"/>
        <w:rPr>
          <w:rFonts w:eastAsia="Times New Roman" w:cs="Calibri"/>
          <w:sz w:val="24"/>
          <w:szCs w:val="24"/>
          <w:lang w:eastAsia="es-ES"/>
        </w:rPr>
      </w:pPr>
    </w:p>
    <w:sectPr w:rsidR="00A75C98" w:rsidRPr="00C429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068" w:rsidRDefault="00AF0068" w:rsidP="00066170">
      <w:pPr>
        <w:spacing w:after="0" w:line="240" w:lineRule="auto"/>
      </w:pPr>
      <w:r>
        <w:separator/>
      </w:r>
    </w:p>
  </w:endnote>
  <w:endnote w:type="continuationSeparator" w:id="0">
    <w:p w:rsidR="00AF0068" w:rsidRDefault="00AF0068" w:rsidP="00066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170" w:rsidRDefault="000661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170" w:rsidRDefault="00066170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-134620</wp:posOffset>
          </wp:positionH>
          <wp:positionV relativeFrom="page">
            <wp:align>bottom</wp:align>
          </wp:positionV>
          <wp:extent cx="7560310" cy="964565"/>
          <wp:effectExtent l="0" t="0" r="2540" b="6985"/>
          <wp:wrapNone/>
          <wp:docPr id="1" name="Imagen 1" descr="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964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170" w:rsidRDefault="000661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068" w:rsidRDefault="00AF0068" w:rsidP="00066170">
      <w:pPr>
        <w:spacing w:after="0" w:line="240" w:lineRule="auto"/>
      </w:pPr>
      <w:r>
        <w:separator/>
      </w:r>
    </w:p>
  </w:footnote>
  <w:footnote w:type="continuationSeparator" w:id="0">
    <w:p w:rsidR="00AF0068" w:rsidRDefault="00AF0068" w:rsidP="00066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170" w:rsidRDefault="000661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170" w:rsidRDefault="00066170">
    <w:pPr>
      <w:pStyle w:val="Encabezado"/>
    </w:pPr>
    <w:r>
      <w:rPr>
        <w:rFonts w:ascii="Times New Roman" w:hAnsi="Times New Roman"/>
        <w:noProof/>
        <w:sz w:val="24"/>
        <w:szCs w:val="24"/>
        <w:lang w:eastAsia="es-ES"/>
      </w:rPr>
      <w:drawing>
        <wp:anchor distT="0" distB="0" distL="114300" distR="114300" simplePos="0" relativeHeight="251659264" behindDoc="1" locked="0" layoutInCell="1" allowOverlap="1" wp14:anchorId="291F4684" wp14:editId="569D3446">
          <wp:simplePos x="0" y="0"/>
          <wp:positionH relativeFrom="page">
            <wp:posOffset>813435</wp:posOffset>
          </wp:positionH>
          <wp:positionV relativeFrom="page">
            <wp:posOffset>220345</wp:posOffset>
          </wp:positionV>
          <wp:extent cx="1134110" cy="730885"/>
          <wp:effectExtent l="0" t="0" r="8890" b="0"/>
          <wp:wrapThrough wrapText="bothSides">
            <wp:wrapPolygon edited="0">
              <wp:start x="9433" y="0"/>
              <wp:lineTo x="7619" y="2252"/>
              <wp:lineTo x="7256" y="9008"/>
              <wp:lineTo x="0" y="17453"/>
              <wp:lineTo x="0" y="20831"/>
              <wp:lineTo x="21406" y="20831"/>
              <wp:lineTo x="21406" y="18016"/>
              <wp:lineTo x="20318" y="18016"/>
              <wp:lineTo x="14150" y="9008"/>
              <wp:lineTo x="13787" y="2252"/>
              <wp:lineTo x="11973" y="0"/>
              <wp:lineTo x="9433" y="0"/>
            </wp:wrapPolygon>
          </wp:wrapThrough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110" cy="730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170" w:rsidRDefault="0006617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98"/>
    <w:rsid w:val="00045096"/>
    <w:rsid w:val="00057FAC"/>
    <w:rsid w:val="00066170"/>
    <w:rsid w:val="00097168"/>
    <w:rsid w:val="00170089"/>
    <w:rsid w:val="001A07A0"/>
    <w:rsid w:val="00211325"/>
    <w:rsid w:val="00214611"/>
    <w:rsid w:val="00243F59"/>
    <w:rsid w:val="002E2C27"/>
    <w:rsid w:val="003A7159"/>
    <w:rsid w:val="00555A6E"/>
    <w:rsid w:val="005D4F28"/>
    <w:rsid w:val="006B7F22"/>
    <w:rsid w:val="00702F84"/>
    <w:rsid w:val="007C7DD7"/>
    <w:rsid w:val="008703C4"/>
    <w:rsid w:val="00895CA0"/>
    <w:rsid w:val="008A3D4D"/>
    <w:rsid w:val="00A73B2C"/>
    <w:rsid w:val="00A75C98"/>
    <w:rsid w:val="00AF0068"/>
    <w:rsid w:val="00B007F5"/>
    <w:rsid w:val="00B74A6E"/>
    <w:rsid w:val="00CA58EA"/>
    <w:rsid w:val="00CD526E"/>
    <w:rsid w:val="00CE54D2"/>
    <w:rsid w:val="00E047D2"/>
    <w:rsid w:val="00EA4149"/>
    <w:rsid w:val="00FD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0B4F34"/>
  <w15:chartTrackingRefBased/>
  <w15:docId w15:val="{CA6F90D6-2D7A-4DEE-A0CF-6BFA907B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C9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61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617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661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617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665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JCCM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Mora Zamorano</dc:creator>
  <cp:keywords/>
  <dc:description/>
  <cp:lastModifiedBy>Patricia Pérez de Castro</cp:lastModifiedBy>
  <cp:revision>3</cp:revision>
  <dcterms:created xsi:type="dcterms:W3CDTF">2020-05-20T10:47:00Z</dcterms:created>
  <dcterms:modified xsi:type="dcterms:W3CDTF">2020-05-20T10:48:00Z</dcterms:modified>
</cp:coreProperties>
</file>