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33E32" w:rsidRPr="00233E32" w:rsidRDefault="00233E32" w:rsidP="00233E32">
      <w:pPr>
        <w:jc w:val="right"/>
        <w:rPr>
          <w:rFonts w:ascii="Tahoma" w:hAnsi="Tahoma" w:cs="Tahoma"/>
          <w:sz w:val="24"/>
          <w:szCs w:val="24"/>
          <w:u w:val="single"/>
        </w:rPr>
      </w:pPr>
      <w:r w:rsidRPr="00233E32">
        <w:rPr>
          <w:rFonts w:ascii="Tahoma" w:hAnsi="Tahoma" w:cs="Tahoma"/>
          <w:sz w:val="24"/>
          <w:szCs w:val="24"/>
          <w:u w:val="single"/>
        </w:rPr>
        <w:t>NOTA DE PRENSA</w:t>
      </w:r>
    </w:p>
    <w:p w:rsidR="00233E32" w:rsidRDefault="00233E32" w:rsidP="00487BA6">
      <w:pPr>
        <w:jc w:val="center"/>
        <w:rPr>
          <w:rFonts w:ascii="Tahoma" w:hAnsi="Tahoma" w:cs="Tahoma"/>
          <w:b/>
          <w:sz w:val="24"/>
          <w:szCs w:val="24"/>
          <w:u w:val="single"/>
        </w:rPr>
      </w:pPr>
    </w:p>
    <w:p w:rsidR="00233E32" w:rsidRPr="00233E32" w:rsidRDefault="00233E32" w:rsidP="00233E32">
      <w:pPr>
        <w:jc w:val="right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Albacete, </w:t>
      </w:r>
      <w:r w:rsidR="004E2CAE">
        <w:rPr>
          <w:rFonts w:ascii="Tahoma" w:hAnsi="Tahoma" w:cs="Tahoma"/>
          <w:sz w:val="24"/>
          <w:szCs w:val="24"/>
        </w:rPr>
        <w:t>7</w:t>
      </w:r>
      <w:r>
        <w:rPr>
          <w:rFonts w:ascii="Tahoma" w:hAnsi="Tahoma" w:cs="Tahoma"/>
          <w:sz w:val="24"/>
          <w:szCs w:val="24"/>
        </w:rPr>
        <w:t xml:space="preserve"> de noviembre de 2018</w:t>
      </w:r>
    </w:p>
    <w:p w:rsidR="00D66E32" w:rsidRDefault="00E81C9D" w:rsidP="00487BA6">
      <w:pPr>
        <w:jc w:val="center"/>
        <w:rPr>
          <w:rFonts w:ascii="Tahoma" w:hAnsi="Tahoma" w:cs="Tahoma"/>
          <w:b/>
          <w:sz w:val="32"/>
          <w:szCs w:val="32"/>
        </w:rPr>
      </w:pPr>
      <w:r>
        <w:rPr>
          <w:rFonts w:ascii="Tahoma" w:hAnsi="Tahoma" w:cs="Tahoma"/>
          <w:b/>
          <w:sz w:val="32"/>
          <w:szCs w:val="32"/>
        </w:rPr>
        <w:t xml:space="preserve">ACEPA muestra su preocupación por la implantación del </w:t>
      </w:r>
      <w:r w:rsidR="00A83959">
        <w:rPr>
          <w:rFonts w:ascii="Tahoma" w:hAnsi="Tahoma" w:cs="Tahoma"/>
          <w:b/>
          <w:sz w:val="32"/>
          <w:szCs w:val="32"/>
        </w:rPr>
        <w:t>P</w:t>
      </w:r>
      <w:r w:rsidR="00EE5836" w:rsidRPr="00E81C9D">
        <w:rPr>
          <w:rFonts w:ascii="Tahoma" w:hAnsi="Tahoma" w:cs="Tahoma"/>
          <w:b/>
          <w:sz w:val="32"/>
          <w:szCs w:val="32"/>
        </w:rPr>
        <w:t>lan de Éxito Educativo y Prevención del Abandono Escolar Temprano</w:t>
      </w:r>
    </w:p>
    <w:p w:rsidR="00E81C9D" w:rsidRPr="00E81C9D" w:rsidRDefault="00E81C9D" w:rsidP="00E81C9D">
      <w:pPr>
        <w:pStyle w:val="Prrafodelista"/>
        <w:numPr>
          <w:ilvl w:val="0"/>
          <w:numId w:val="4"/>
        </w:numPr>
        <w:spacing w:line="240" w:lineRule="auto"/>
        <w:jc w:val="center"/>
        <w:rPr>
          <w:rFonts w:ascii="Tahoma" w:hAnsi="Tahoma" w:cs="Tahoma"/>
          <w:b/>
          <w:sz w:val="24"/>
          <w:szCs w:val="24"/>
        </w:rPr>
      </w:pPr>
      <w:r>
        <w:rPr>
          <w:rFonts w:ascii="Tahoma" w:hAnsi="Tahoma" w:cs="Tahoma"/>
          <w:b/>
          <w:sz w:val="24"/>
          <w:szCs w:val="24"/>
        </w:rPr>
        <w:t>Desde la Asociación de Centros de Formación y Academias Privadas de Albacete se pide a la Consejería de Educación coordinación y no fomentar la economía sumergida</w:t>
      </w:r>
    </w:p>
    <w:p w:rsidR="00E81C9D" w:rsidRDefault="00E81C9D" w:rsidP="00233E32">
      <w:pPr>
        <w:spacing w:line="240" w:lineRule="auto"/>
        <w:jc w:val="both"/>
        <w:rPr>
          <w:rFonts w:ascii="Tahoma" w:hAnsi="Tahoma" w:cs="Tahoma"/>
        </w:rPr>
      </w:pPr>
    </w:p>
    <w:p w:rsidR="00F90C88" w:rsidRPr="00E81C9D" w:rsidRDefault="00233E32" w:rsidP="00233E32">
      <w:pPr>
        <w:spacing w:line="240" w:lineRule="auto"/>
        <w:jc w:val="both"/>
        <w:rPr>
          <w:rFonts w:ascii="Tahoma" w:hAnsi="Tahoma" w:cs="Tahoma"/>
        </w:rPr>
      </w:pPr>
      <w:r w:rsidRPr="00E81C9D">
        <w:rPr>
          <w:rFonts w:ascii="Tahoma" w:hAnsi="Tahoma" w:cs="Tahoma"/>
        </w:rPr>
        <w:t>L</w:t>
      </w:r>
      <w:r w:rsidR="00F90C88" w:rsidRPr="00E81C9D">
        <w:rPr>
          <w:rFonts w:ascii="Tahoma" w:hAnsi="Tahoma" w:cs="Tahoma"/>
        </w:rPr>
        <w:t xml:space="preserve">a </w:t>
      </w:r>
      <w:hyperlink r:id="rId7" w:history="1">
        <w:r w:rsidR="00F90C88" w:rsidRPr="00345E99">
          <w:rPr>
            <w:rStyle w:val="Hipervnculo"/>
            <w:rFonts w:ascii="Tahoma" w:hAnsi="Tahoma" w:cs="Tahoma"/>
          </w:rPr>
          <w:t xml:space="preserve">Asociación de Centros de Formación y Academias Privadas de Albacete, </w:t>
        </w:r>
        <w:r w:rsidRPr="00345E99">
          <w:rPr>
            <w:rStyle w:val="Hipervnculo"/>
            <w:rFonts w:ascii="Tahoma" w:hAnsi="Tahoma" w:cs="Tahoma"/>
          </w:rPr>
          <w:t>ACEPA,</w:t>
        </w:r>
      </w:hyperlink>
      <w:r w:rsidRPr="00E81C9D">
        <w:rPr>
          <w:rFonts w:ascii="Tahoma" w:hAnsi="Tahoma" w:cs="Tahoma"/>
        </w:rPr>
        <w:t xml:space="preserve"> se ha reunido </w:t>
      </w:r>
      <w:r w:rsidR="00F90C88" w:rsidRPr="00E81C9D">
        <w:rPr>
          <w:rFonts w:ascii="Tahoma" w:hAnsi="Tahoma" w:cs="Tahoma"/>
        </w:rPr>
        <w:t xml:space="preserve">para analizar el Plan de Éxito Educativo y Prevención del Abandono Escolar Temprano que la Consejería de Educación tiene previsto implantar </w:t>
      </w:r>
      <w:r w:rsidRPr="00E81C9D">
        <w:rPr>
          <w:rFonts w:ascii="Tahoma" w:hAnsi="Tahoma" w:cs="Tahoma"/>
        </w:rPr>
        <w:t>desde el 5 de noviembre de este año.</w:t>
      </w:r>
    </w:p>
    <w:p w:rsidR="00876638" w:rsidRPr="00E81C9D" w:rsidRDefault="00345E99" w:rsidP="00233E32">
      <w:pPr>
        <w:spacing w:line="240" w:lineRule="auto"/>
        <w:jc w:val="both"/>
        <w:rPr>
          <w:rFonts w:ascii="Tahoma" w:hAnsi="Tahoma" w:cs="Tahoma"/>
        </w:rPr>
      </w:pPr>
      <w:hyperlink r:id="rId8" w:history="1">
        <w:r w:rsidR="00233E32" w:rsidRPr="00345E99">
          <w:rPr>
            <w:rStyle w:val="Hipervnculo"/>
            <w:rFonts w:ascii="Tahoma" w:hAnsi="Tahoma" w:cs="Tahoma"/>
          </w:rPr>
          <w:t>ACEPA</w:t>
        </w:r>
      </w:hyperlink>
      <w:bookmarkStart w:id="0" w:name="_GoBack"/>
      <w:bookmarkEnd w:id="0"/>
      <w:r w:rsidR="00F90C88" w:rsidRPr="00E81C9D">
        <w:rPr>
          <w:rFonts w:ascii="Tahoma" w:hAnsi="Tahoma" w:cs="Tahoma"/>
        </w:rPr>
        <w:t xml:space="preserve"> comparte la preocupación de la Consejería por el elevado porcentaje de fracaso y abandono escolar que se obtiene en nuestra región, pero no comparte la forma improvisada e insuficiente de abordar el problema, proponiendo medidas como este plan de éxito educativo o la supresión de los exámenes de septiembre, que no son </w:t>
      </w:r>
      <w:r w:rsidR="008029EB" w:rsidRPr="00E81C9D">
        <w:rPr>
          <w:rFonts w:ascii="Tahoma" w:hAnsi="Tahoma" w:cs="Tahoma"/>
        </w:rPr>
        <w:t>más</w:t>
      </w:r>
      <w:r w:rsidR="00F90C88" w:rsidRPr="00E81C9D">
        <w:rPr>
          <w:rFonts w:ascii="Tahoma" w:hAnsi="Tahoma" w:cs="Tahoma"/>
        </w:rPr>
        <w:t xml:space="preserve"> que parches que no garantizan una solución eficaz al gravísimo problema del fracaso escolar.</w:t>
      </w:r>
    </w:p>
    <w:p w:rsidR="00F90C88" w:rsidRPr="00E81C9D" w:rsidRDefault="00233E32" w:rsidP="00233E32">
      <w:pPr>
        <w:spacing w:line="240" w:lineRule="auto"/>
        <w:jc w:val="both"/>
        <w:rPr>
          <w:rFonts w:ascii="Tahoma" w:hAnsi="Tahoma" w:cs="Tahoma"/>
        </w:rPr>
      </w:pPr>
      <w:r w:rsidRPr="00E81C9D">
        <w:rPr>
          <w:rFonts w:ascii="Tahoma" w:hAnsi="Tahoma" w:cs="Tahoma"/>
        </w:rPr>
        <w:t>ACEPA está sorprendida porque la A</w:t>
      </w:r>
      <w:r w:rsidR="00540BEB" w:rsidRPr="00E81C9D">
        <w:rPr>
          <w:rFonts w:ascii="Tahoma" w:hAnsi="Tahoma" w:cs="Tahoma"/>
        </w:rPr>
        <w:t xml:space="preserve">dministración </w:t>
      </w:r>
      <w:r w:rsidRPr="00E81C9D">
        <w:rPr>
          <w:rFonts w:ascii="Tahoma" w:hAnsi="Tahoma" w:cs="Tahoma"/>
        </w:rPr>
        <w:t xml:space="preserve">regional </w:t>
      </w:r>
      <w:r w:rsidR="00540BEB" w:rsidRPr="00E81C9D">
        <w:rPr>
          <w:rFonts w:ascii="Tahoma" w:hAnsi="Tahoma" w:cs="Tahoma"/>
        </w:rPr>
        <w:t>pretenda</w:t>
      </w:r>
      <w:r w:rsidR="00876638" w:rsidRPr="00E81C9D">
        <w:rPr>
          <w:rFonts w:ascii="Tahoma" w:hAnsi="Tahoma" w:cs="Tahoma"/>
        </w:rPr>
        <w:t xml:space="preserve"> implantar medidas que parecen inspiradas en el programa </w:t>
      </w:r>
      <w:r w:rsidRPr="00E81C9D">
        <w:rPr>
          <w:rFonts w:ascii="Tahoma" w:hAnsi="Tahoma" w:cs="Tahoma"/>
        </w:rPr>
        <w:t>“</w:t>
      </w:r>
      <w:r w:rsidR="00876638" w:rsidRPr="00E81C9D">
        <w:rPr>
          <w:rFonts w:ascii="Tahoma" w:hAnsi="Tahoma" w:cs="Tahoma"/>
        </w:rPr>
        <w:t>Abriendo Caminos</w:t>
      </w:r>
      <w:r w:rsidRPr="00E81C9D">
        <w:rPr>
          <w:rFonts w:ascii="Tahoma" w:hAnsi="Tahoma" w:cs="Tahoma"/>
        </w:rPr>
        <w:t>”</w:t>
      </w:r>
      <w:r w:rsidR="00876638" w:rsidRPr="00E81C9D">
        <w:rPr>
          <w:rFonts w:ascii="Tahoma" w:hAnsi="Tahoma" w:cs="Tahoma"/>
        </w:rPr>
        <w:t xml:space="preserve"> </w:t>
      </w:r>
      <w:r w:rsidR="00565951" w:rsidRPr="00E81C9D">
        <w:rPr>
          <w:rFonts w:ascii="Tahoma" w:hAnsi="Tahoma" w:cs="Tahoma"/>
        </w:rPr>
        <w:t>de</w:t>
      </w:r>
      <w:r w:rsidR="00876638" w:rsidRPr="00E81C9D">
        <w:rPr>
          <w:rFonts w:ascii="Tahoma" w:hAnsi="Tahoma" w:cs="Tahoma"/>
        </w:rPr>
        <w:t xml:space="preserve"> la anterior Administración de Mª Dolores Cospedal, </w:t>
      </w:r>
      <w:r w:rsidR="00565951" w:rsidRPr="00E81C9D">
        <w:rPr>
          <w:rFonts w:ascii="Tahoma" w:hAnsi="Tahoma" w:cs="Tahoma"/>
        </w:rPr>
        <w:t>que demostró ser un auténtico fracaso.</w:t>
      </w:r>
      <w:r w:rsidR="00876638" w:rsidRPr="00E81C9D">
        <w:rPr>
          <w:rFonts w:ascii="Tahoma" w:hAnsi="Tahoma" w:cs="Tahoma"/>
        </w:rPr>
        <w:t xml:space="preserve"> </w:t>
      </w:r>
      <w:r w:rsidR="00F90C88" w:rsidRPr="00E81C9D">
        <w:rPr>
          <w:rFonts w:ascii="Tahoma" w:hAnsi="Tahoma" w:cs="Tahoma"/>
        </w:rPr>
        <w:t xml:space="preserve"> </w:t>
      </w:r>
    </w:p>
    <w:p w:rsidR="00565951" w:rsidRPr="00E81C9D" w:rsidRDefault="00233E32" w:rsidP="00233E32">
      <w:pPr>
        <w:spacing w:line="240" w:lineRule="auto"/>
        <w:jc w:val="both"/>
        <w:rPr>
          <w:rFonts w:ascii="Tahoma" w:hAnsi="Tahoma" w:cs="Tahoma"/>
        </w:rPr>
      </w:pPr>
      <w:r w:rsidRPr="00E81C9D">
        <w:rPr>
          <w:rFonts w:ascii="Tahoma" w:hAnsi="Tahoma" w:cs="Tahoma"/>
        </w:rPr>
        <w:t xml:space="preserve">La Asociación considera que </w:t>
      </w:r>
      <w:r w:rsidR="00565951" w:rsidRPr="00E81C9D">
        <w:rPr>
          <w:rFonts w:ascii="Tahoma" w:hAnsi="Tahoma" w:cs="Tahoma"/>
        </w:rPr>
        <w:t>la lucha contra el fracaso y el abandono escolar es un tema suficientemente importante para que no se aborde de forma improvisada y unilateral. Se hace necesario contar con todos los recursos educativos de la región</w:t>
      </w:r>
      <w:r w:rsidR="00C91BF0" w:rsidRPr="00E81C9D">
        <w:rPr>
          <w:rFonts w:ascii="Tahoma" w:hAnsi="Tahoma" w:cs="Tahoma"/>
        </w:rPr>
        <w:t>.</w:t>
      </w:r>
      <w:r w:rsidR="00565951" w:rsidRPr="00E81C9D">
        <w:rPr>
          <w:rFonts w:ascii="Tahoma" w:hAnsi="Tahoma" w:cs="Tahoma"/>
        </w:rPr>
        <w:t xml:space="preserve"> </w:t>
      </w:r>
    </w:p>
    <w:p w:rsidR="00C91BF0" w:rsidRPr="00E81C9D" w:rsidRDefault="00C91BF0" w:rsidP="00233E32">
      <w:pPr>
        <w:spacing w:line="240" w:lineRule="auto"/>
        <w:jc w:val="both"/>
        <w:rPr>
          <w:rFonts w:ascii="Tahoma" w:hAnsi="Tahoma" w:cs="Tahoma"/>
        </w:rPr>
      </w:pPr>
      <w:r w:rsidRPr="00E81C9D">
        <w:rPr>
          <w:rFonts w:ascii="Tahoma" w:hAnsi="Tahoma" w:cs="Tahoma"/>
        </w:rPr>
        <w:t xml:space="preserve">Las academias </w:t>
      </w:r>
      <w:r w:rsidR="0065285E" w:rsidRPr="00E81C9D">
        <w:rPr>
          <w:rFonts w:ascii="Tahoma" w:hAnsi="Tahoma" w:cs="Tahoma"/>
        </w:rPr>
        <w:t>están consideras como u</w:t>
      </w:r>
      <w:r w:rsidRPr="00E81C9D">
        <w:rPr>
          <w:rFonts w:ascii="Tahoma" w:hAnsi="Tahoma" w:cs="Tahoma"/>
        </w:rPr>
        <w:t>n importante rec</w:t>
      </w:r>
      <w:r w:rsidR="00540BEB" w:rsidRPr="00E81C9D">
        <w:rPr>
          <w:rFonts w:ascii="Tahoma" w:hAnsi="Tahoma" w:cs="Tahoma"/>
        </w:rPr>
        <w:t>urso educativo de nuestra Comunidad</w:t>
      </w:r>
      <w:r w:rsidRPr="00E81C9D">
        <w:rPr>
          <w:rFonts w:ascii="Tahoma" w:hAnsi="Tahoma" w:cs="Tahoma"/>
        </w:rPr>
        <w:t>, que además se ha</w:t>
      </w:r>
      <w:r w:rsidR="0065285E" w:rsidRPr="00E81C9D">
        <w:rPr>
          <w:rFonts w:ascii="Tahoma" w:hAnsi="Tahoma" w:cs="Tahoma"/>
        </w:rPr>
        <w:t>n</w:t>
      </w:r>
      <w:r w:rsidRPr="00E81C9D">
        <w:rPr>
          <w:rFonts w:ascii="Tahoma" w:hAnsi="Tahoma" w:cs="Tahoma"/>
        </w:rPr>
        <w:t xml:space="preserve"> especializado en el apoyo a los alumnos con dificultades y</w:t>
      </w:r>
      <w:r w:rsidR="00540BEB" w:rsidRPr="00E81C9D">
        <w:rPr>
          <w:rFonts w:ascii="Tahoma" w:hAnsi="Tahoma" w:cs="Tahoma"/>
        </w:rPr>
        <w:t>,</w:t>
      </w:r>
      <w:r w:rsidRPr="00E81C9D">
        <w:rPr>
          <w:rFonts w:ascii="Tahoma" w:hAnsi="Tahoma" w:cs="Tahoma"/>
        </w:rPr>
        <w:t xml:space="preserve"> en muchos casos</w:t>
      </w:r>
      <w:r w:rsidR="00540BEB" w:rsidRPr="00E81C9D">
        <w:rPr>
          <w:rFonts w:ascii="Tahoma" w:hAnsi="Tahoma" w:cs="Tahoma"/>
        </w:rPr>
        <w:t>,</w:t>
      </w:r>
      <w:r w:rsidRPr="00E81C9D">
        <w:rPr>
          <w:rFonts w:ascii="Tahoma" w:hAnsi="Tahoma" w:cs="Tahoma"/>
        </w:rPr>
        <w:t xml:space="preserve"> la recuperación para el sistema educativo de personas que</w:t>
      </w:r>
      <w:r w:rsidR="0068557E" w:rsidRPr="00E81C9D">
        <w:rPr>
          <w:rFonts w:ascii="Tahoma" w:hAnsi="Tahoma" w:cs="Tahoma"/>
        </w:rPr>
        <w:t xml:space="preserve"> lo</w:t>
      </w:r>
      <w:r w:rsidRPr="00E81C9D">
        <w:rPr>
          <w:rFonts w:ascii="Tahoma" w:hAnsi="Tahoma" w:cs="Tahoma"/>
        </w:rPr>
        <w:t xml:space="preserve"> abandonaron y que </w:t>
      </w:r>
      <w:r w:rsidR="0065285E" w:rsidRPr="00E81C9D">
        <w:rPr>
          <w:rFonts w:ascii="Tahoma" w:hAnsi="Tahoma" w:cs="Tahoma"/>
        </w:rPr>
        <w:t>han conseguido</w:t>
      </w:r>
      <w:r w:rsidRPr="00E81C9D">
        <w:rPr>
          <w:rFonts w:ascii="Tahoma" w:hAnsi="Tahoma" w:cs="Tahoma"/>
        </w:rPr>
        <w:t xml:space="preserve"> reintroducir mediante la preparación de pruebas de acceso o proponiéndoles completar sus itinerarios formativos a partir de los certificados de profesionalidad.</w:t>
      </w:r>
      <w:r w:rsidR="00540BEB" w:rsidRPr="00E81C9D">
        <w:rPr>
          <w:rFonts w:ascii="Tahoma" w:hAnsi="Tahoma" w:cs="Tahoma"/>
        </w:rPr>
        <w:t xml:space="preserve"> </w:t>
      </w:r>
    </w:p>
    <w:p w:rsidR="00540BEB" w:rsidRPr="00E81C9D" w:rsidRDefault="0065285E" w:rsidP="00233E32">
      <w:pPr>
        <w:spacing w:line="240" w:lineRule="auto"/>
        <w:jc w:val="both"/>
        <w:rPr>
          <w:rFonts w:ascii="Tahoma" w:hAnsi="Tahoma" w:cs="Tahoma"/>
        </w:rPr>
      </w:pPr>
      <w:r w:rsidRPr="00E81C9D">
        <w:rPr>
          <w:rFonts w:ascii="Tahoma" w:hAnsi="Tahoma" w:cs="Tahoma"/>
        </w:rPr>
        <w:t>Las academias están avaladas por el</w:t>
      </w:r>
      <w:r w:rsidR="00540BEB" w:rsidRPr="00E81C9D">
        <w:rPr>
          <w:rFonts w:ascii="Tahoma" w:hAnsi="Tahoma" w:cs="Tahoma"/>
        </w:rPr>
        <w:t xml:space="preserve"> éxito que consiguen </w:t>
      </w:r>
      <w:r w:rsidR="00B0779A" w:rsidRPr="00E81C9D">
        <w:rPr>
          <w:rFonts w:ascii="Tahoma" w:hAnsi="Tahoma" w:cs="Tahoma"/>
        </w:rPr>
        <w:t xml:space="preserve">la gran mayoría de alumnos que acuden a </w:t>
      </w:r>
      <w:r w:rsidRPr="00E81C9D">
        <w:rPr>
          <w:rFonts w:ascii="Tahoma" w:hAnsi="Tahoma" w:cs="Tahoma"/>
        </w:rPr>
        <w:t>sus</w:t>
      </w:r>
      <w:r w:rsidR="00B0779A" w:rsidRPr="00E81C9D">
        <w:rPr>
          <w:rFonts w:ascii="Tahoma" w:hAnsi="Tahoma" w:cs="Tahoma"/>
        </w:rPr>
        <w:t xml:space="preserve"> centros. Sin duda, las cifras de fracaso escolar serían peores sin la labor que los profesionales de las academias realizan día a día para mejorar el nivel educativo de nuestros niños y jóvenes.</w:t>
      </w:r>
    </w:p>
    <w:p w:rsidR="00B0779A" w:rsidRPr="00E81C9D" w:rsidRDefault="00B0779A" w:rsidP="00233E32">
      <w:pPr>
        <w:spacing w:line="240" w:lineRule="auto"/>
        <w:jc w:val="both"/>
        <w:rPr>
          <w:rFonts w:ascii="Tahoma" w:hAnsi="Tahoma" w:cs="Tahoma"/>
        </w:rPr>
      </w:pPr>
    </w:p>
    <w:p w:rsidR="0065285E" w:rsidRPr="00E81C9D" w:rsidRDefault="0065285E" w:rsidP="00233E32">
      <w:pPr>
        <w:spacing w:line="240" w:lineRule="auto"/>
        <w:jc w:val="both"/>
        <w:rPr>
          <w:rFonts w:ascii="Tahoma" w:hAnsi="Tahoma" w:cs="Tahoma"/>
        </w:rPr>
      </w:pPr>
    </w:p>
    <w:p w:rsidR="00E81C9D" w:rsidRDefault="00E81C9D" w:rsidP="00233E32">
      <w:pPr>
        <w:spacing w:line="240" w:lineRule="auto"/>
        <w:jc w:val="both"/>
        <w:rPr>
          <w:rFonts w:ascii="Tahoma" w:hAnsi="Tahoma" w:cs="Tahoma"/>
        </w:rPr>
      </w:pPr>
    </w:p>
    <w:p w:rsidR="00E81C9D" w:rsidRDefault="00E81C9D" w:rsidP="00233E32">
      <w:pPr>
        <w:spacing w:line="240" w:lineRule="auto"/>
        <w:jc w:val="both"/>
        <w:rPr>
          <w:rFonts w:ascii="Tahoma" w:hAnsi="Tahoma" w:cs="Tahoma"/>
        </w:rPr>
      </w:pPr>
    </w:p>
    <w:p w:rsidR="00E81C9D" w:rsidRDefault="00E81C9D" w:rsidP="00233E32">
      <w:pPr>
        <w:spacing w:line="240" w:lineRule="auto"/>
        <w:jc w:val="both"/>
        <w:rPr>
          <w:rFonts w:ascii="Tahoma" w:hAnsi="Tahoma" w:cs="Tahoma"/>
        </w:rPr>
      </w:pPr>
    </w:p>
    <w:p w:rsidR="00E81C9D" w:rsidRDefault="00E81C9D" w:rsidP="00233E32">
      <w:pPr>
        <w:spacing w:line="240" w:lineRule="auto"/>
        <w:jc w:val="both"/>
        <w:rPr>
          <w:rFonts w:ascii="Tahoma" w:hAnsi="Tahoma" w:cs="Tahoma"/>
        </w:rPr>
      </w:pPr>
    </w:p>
    <w:p w:rsidR="00E81C9D" w:rsidRPr="00E81C9D" w:rsidRDefault="00E81C9D" w:rsidP="00233E32">
      <w:pPr>
        <w:spacing w:line="240" w:lineRule="auto"/>
        <w:jc w:val="both"/>
        <w:rPr>
          <w:rFonts w:ascii="Tahoma" w:hAnsi="Tahoma" w:cs="Tahoma"/>
          <w:b/>
        </w:rPr>
      </w:pPr>
      <w:r w:rsidRPr="00E81C9D">
        <w:rPr>
          <w:rFonts w:ascii="Tahoma" w:hAnsi="Tahoma" w:cs="Tahoma"/>
          <w:b/>
        </w:rPr>
        <w:t>Resultados escolares y fracaso escolar</w:t>
      </w:r>
    </w:p>
    <w:p w:rsidR="00B0779A" w:rsidRPr="00E81C9D" w:rsidRDefault="0065285E" w:rsidP="00233E32">
      <w:pPr>
        <w:spacing w:line="240" w:lineRule="auto"/>
        <w:jc w:val="both"/>
        <w:rPr>
          <w:rFonts w:ascii="Tahoma" w:hAnsi="Tahoma" w:cs="Tahoma"/>
        </w:rPr>
      </w:pPr>
      <w:r w:rsidRPr="00E81C9D">
        <w:rPr>
          <w:rFonts w:ascii="Tahoma" w:hAnsi="Tahoma" w:cs="Tahoma"/>
        </w:rPr>
        <w:t>ACEPA comparte</w:t>
      </w:r>
      <w:r w:rsidR="00B0779A" w:rsidRPr="00E81C9D">
        <w:rPr>
          <w:rFonts w:ascii="Tahoma" w:hAnsi="Tahoma" w:cs="Tahoma"/>
        </w:rPr>
        <w:t xml:space="preserve"> la opinión de la mayoría de los sindicatos de profesores, que consi</w:t>
      </w:r>
      <w:r w:rsidR="00EE1DC0" w:rsidRPr="00E81C9D">
        <w:rPr>
          <w:rFonts w:ascii="Tahoma" w:hAnsi="Tahoma" w:cs="Tahoma"/>
        </w:rPr>
        <w:t>deran que la mejora de resultados del sistema educativo pasa por la ampliación de p</w:t>
      </w:r>
      <w:r w:rsidR="00712169" w:rsidRPr="00E81C9D">
        <w:rPr>
          <w:rFonts w:ascii="Tahoma" w:hAnsi="Tahoma" w:cs="Tahoma"/>
        </w:rPr>
        <w:t xml:space="preserve">lantillas de manera estable, mientras que este plan se basa en contrataciones temporales de profesores sin experiencia que se incorporaran a los centros con el curso empezado, con las consiguientes dificultades de coordinación.   </w:t>
      </w:r>
      <w:r w:rsidR="00EE1DC0" w:rsidRPr="00E81C9D">
        <w:rPr>
          <w:rFonts w:ascii="Tahoma" w:hAnsi="Tahoma" w:cs="Tahoma"/>
        </w:rPr>
        <w:t xml:space="preserve"> </w:t>
      </w:r>
    </w:p>
    <w:p w:rsidR="00712169" w:rsidRPr="00E81C9D" w:rsidRDefault="00C91BF0" w:rsidP="00233E32">
      <w:pPr>
        <w:spacing w:line="240" w:lineRule="auto"/>
        <w:jc w:val="both"/>
        <w:rPr>
          <w:rFonts w:ascii="Tahoma" w:hAnsi="Tahoma" w:cs="Tahoma"/>
        </w:rPr>
      </w:pPr>
      <w:r w:rsidRPr="00E81C9D">
        <w:rPr>
          <w:rFonts w:ascii="Tahoma" w:hAnsi="Tahoma" w:cs="Tahoma"/>
        </w:rPr>
        <w:t xml:space="preserve">El sector de academias da trabajo en la región a </w:t>
      </w:r>
      <w:r w:rsidR="008029EB" w:rsidRPr="00E81C9D">
        <w:rPr>
          <w:rFonts w:ascii="Tahoma" w:hAnsi="Tahoma" w:cs="Tahoma"/>
        </w:rPr>
        <w:t>más</w:t>
      </w:r>
      <w:r w:rsidRPr="00E81C9D">
        <w:rPr>
          <w:rFonts w:ascii="Tahoma" w:hAnsi="Tahoma" w:cs="Tahoma"/>
        </w:rPr>
        <w:t xml:space="preserve"> de 2</w:t>
      </w:r>
      <w:r w:rsidR="00540BEB" w:rsidRPr="00E81C9D">
        <w:rPr>
          <w:rFonts w:ascii="Tahoma" w:hAnsi="Tahoma" w:cs="Tahoma"/>
        </w:rPr>
        <w:t>.</w:t>
      </w:r>
      <w:r w:rsidRPr="00E81C9D">
        <w:rPr>
          <w:rFonts w:ascii="Tahoma" w:hAnsi="Tahoma" w:cs="Tahoma"/>
        </w:rPr>
        <w:t>000 profesores,</w:t>
      </w:r>
      <w:r w:rsidR="00EE1DC0" w:rsidRPr="00E81C9D">
        <w:rPr>
          <w:rFonts w:ascii="Tahoma" w:hAnsi="Tahoma" w:cs="Tahoma"/>
        </w:rPr>
        <w:t xml:space="preserve"> </w:t>
      </w:r>
      <w:r w:rsidRPr="00E81C9D">
        <w:rPr>
          <w:rFonts w:ascii="Tahoma" w:hAnsi="Tahoma" w:cs="Tahoma"/>
        </w:rPr>
        <w:t>profesionales con gran experiencia y cualificación</w:t>
      </w:r>
      <w:r w:rsidR="00B0779A" w:rsidRPr="00E81C9D">
        <w:rPr>
          <w:rFonts w:ascii="Tahoma" w:hAnsi="Tahoma" w:cs="Tahoma"/>
        </w:rPr>
        <w:t>, cuyo puesto de trabajo puede verse en peligro por medidas como la que pretende implantar la Consejería de Educación.</w:t>
      </w:r>
      <w:r w:rsidR="00EE1DC0" w:rsidRPr="00E81C9D">
        <w:rPr>
          <w:rFonts w:ascii="Tahoma" w:hAnsi="Tahoma" w:cs="Tahoma"/>
        </w:rPr>
        <w:t xml:space="preserve"> </w:t>
      </w:r>
    </w:p>
    <w:p w:rsidR="00116729" w:rsidRPr="00E81C9D" w:rsidRDefault="0065285E" w:rsidP="00233E32">
      <w:pPr>
        <w:spacing w:line="240" w:lineRule="auto"/>
        <w:jc w:val="both"/>
        <w:rPr>
          <w:rFonts w:ascii="Tahoma" w:hAnsi="Tahoma" w:cs="Tahoma"/>
        </w:rPr>
      </w:pPr>
      <w:r w:rsidRPr="00E81C9D">
        <w:rPr>
          <w:rFonts w:ascii="Tahoma" w:hAnsi="Tahoma" w:cs="Tahoma"/>
        </w:rPr>
        <w:t xml:space="preserve">El sector de los centros de formación </w:t>
      </w:r>
      <w:r w:rsidR="00712169" w:rsidRPr="00E81C9D">
        <w:rPr>
          <w:rFonts w:ascii="Tahoma" w:hAnsi="Tahoma" w:cs="Tahoma"/>
        </w:rPr>
        <w:t xml:space="preserve">contribuye a preparar y mejorar sus resultados </w:t>
      </w:r>
      <w:r w:rsidR="00116729" w:rsidRPr="00E81C9D">
        <w:rPr>
          <w:rFonts w:ascii="Tahoma" w:hAnsi="Tahoma" w:cs="Tahoma"/>
        </w:rPr>
        <w:t xml:space="preserve">escolares y preparación en idiomas </w:t>
      </w:r>
      <w:r w:rsidR="00712169" w:rsidRPr="00E81C9D">
        <w:rPr>
          <w:rFonts w:ascii="Tahoma" w:hAnsi="Tahoma" w:cs="Tahoma"/>
        </w:rPr>
        <w:t xml:space="preserve">a mas de 150.000 alumnos en toda la región y </w:t>
      </w:r>
      <w:r w:rsidR="00116729" w:rsidRPr="00E81C9D">
        <w:rPr>
          <w:rFonts w:ascii="Tahoma" w:hAnsi="Tahoma" w:cs="Tahoma"/>
        </w:rPr>
        <w:t>contribuye en cotizaciones sociales y otros impuestos en mas 20 millones de euros a la economía de esta Comunidad.</w:t>
      </w:r>
    </w:p>
    <w:p w:rsidR="00F86A2E" w:rsidRPr="00E81C9D" w:rsidRDefault="0065285E" w:rsidP="00233E32">
      <w:pPr>
        <w:spacing w:line="240" w:lineRule="auto"/>
        <w:jc w:val="both"/>
        <w:rPr>
          <w:rFonts w:ascii="Tahoma" w:hAnsi="Tahoma" w:cs="Tahoma"/>
        </w:rPr>
      </w:pPr>
      <w:r w:rsidRPr="00E81C9D">
        <w:rPr>
          <w:rFonts w:ascii="Tahoma" w:hAnsi="Tahoma" w:cs="Tahoma"/>
        </w:rPr>
        <w:t>ACEPA lamenta</w:t>
      </w:r>
      <w:r w:rsidR="00116729" w:rsidRPr="00E81C9D">
        <w:rPr>
          <w:rFonts w:ascii="Tahoma" w:hAnsi="Tahoma" w:cs="Tahoma"/>
        </w:rPr>
        <w:t xml:space="preserve"> que la Consejería de Educación no sea consciente de esta importante labor y no tenga en cuenta </w:t>
      </w:r>
      <w:r w:rsidR="00E81C9D">
        <w:rPr>
          <w:rFonts w:ascii="Tahoma" w:hAnsi="Tahoma" w:cs="Tahoma"/>
        </w:rPr>
        <w:t xml:space="preserve">a las academias </w:t>
      </w:r>
      <w:r w:rsidR="00116729" w:rsidRPr="00E81C9D">
        <w:rPr>
          <w:rFonts w:ascii="Tahoma" w:hAnsi="Tahoma" w:cs="Tahoma"/>
        </w:rPr>
        <w:t>a la hora de buscar soluciones para resolver el grave problema de fracaso escolar que tenemos planteado.</w:t>
      </w:r>
    </w:p>
    <w:p w:rsidR="002D0877" w:rsidRPr="00E81C9D" w:rsidRDefault="0065285E" w:rsidP="00233E32">
      <w:pPr>
        <w:spacing w:line="240" w:lineRule="auto"/>
        <w:jc w:val="both"/>
        <w:rPr>
          <w:rFonts w:ascii="Tahoma" w:hAnsi="Tahoma" w:cs="Tahoma"/>
        </w:rPr>
      </w:pPr>
      <w:r w:rsidRPr="00E81C9D">
        <w:rPr>
          <w:rFonts w:ascii="Tahoma" w:hAnsi="Tahoma" w:cs="Tahoma"/>
        </w:rPr>
        <w:t xml:space="preserve">Desde la Asociación se </w:t>
      </w:r>
      <w:r w:rsidR="002D0877" w:rsidRPr="00E81C9D">
        <w:rPr>
          <w:rFonts w:ascii="Tahoma" w:hAnsi="Tahoma" w:cs="Tahoma"/>
        </w:rPr>
        <w:t>propone que la Consejería abra foros de diálogo con todos los agentes implicados, como, por otra parte</w:t>
      </w:r>
      <w:r w:rsidR="00E81C9D" w:rsidRPr="00E81C9D">
        <w:rPr>
          <w:rFonts w:ascii="Tahoma" w:hAnsi="Tahoma" w:cs="Tahoma"/>
        </w:rPr>
        <w:t>, es práctica común en otras c</w:t>
      </w:r>
      <w:r w:rsidR="002D0877" w:rsidRPr="00E81C9D">
        <w:rPr>
          <w:rFonts w:ascii="Tahoma" w:hAnsi="Tahoma" w:cs="Tahoma"/>
        </w:rPr>
        <w:t>onsejerías de esta Administración.</w:t>
      </w:r>
    </w:p>
    <w:p w:rsidR="002D0877" w:rsidRPr="00E81C9D" w:rsidRDefault="002D0877" w:rsidP="00233E32">
      <w:pPr>
        <w:spacing w:line="240" w:lineRule="auto"/>
        <w:jc w:val="both"/>
        <w:rPr>
          <w:rFonts w:ascii="Tahoma" w:hAnsi="Tahoma" w:cs="Tahoma"/>
        </w:rPr>
      </w:pPr>
      <w:r w:rsidRPr="00E81C9D">
        <w:rPr>
          <w:rFonts w:ascii="Tahoma" w:hAnsi="Tahoma" w:cs="Tahoma"/>
        </w:rPr>
        <w:t xml:space="preserve">De este modo se podrían analizar propuestas que permitan </w:t>
      </w:r>
      <w:r w:rsidR="00116729" w:rsidRPr="00E81C9D">
        <w:rPr>
          <w:rFonts w:ascii="Tahoma" w:hAnsi="Tahoma" w:cs="Tahoma"/>
        </w:rPr>
        <w:t>invertir los recursos económicos de los que dispone la Consejería</w:t>
      </w:r>
      <w:r w:rsidRPr="00E81C9D">
        <w:rPr>
          <w:rFonts w:ascii="Tahoma" w:hAnsi="Tahoma" w:cs="Tahoma"/>
        </w:rPr>
        <w:t xml:space="preserve"> de una manera </w:t>
      </w:r>
      <w:r w:rsidR="008029EB" w:rsidRPr="00E81C9D">
        <w:rPr>
          <w:rFonts w:ascii="Tahoma" w:hAnsi="Tahoma" w:cs="Tahoma"/>
        </w:rPr>
        <w:t>más</w:t>
      </w:r>
      <w:r w:rsidRPr="00E81C9D">
        <w:rPr>
          <w:rFonts w:ascii="Tahoma" w:hAnsi="Tahoma" w:cs="Tahoma"/>
        </w:rPr>
        <w:t xml:space="preserve"> eficaz:</w:t>
      </w:r>
      <w:r w:rsidR="00116729" w:rsidRPr="00E81C9D">
        <w:rPr>
          <w:rFonts w:ascii="Tahoma" w:hAnsi="Tahoma" w:cs="Tahoma"/>
        </w:rPr>
        <w:t xml:space="preserve"> </w:t>
      </w:r>
    </w:p>
    <w:p w:rsidR="00F86A2E" w:rsidRPr="00E81C9D" w:rsidRDefault="002D0877" w:rsidP="00233E32">
      <w:pPr>
        <w:pStyle w:val="Prrafodelista"/>
        <w:numPr>
          <w:ilvl w:val="0"/>
          <w:numId w:val="3"/>
        </w:numPr>
        <w:spacing w:line="240" w:lineRule="auto"/>
        <w:jc w:val="both"/>
        <w:rPr>
          <w:rFonts w:ascii="Tahoma" w:hAnsi="Tahoma" w:cs="Tahoma"/>
        </w:rPr>
      </w:pPr>
      <w:r w:rsidRPr="00E81C9D">
        <w:rPr>
          <w:rFonts w:ascii="Tahoma" w:hAnsi="Tahoma" w:cs="Tahoma"/>
        </w:rPr>
        <w:t xml:space="preserve">Por ejemplo, la creación de un </w:t>
      </w:r>
      <w:r w:rsidR="00116729" w:rsidRPr="00E81C9D">
        <w:rPr>
          <w:rFonts w:ascii="Tahoma" w:hAnsi="Tahoma" w:cs="Tahoma"/>
        </w:rPr>
        <w:t xml:space="preserve">sistema </w:t>
      </w:r>
      <w:r w:rsidRPr="00E81C9D">
        <w:rPr>
          <w:rFonts w:ascii="Tahoma" w:hAnsi="Tahoma" w:cs="Tahoma"/>
        </w:rPr>
        <w:t xml:space="preserve">de </w:t>
      </w:r>
      <w:r w:rsidR="00116729" w:rsidRPr="00E81C9D">
        <w:rPr>
          <w:rFonts w:ascii="Tahoma" w:hAnsi="Tahoma" w:cs="Tahoma"/>
        </w:rPr>
        <w:t>becas que garantice la igualdad de oportu</w:t>
      </w:r>
      <w:r w:rsidRPr="00E81C9D">
        <w:rPr>
          <w:rFonts w:ascii="Tahoma" w:hAnsi="Tahoma" w:cs="Tahoma"/>
        </w:rPr>
        <w:t>nidades para que todos los alumnos puedan acceder a los servicios que puedan necesitar: apoyo escolar, idiomas, gabinetes psicoped</w:t>
      </w:r>
      <w:r w:rsidR="00CC711B" w:rsidRPr="00E81C9D">
        <w:rPr>
          <w:rFonts w:ascii="Tahoma" w:hAnsi="Tahoma" w:cs="Tahoma"/>
        </w:rPr>
        <w:t>a</w:t>
      </w:r>
      <w:r w:rsidR="00E81C9D" w:rsidRPr="00E81C9D">
        <w:rPr>
          <w:rFonts w:ascii="Tahoma" w:hAnsi="Tahoma" w:cs="Tahoma"/>
        </w:rPr>
        <w:t>gógicos, etc.</w:t>
      </w:r>
    </w:p>
    <w:p w:rsidR="00CC711B" w:rsidRPr="00E81C9D" w:rsidRDefault="00E81C9D" w:rsidP="00233E32">
      <w:pPr>
        <w:spacing w:line="240" w:lineRule="auto"/>
        <w:jc w:val="both"/>
        <w:rPr>
          <w:rFonts w:ascii="Tahoma" w:hAnsi="Tahoma" w:cs="Tahoma"/>
        </w:rPr>
      </w:pPr>
      <w:r w:rsidRPr="00E81C9D">
        <w:rPr>
          <w:rFonts w:ascii="Tahoma" w:hAnsi="Tahoma" w:cs="Tahoma"/>
        </w:rPr>
        <w:t xml:space="preserve">Al mismo tiempo, ACEPA muestra su preocupación por el hecho de que </w:t>
      </w:r>
      <w:r w:rsidR="00CC711B" w:rsidRPr="00E81C9D">
        <w:rPr>
          <w:rFonts w:ascii="Tahoma" w:hAnsi="Tahoma" w:cs="Tahoma"/>
        </w:rPr>
        <w:t xml:space="preserve">el Plan de Éxito Educativo, también contempla la posibilidad de </w:t>
      </w:r>
      <w:r w:rsidRPr="00E81C9D">
        <w:rPr>
          <w:rFonts w:ascii="Tahoma" w:hAnsi="Tahoma" w:cs="Tahoma"/>
        </w:rPr>
        <w:t xml:space="preserve">que </w:t>
      </w:r>
      <w:r w:rsidR="00CC711B" w:rsidRPr="00E81C9D">
        <w:rPr>
          <w:rFonts w:ascii="Tahoma" w:hAnsi="Tahoma" w:cs="Tahoma"/>
        </w:rPr>
        <w:t xml:space="preserve">las AMPAS </w:t>
      </w:r>
      <w:r w:rsidR="00041D1A" w:rsidRPr="00E81C9D">
        <w:rPr>
          <w:rFonts w:ascii="Tahoma" w:hAnsi="Tahoma" w:cs="Tahoma"/>
        </w:rPr>
        <w:t xml:space="preserve">contraten profesores </w:t>
      </w:r>
      <w:r w:rsidR="00CC711B" w:rsidRPr="00E81C9D">
        <w:rPr>
          <w:rFonts w:ascii="Tahoma" w:hAnsi="Tahoma" w:cs="Tahoma"/>
        </w:rPr>
        <w:t xml:space="preserve">para la impartición de clases de apoyo escolar y en idiomas en horario extraescolar. </w:t>
      </w:r>
      <w:r w:rsidR="004E2CAE">
        <w:rPr>
          <w:rFonts w:ascii="Tahoma" w:hAnsi="Tahoma" w:cs="Tahoma"/>
        </w:rPr>
        <w:t xml:space="preserve">Se estima </w:t>
      </w:r>
      <w:r w:rsidR="001B18CE" w:rsidRPr="00E81C9D">
        <w:rPr>
          <w:rFonts w:ascii="Tahoma" w:hAnsi="Tahoma" w:cs="Tahoma"/>
        </w:rPr>
        <w:t>que este programa</w:t>
      </w:r>
      <w:r w:rsidR="00A83959">
        <w:rPr>
          <w:rFonts w:ascii="Tahoma" w:hAnsi="Tahoma" w:cs="Tahoma"/>
        </w:rPr>
        <w:t xml:space="preserve"> (Participa S)</w:t>
      </w:r>
      <w:r w:rsidR="001B18CE" w:rsidRPr="00E81C9D">
        <w:rPr>
          <w:rFonts w:ascii="Tahoma" w:hAnsi="Tahoma" w:cs="Tahoma"/>
        </w:rPr>
        <w:t xml:space="preserve"> contemplará</w:t>
      </w:r>
      <w:r w:rsidR="00041D1A" w:rsidRPr="00E81C9D">
        <w:rPr>
          <w:rFonts w:ascii="Tahoma" w:hAnsi="Tahoma" w:cs="Tahoma"/>
        </w:rPr>
        <w:t xml:space="preserve"> la necesidad de que estas contrataciones se realicen cumpliendo todas exigencias legales </w:t>
      </w:r>
      <w:r w:rsidR="00CC711B" w:rsidRPr="00E81C9D">
        <w:rPr>
          <w:rFonts w:ascii="Tahoma" w:hAnsi="Tahoma" w:cs="Tahoma"/>
        </w:rPr>
        <w:t>(alta de número patronal y de los docentes en la Seguridad Social, confección de nóminas y liquidaciones de seguros sociales, etc.)</w:t>
      </w:r>
      <w:r w:rsidR="00041D1A" w:rsidRPr="00E81C9D">
        <w:rPr>
          <w:rFonts w:ascii="Tahoma" w:hAnsi="Tahoma" w:cs="Tahoma"/>
        </w:rPr>
        <w:t xml:space="preserve">, de lo contrario se estaría fomentando, desde la propia </w:t>
      </w:r>
      <w:r w:rsidRPr="00E81C9D">
        <w:rPr>
          <w:rFonts w:ascii="Tahoma" w:hAnsi="Tahoma" w:cs="Tahoma"/>
        </w:rPr>
        <w:t>A</w:t>
      </w:r>
      <w:r w:rsidR="00041D1A" w:rsidRPr="00E81C9D">
        <w:rPr>
          <w:rFonts w:ascii="Tahoma" w:hAnsi="Tahoma" w:cs="Tahoma"/>
        </w:rPr>
        <w:t>dministración, una bolsa de economía sumergida.</w:t>
      </w:r>
    </w:p>
    <w:p w:rsidR="00041D1A" w:rsidRPr="00E81C9D" w:rsidRDefault="001B18CE" w:rsidP="00233E32">
      <w:pPr>
        <w:spacing w:line="240" w:lineRule="auto"/>
        <w:jc w:val="both"/>
        <w:rPr>
          <w:rFonts w:ascii="Tahoma" w:hAnsi="Tahoma" w:cs="Tahoma"/>
        </w:rPr>
      </w:pPr>
      <w:r w:rsidRPr="00E81C9D">
        <w:rPr>
          <w:rFonts w:ascii="Tahoma" w:hAnsi="Tahoma" w:cs="Tahoma"/>
        </w:rPr>
        <w:t xml:space="preserve">Desde ACEPA </w:t>
      </w:r>
      <w:r w:rsidR="00E81C9D" w:rsidRPr="00E81C9D">
        <w:rPr>
          <w:rFonts w:ascii="Tahoma" w:hAnsi="Tahoma" w:cs="Tahoma"/>
        </w:rPr>
        <w:t>se confía</w:t>
      </w:r>
      <w:r w:rsidRPr="00E81C9D">
        <w:rPr>
          <w:rFonts w:ascii="Tahoma" w:hAnsi="Tahoma" w:cs="Tahoma"/>
        </w:rPr>
        <w:t xml:space="preserve"> en que al desarrollar el </w:t>
      </w:r>
      <w:r w:rsidR="00E81C9D" w:rsidRPr="00E81C9D">
        <w:rPr>
          <w:rFonts w:ascii="Tahoma" w:hAnsi="Tahoma" w:cs="Tahoma"/>
        </w:rPr>
        <w:t>“</w:t>
      </w:r>
      <w:r w:rsidRPr="00E81C9D">
        <w:rPr>
          <w:rFonts w:ascii="Tahoma" w:hAnsi="Tahoma" w:cs="Tahoma"/>
        </w:rPr>
        <w:t>Programa Participa S</w:t>
      </w:r>
      <w:r w:rsidR="00E81C9D" w:rsidRPr="00E81C9D">
        <w:rPr>
          <w:rFonts w:ascii="Tahoma" w:hAnsi="Tahoma" w:cs="Tahoma"/>
        </w:rPr>
        <w:t>”</w:t>
      </w:r>
      <w:r w:rsidRPr="00E81C9D">
        <w:rPr>
          <w:rFonts w:ascii="Tahoma" w:hAnsi="Tahoma" w:cs="Tahoma"/>
        </w:rPr>
        <w:t xml:space="preserve">, la Consejería exija a </w:t>
      </w:r>
      <w:r w:rsidR="00041D1A" w:rsidRPr="00E81C9D">
        <w:rPr>
          <w:rFonts w:ascii="Tahoma" w:hAnsi="Tahoma" w:cs="Tahoma"/>
        </w:rPr>
        <w:t xml:space="preserve">las AMPAS la contratación </w:t>
      </w:r>
      <w:r w:rsidRPr="00E81C9D">
        <w:rPr>
          <w:rFonts w:ascii="Tahoma" w:hAnsi="Tahoma" w:cs="Tahoma"/>
        </w:rPr>
        <w:t xml:space="preserve">legal </w:t>
      </w:r>
      <w:r w:rsidR="00041D1A" w:rsidRPr="00E81C9D">
        <w:rPr>
          <w:rFonts w:ascii="Tahoma" w:hAnsi="Tahoma" w:cs="Tahoma"/>
        </w:rPr>
        <w:t>de profesores</w:t>
      </w:r>
      <w:r w:rsidRPr="00E81C9D">
        <w:rPr>
          <w:rFonts w:ascii="Tahoma" w:hAnsi="Tahoma" w:cs="Tahoma"/>
        </w:rPr>
        <w:t xml:space="preserve"> o alternativamente la contratación de e</w:t>
      </w:r>
      <w:r w:rsidR="00041D1A" w:rsidRPr="00E81C9D">
        <w:rPr>
          <w:rFonts w:ascii="Tahoma" w:hAnsi="Tahoma" w:cs="Tahoma"/>
        </w:rPr>
        <w:t xml:space="preserve">ste servicio </w:t>
      </w:r>
      <w:r w:rsidRPr="00E81C9D">
        <w:rPr>
          <w:rFonts w:ascii="Tahoma" w:hAnsi="Tahoma" w:cs="Tahoma"/>
        </w:rPr>
        <w:t>a</w:t>
      </w:r>
      <w:r w:rsidR="00E81C9D" w:rsidRPr="00E81C9D">
        <w:rPr>
          <w:rFonts w:ascii="Tahoma" w:hAnsi="Tahoma" w:cs="Tahoma"/>
        </w:rPr>
        <w:t xml:space="preserve"> a</w:t>
      </w:r>
      <w:r w:rsidR="00041D1A" w:rsidRPr="00E81C9D">
        <w:rPr>
          <w:rFonts w:ascii="Tahoma" w:hAnsi="Tahoma" w:cs="Tahoma"/>
        </w:rPr>
        <w:t>cademias legalmente establecidas</w:t>
      </w:r>
      <w:r w:rsidRPr="00E81C9D">
        <w:rPr>
          <w:rFonts w:ascii="Tahoma" w:hAnsi="Tahoma" w:cs="Tahoma"/>
        </w:rPr>
        <w:t>,</w:t>
      </w:r>
      <w:r w:rsidR="00041D1A" w:rsidRPr="00E81C9D">
        <w:rPr>
          <w:rFonts w:ascii="Tahoma" w:hAnsi="Tahoma" w:cs="Tahoma"/>
        </w:rPr>
        <w:t xml:space="preserve"> que puedan garantizar la calidad de la formación y el cumplimiento de todos los requisitos administrativos exigidos por la administración laboral.</w:t>
      </w:r>
    </w:p>
    <w:sectPr w:rsidR="00041D1A" w:rsidRPr="00E81C9D" w:rsidSect="0074216C">
      <w:head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E62D9" w:rsidRDefault="007E62D9" w:rsidP="00233E32">
      <w:pPr>
        <w:spacing w:after="0" w:line="240" w:lineRule="auto"/>
      </w:pPr>
      <w:r>
        <w:separator/>
      </w:r>
    </w:p>
  </w:endnote>
  <w:endnote w:type="continuationSeparator" w:id="0">
    <w:p w:rsidR="007E62D9" w:rsidRDefault="007E62D9" w:rsidP="00233E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E62D9" w:rsidRDefault="007E62D9" w:rsidP="00233E32">
      <w:pPr>
        <w:spacing w:after="0" w:line="240" w:lineRule="auto"/>
      </w:pPr>
      <w:r>
        <w:separator/>
      </w:r>
    </w:p>
  </w:footnote>
  <w:footnote w:type="continuationSeparator" w:id="0">
    <w:p w:rsidR="007E62D9" w:rsidRDefault="007E62D9" w:rsidP="00233E3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3E32" w:rsidRDefault="00233E32">
    <w:pPr>
      <w:pStyle w:val="Encabezado"/>
    </w:pPr>
    <w:r w:rsidRPr="00233E32"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-310515</wp:posOffset>
          </wp:positionH>
          <wp:positionV relativeFrom="paragraph">
            <wp:posOffset>33020</wp:posOffset>
          </wp:positionV>
          <wp:extent cx="2278380" cy="895985"/>
          <wp:effectExtent l="0" t="0" r="7620" b="0"/>
          <wp:wrapThrough wrapText="bothSides">
            <wp:wrapPolygon edited="0">
              <wp:start x="0" y="0"/>
              <wp:lineTo x="0" y="21125"/>
              <wp:lineTo x="21492" y="21125"/>
              <wp:lineTo x="21492" y="0"/>
              <wp:lineTo x="0" y="0"/>
            </wp:wrapPolygon>
          </wp:wrapThrough>
          <wp:docPr id="2" name="Imagen 2" descr="C:\Users\eva\Desktop\logos\ACEPA 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eva\Desktop\logos\ACEPA 1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78380" cy="8959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C74C0B"/>
    <w:multiLevelType w:val="hybridMultilevel"/>
    <w:tmpl w:val="DCE605D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5CB3AEF"/>
    <w:multiLevelType w:val="hybridMultilevel"/>
    <w:tmpl w:val="3790E18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5D4455A"/>
    <w:multiLevelType w:val="hybridMultilevel"/>
    <w:tmpl w:val="908CB792"/>
    <w:lvl w:ilvl="0" w:tplc="0C0A000F">
      <w:start w:val="1"/>
      <w:numFmt w:val="decimal"/>
      <w:lvlText w:val="%1."/>
      <w:lvlJc w:val="left"/>
      <w:pPr>
        <w:ind w:left="1068" w:hanging="360"/>
      </w:p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75F87E7F"/>
    <w:multiLevelType w:val="hybridMultilevel"/>
    <w:tmpl w:val="29B089A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E5836"/>
    <w:rsid w:val="00041D1A"/>
    <w:rsid w:val="00042577"/>
    <w:rsid w:val="00116729"/>
    <w:rsid w:val="001B18CE"/>
    <w:rsid w:val="00233E32"/>
    <w:rsid w:val="002531A3"/>
    <w:rsid w:val="002D0877"/>
    <w:rsid w:val="003171DC"/>
    <w:rsid w:val="0034049A"/>
    <w:rsid w:val="00345E99"/>
    <w:rsid w:val="00487BA6"/>
    <w:rsid w:val="004C2857"/>
    <w:rsid w:val="004E2CAE"/>
    <w:rsid w:val="00540BEB"/>
    <w:rsid w:val="00544E13"/>
    <w:rsid w:val="00565951"/>
    <w:rsid w:val="0065285E"/>
    <w:rsid w:val="00675A16"/>
    <w:rsid w:val="0068557E"/>
    <w:rsid w:val="00712169"/>
    <w:rsid w:val="0074216C"/>
    <w:rsid w:val="00781E35"/>
    <w:rsid w:val="00786111"/>
    <w:rsid w:val="007E20AB"/>
    <w:rsid w:val="007E62D9"/>
    <w:rsid w:val="008029EB"/>
    <w:rsid w:val="00876638"/>
    <w:rsid w:val="008C535E"/>
    <w:rsid w:val="00A05D76"/>
    <w:rsid w:val="00A47F26"/>
    <w:rsid w:val="00A83959"/>
    <w:rsid w:val="00AB245C"/>
    <w:rsid w:val="00B0779A"/>
    <w:rsid w:val="00C91BF0"/>
    <w:rsid w:val="00CC711B"/>
    <w:rsid w:val="00CE7406"/>
    <w:rsid w:val="00D20F15"/>
    <w:rsid w:val="00D839AC"/>
    <w:rsid w:val="00E81C9D"/>
    <w:rsid w:val="00EC6F57"/>
    <w:rsid w:val="00EE1DC0"/>
    <w:rsid w:val="00EE5836"/>
    <w:rsid w:val="00F86A2E"/>
    <w:rsid w:val="00F90C88"/>
    <w:rsid w:val="00FE14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5:docId w15:val="{E6B26DE5-4DC5-4BB8-BBBE-AE8EFF521F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781E35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233E3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33E32"/>
  </w:style>
  <w:style w:type="paragraph" w:styleId="Piedepgina">
    <w:name w:val="footer"/>
    <w:basedOn w:val="Normal"/>
    <w:link w:val="PiedepginaCar"/>
    <w:uiPriority w:val="99"/>
    <w:unhideWhenUsed/>
    <w:rsid w:val="00233E3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33E32"/>
  </w:style>
  <w:style w:type="character" w:styleId="Hipervnculo">
    <w:name w:val="Hyperlink"/>
    <w:basedOn w:val="Fuentedeprrafopredeter"/>
    <w:uiPriority w:val="99"/>
    <w:unhideWhenUsed/>
    <w:rsid w:val="00345E99"/>
    <w:rPr>
      <w:color w:val="0000FF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345E9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eda.es/feda/asociaciones-junta-directiva/item/6829-asociacion-centros-de-ensenanza-privada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feda.es/feda/asociaciones-junta-directiva/item/6829-asociacion-centros-de-ensenanza-privada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808</Words>
  <Characters>4449</Characters>
  <Application>Microsoft Office Word</Application>
  <DocSecurity>0</DocSecurity>
  <Lines>37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juanjo</dc:creator>
  <cp:lastModifiedBy>creativo</cp:lastModifiedBy>
  <cp:revision>4</cp:revision>
  <cp:lastPrinted>2018-11-03T00:10:00Z</cp:lastPrinted>
  <dcterms:created xsi:type="dcterms:W3CDTF">2018-11-06T18:30:00Z</dcterms:created>
  <dcterms:modified xsi:type="dcterms:W3CDTF">2018-11-07T10:25:00Z</dcterms:modified>
</cp:coreProperties>
</file>