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56CEFA" w14:textId="53CACBD4" w:rsidR="00E85F57" w:rsidRPr="00E85F57" w:rsidRDefault="00E85F57" w:rsidP="00E85F57">
      <w:pPr>
        <w:spacing w:line="276" w:lineRule="auto"/>
        <w:jc w:val="center"/>
        <w:rPr>
          <w:rFonts w:ascii="Calibri" w:hAnsi="Calibri" w:cs="Calibri"/>
          <w:b/>
          <w:bCs/>
          <w:sz w:val="24"/>
          <w:szCs w:val="24"/>
          <w:shd w:val="clear" w:color="auto" w:fill="FFFFFF"/>
        </w:rPr>
      </w:pPr>
      <w:r w:rsidRPr="00E85F57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RESOLUCIONES PLAN ADELANTE – FOMENTO DE LA INVERSIÓN</w:t>
      </w:r>
    </w:p>
    <w:p w14:paraId="7A1331BD" w14:textId="48E683B0" w:rsidR="00E85F57" w:rsidRDefault="00E85F57" w:rsidP="00E04330">
      <w:pPr>
        <w:spacing w:line="276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>
        <w:rPr>
          <w:rFonts w:ascii="Calibri" w:hAnsi="Calibri" w:cs="Calibri"/>
          <w:noProof/>
          <w:sz w:val="24"/>
          <w:szCs w:val="24"/>
          <w:shd w:val="clear" w:color="auto" w:fill="FFFFFF"/>
        </w:rPr>
        <w:drawing>
          <wp:inline distT="0" distB="0" distL="0" distR="0" wp14:anchorId="0FF885D7" wp14:editId="31BB882B">
            <wp:extent cx="5362575" cy="4021931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es FEDA INVERSION_INNOVACION (3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7305" cy="4032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88BC74" w14:textId="77777777" w:rsidR="00E85F57" w:rsidRDefault="00E85F57" w:rsidP="00E04330">
      <w:pPr>
        <w:spacing w:line="276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</w:p>
    <w:p w14:paraId="6DFE1298" w14:textId="585BF26F" w:rsidR="005147F2" w:rsidRPr="00B07103" w:rsidRDefault="00E85F57" w:rsidP="00E04330">
      <w:pPr>
        <w:spacing w:line="276" w:lineRule="auto"/>
        <w:jc w:val="both"/>
        <w:rPr>
          <w:rFonts w:ascii="Calibri" w:hAnsi="Calibri" w:cs="Calibri"/>
          <w:sz w:val="24"/>
          <w:szCs w:val="24"/>
          <w:shd w:val="clear" w:color="auto" w:fill="FFFFFF"/>
        </w:rPr>
      </w:pPr>
      <w:r>
        <w:rPr>
          <w:rFonts w:ascii="Calibri" w:hAnsi="Calibri" w:cs="Calibri"/>
          <w:sz w:val="24"/>
          <w:szCs w:val="24"/>
          <w:shd w:val="clear" w:color="auto" w:fill="FFFFFF"/>
        </w:rPr>
        <w:t>Recientemente h</w:t>
      </w:r>
      <w:r w:rsidR="00B07103" w:rsidRPr="00B07103">
        <w:rPr>
          <w:rFonts w:ascii="Calibri" w:hAnsi="Calibri" w:cs="Calibri"/>
          <w:sz w:val="24"/>
          <w:szCs w:val="24"/>
          <w:shd w:val="clear" w:color="auto" w:fill="FFFFFF"/>
        </w:rPr>
        <w:t>an sido publicadas por la</w:t>
      </w:r>
      <w:r w:rsidR="00BF5334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BF5334" w:rsidRPr="00B07103">
        <w:rPr>
          <w:rFonts w:ascii="Calibri" w:hAnsi="Calibri" w:cs="Calibri"/>
          <w:sz w:val="24"/>
          <w:szCs w:val="24"/>
          <w:shd w:val="clear" w:color="auto" w:fill="FFFFFF"/>
        </w:rPr>
        <w:t>Junta de Castilla-La Mancha</w:t>
      </w:r>
      <w:r w:rsidR="00B07103" w:rsidRPr="00B07103">
        <w:rPr>
          <w:rFonts w:ascii="Calibri" w:hAnsi="Calibri" w:cs="Calibri"/>
          <w:sz w:val="24"/>
          <w:szCs w:val="24"/>
          <w:shd w:val="clear" w:color="auto" w:fill="FFFFFF"/>
        </w:rPr>
        <w:t xml:space="preserve"> las </w:t>
      </w:r>
      <w:r w:rsidR="00B07103" w:rsidRPr="00B07103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propuestas de resolución provisional</w:t>
      </w:r>
      <w:r w:rsidR="00B07103" w:rsidRPr="00B07103">
        <w:rPr>
          <w:rFonts w:ascii="Calibri" w:hAnsi="Calibri" w:cs="Calibri"/>
          <w:sz w:val="24"/>
          <w:szCs w:val="24"/>
          <w:shd w:val="clear" w:color="auto" w:fill="FFFFFF"/>
        </w:rPr>
        <w:t xml:space="preserve"> de las </w:t>
      </w:r>
      <w:r w:rsidR="00B07103" w:rsidRPr="00BF5334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 xml:space="preserve">Ayudas del programa Adelante – Fomento de la </w:t>
      </w:r>
      <w:r w:rsidR="00BF5334" w:rsidRPr="00BF5334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I</w:t>
      </w:r>
      <w:r w:rsidR="00B07103" w:rsidRPr="00BF5334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nversión</w:t>
      </w:r>
      <w:r w:rsidR="00B07103" w:rsidRPr="00B07103">
        <w:rPr>
          <w:rFonts w:ascii="Calibri" w:hAnsi="Calibri" w:cs="Calibri"/>
          <w:sz w:val="24"/>
          <w:szCs w:val="24"/>
          <w:shd w:val="clear" w:color="auto" w:fill="FFFFFF"/>
        </w:rPr>
        <w:t xml:space="preserve"> </w:t>
      </w:r>
      <w:r w:rsidR="00780774" w:rsidRPr="00B07103">
        <w:rPr>
          <w:rFonts w:ascii="Calibri" w:hAnsi="Calibri" w:cs="Calibri"/>
          <w:sz w:val="24"/>
          <w:szCs w:val="24"/>
          <w:shd w:val="clear" w:color="auto" w:fill="FFFFFF"/>
        </w:rPr>
        <w:t>para impulsar la inversión empresarial y la mejora de la productividad de las empresas de Castilla- La Mancha</w:t>
      </w:r>
      <w:r w:rsidR="00B07103" w:rsidRPr="00B07103">
        <w:rPr>
          <w:rFonts w:ascii="Calibri" w:hAnsi="Calibri" w:cs="Calibri"/>
          <w:sz w:val="24"/>
          <w:szCs w:val="24"/>
          <w:shd w:val="clear" w:color="auto" w:fill="FFFFFF"/>
        </w:rPr>
        <w:t>.</w:t>
      </w:r>
    </w:p>
    <w:p w14:paraId="082FC33D" w14:textId="77777777" w:rsidR="00E04330" w:rsidRDefault="00780774" w:rsidP="00E04330">
      <w:pPr>
        <w:spacing w:line="276" w:lineRule="auto"/>
        <w:jc w:val="both"/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</w:pPr>
      <w:r w:rsidRPr="00B07103"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>Durante el pasado año, desde el </w:t>
      </w:r>
      <w:hyperlink r:id="rId5" w:history="1">
        <w:r w:rsidRPr="00BF5334">
          <w:rPr>
            <w:rStyle w:val="Textoennegrita"/>
            <w:rFonts w:ascii="Calibri" w:hAnsi="Calibri" w:cs="Calibri"/>
            <w:sz w:val="24"/>
            <w:szCs w:val="24"/>
            <w:shd w:val="clear" w:color="auto" w:fill="FFFFFF"/>
          </w:rPr>
          <w:t>Servicio de Apoyo a la Inversión de FEDA</w:t>
        </w:r>
      </w:hyperlink>
      <w:r w:rsidRPr="00B07103"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 xml:space="preserve">, bajo la </w:t>
      </w:r>
      <w:r w:rsidRPr="00BF5334">
        <w:rPr>
          <w:rStyle w:val="Textoennegrita"/>
          <w:rFonts w:ascii="Calibri" w:hAnsi="Calibri" w:cs="Calibri"/>
          <w:sz w:val="24"/>
          <w:szCs w:val="24"/>
          <w:shd w:val="clear" w:color="auto" w:fill="FFFFFF"/>
        </w:rPr>
        <w:t>Dirección Técnica de </w:t>
      </w:r>
      <w:hyperlink r:id="rId6" w:history="1">
        <w:r w:rsidRPr="00BF5334">
          <w:rPr>
            <w:rStyle w:val="Textoennegrita"/>
            <w:rFonts w:ascii="Calibri" w:hAnsi="Calibri" w:cs="Calibri"/>
            <w:sz w:val="24"/>
            <w:szCs w:val="24"/>
            <w:shd w:val="clear" w:color="auto" w:fill="FFFFFF"/>
          </w:rPr>
          <w:t>Capazita</w:t>
        </w:r>
        <w:r w:rsidRPr="00BF5334">
          <w:rPr>
            <w:rStyle w:val="Hipervnculo"/>
            <w:rFonts w:ascii="Calibri" w:hAnsi="Calibri" w:cs="Calibri"/>
            <w:color w:val="auto"/>
            <w:sz w:val="24"/>
            <w:szCs w:val="24"/>
            <w:u w:val="none"/>
            <w:shd w:val="clear" w:color="auto" w:fill="FFFFFF"/>
          </w:rPr>
          <w:t>,</w:t>
        </w:r>
      </w:hyperlink>
      <w:r w:rsidRPr="00B07103">
        <w:rPr>
          <w:rFonts w:ascii="Calibri" w:hAnsi="Calibri" w:cs="Calibri"/>
          <w:sz w:val="24"/>
          <w:szCs w:val="24"/>
          <w:shd w:val="clear" w:color="auto" w:fill="FFFFFF"/>
        </w:rPr>
        <w:t> y junto a un gran número de empresas,</w:t>
      </w:r>
      <w:r w:rsidRPr="00B07103">
        <w:rPr>
          <w:rFonts w:ascii="Calibri" w:hAnsi="Calibri" w:cs="Calibri"/>
          <w:b/>
          <w:bCs/>
          <w:sz w:val="24"/>
          <w:szCs w:val="24"/>
          <w:shd w:val="clear" w:color="auto" w:fill="FFFFFF"/>
        </w:rPr>
        <w:t> </w:t>
      </w:r>
      <w:r w:rsidRPr="00B07103"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 xml:space="preserve">formalizamos un total de </w:t>
      </w:r>
      <w:r w:rsidRPr="00BF5334">
        <w:rPr>
          <w:rStyle w:val="Textoennegrita"/>
          <w:rFonts w:ascii="Calibri" w:hAnsi="Calibri" w:cs="Calibri"/>
          <w:sz w:val="24"/>
          <w:szCs w:val="24"/>
          <w:shd w:val="clear" w:color="auto" w:fill="FFFFFF"/>
        </w:rPr>
        <w:t>1</w:t>
      </w:r>
      <w:r w:rsidR="00B07103" w:rsidRPr="00BF5334">
        <w:rPr>
          <w:rStyle w:val="Textoennegrita"/>
          <w:rFonts w:ascii="Calibri" w:hAnsi="Calibri" w:cs="Calibri"/>
          <w:sz w:val="24"/>
          <w:szCs w:val="24"/>
          <w:shd w:val="clear" w:color="auto" w:fill="FFFFFF"/>
        </w:rPr>
        <w:t>1</w:t>
      </w:r>
      <w:r w:rsidRPr="00BF5334">
        <w:rPr>
          <w:rStyle w:val="Textoennegrita"/>
          <w:rFonts w:ascii="Calibri" w:hAnsi="Calibri" w:cs="Calibri"/>
          <w:sz w:val="24"/>
          <w:szCs w:val="24"/>
          <w:shd w:val="clear" w:color="auto" w:fill="FFFFFF"/>
        </w:rPr>
        <w:t xml:space="preserve"> proyectos presentados</w:t>
      </w:r>
      <w:r w:rsidRPr="00B07103"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 xml:space="preserve"> a las convocatorias</w:t>
      </w:r>
      <w:r w:rsidR="00B07103" w:rsidRPr="00B07103"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 xml:space="preserve"> para el Programa Adelante – Fomento de la Inversión. </w:t>
      </w:r>
    </w:p>
    <w:p w14:paraId="313FF31F" w14:textId="2C6733F3" w:rsidR="00780774" w:rsidRDefault="00E04330" w:rsidP="00E04330">
      <w:pPr>
        <w:spacing w:line="276" w:lineRule="auto"/>
        <w:jc w:val="both"/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</w:pPr>
      <w:r w:rsidRPr="00BF5334">
        <w:rPr>
          <w:rStyle w:val="Textoennegrita"/>
          <w:rFonts w:ascii="Calibri" w:hAnsi="Calibri" w:cs="Calibri"/>
          <w:sz w:val="24"/>
          <w:szCs w:val="24"/>
          <w:shd w:val="clear" w:color="auto" w:fill="FFFFFF"/>
        </w:rPr>
        <w:t>El 91% de los proyectos que han sido presentados a este programa han sido concedidos,</w:t>
      </w:r>
      <w:r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 xml:space="preserve"> llegando a una cifra de alrededor </w:t>
      </w:r>
      <w:r w:rsidRPr="00BF5334">
        <w:rPr>
          <w:rStyle w:val="Textoennegrita"/>
          <w:rFonts w:ascii="Calibri" w:hAnsi="Calibri" w:cs="Calibri"/>
          <w:sz w:val="24"/>
          <w:szCs w:val="24"/>
          <w:shd w:val="clear" w:color="auto" w:fill="FFFFFF"/>
        </w:rPr>
        <w:t>350.000,00 euros obtenidos</w:t>
      </w:r>
      <w:r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 xml:space="preserve"> que irán destinados a la </w:t>
      </w:r>
      <w:r w:rsidRPr="00BF5334">
        <w:rPr>
          <w:rStyle w:val="Textoennegrita"/>
          <w:rFonts w:ascii="Calibri" w:hAnsi="Calibri" w:cs="Calibri"/>
          <w:sz w:val="24"/>
          <w:szCs w:val="24"/>
          <w:shd w:val="clear" w:color="auto" w:fill="FFFFFF"/>
        </w:rPr>
        <w:t>ampliación y mejora de la productividad</w:t>
      </w:r>
      <w:r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  <w:t xml:space="preserve"> de nuestras empresas. Estas ayudas se caracterizan por tener un amplio volumen de beneficiarios. A continuación, mostramos un gráfico donde se desglosa, por sectores, las concesiones de ayudas obtenidas. </w:t>
      </w:r>
    </w:p>
    <w:p w14:paraId="135F302B" w14:textId="77777777" w:rsidR="00E85F57" w:rsidRDefault="00E85F57" w:rsidP="00E8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189524E1" w14:textId="5C925D48" w:rsidR="00E85F57" w:rsidRDefault="00E85F57" w:rsidP="00E8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61183C5" w14:textId="18F91CFF" w:rsidR="00E85F57" w:rsidRDefault="00E85F57" w:rsidP="00E8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7DA2300" w14:textId="767D91F6" w:rsidR="00E85F57" w:rsidRDefault="00E85F57" w:rsidP="00E8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B3A09AF" w14:textId="53FFB0EA" w:rsidR="00E85F57" w:rsidRPr="00F933E2" w:rsidRDefault="00E85F57" w:rsidP="00F81A17">
      <w:pPr>
        <w:spacing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F933E2">
        <w:rPr>
          <w:rFonts w:eastAsia="Times New Roman" w:cstheme="minorHAnsi"/>
          <w:b/>
          <w:bCs/>
          <w:sz w:val="24"/>
          <w:szCs w:val="24"/>
          <w:lang w:eastAsia="es-ES"/>
        </w:rPr>
        <w:lastRenderedPageBreak/>
        <w:t>Proyectos presentados a convocatoria: Clasificación por sectores</w:t>
      </w:r>
    </w:p>
    <w:p w14:paraId="1DA0CF5F" w14:textId="1DB6AF88" w:rsidR="00DE4F4C" w:rsidRPr="00F81A17" w:rsidRDefault="001A0AAB" w:rsidP="00F81A17">
      <w:pPr>
        <w:spacing w:after="0" w:line="240" w:lineRule="auto"/>
        <w:jc w:val="center"/>
        <w:rPr>
          <w:rStyle w:val="Textoennegrita"/>
          <w:rFonts w:ascii="Times New Roman" w:eastAsia="Times New Roman" w:hAnsi="Times New Roman" w:cs="Times New Roman"/>
          <w:b w:val="0"/>
          <w:bCs w:val="0"/>
          <w:sz w:val="24"/>
          <w:szCs w:val="24"/>
          <w:lang w:eastAsia="es-ES"/>
        </w:rPr>
      </w:pPr>
      <w:r w:rsidRPr="003779FF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533BFC37" wp14:editId="7D17ABBD">
            <wp:extent cx="4286250" cy="25717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A5B47" w14:textId="0B546E1A" w:rsidR="001A0AAB" w:rsidRDefault="001A0AAB" w:rsidP="00E04330">
      <w:pPr>
        <w:spacing w:line="276" w:lineRule="auto"/>
        <w:jc w:val="both"/>
        <w:rPr>
          <w:rStyle w:val="Textoennegrita"/>
          <w:rFonts w:ascii="Calibri" w:hAnsi="Calibri" w:cs="Calibri"/>
          <w:b w:val="0"/>
          <w:bCs w:val="0"/>
          <w:sz w:val="24"/>
          <w:szCs w:val="24"/>
          <w:shd w:val="clear" w:color="auto" w:fill="FFFFFF"/>
        </w:rPr>
      </w:pPr>
    </w:p>
    <w:p w14:paraId="4110A566" w14:textId="70FA75FB" w:rsidR="001A0AAB" w:rsidRDefault="001A0AAB" w:rsidP="00E04330">
      <w:pPr>
        <w:spacing w:line="276" w:lineRule="auto"/>
        <w:jc w:val="both"/>
        <w:rPr>
          <w:rFonts w:eastAsia="Times New Roman" w:cstheme="minorHAnsi"/>
          <w:sz w:val="24"/>
          <w:szCs w:val="24"/>
          <w:lang w:eastAsia="es-ES"/>
        </w:rPr>
      </w:pPr>
      <w:r w:rsidRPr="006A4C20">
        <w:rPr>
          <w:rFonts w:eastAsia="Times New Roman" w:cstheme="minorHAnsi"/>
          <w:sz w:val="24"/>
          <w:szCs w:val="24"/>
          <w:lang w:eastAsia="es-ES"/>
        </w:rPr>
        <w:t xml:space="preserve">La finalidad de las ayudas es el </w:t>
      </w:r>
      <w:r w:rsidRPr="00F81A17">
        <w:rPr>
          <w:rFonts w:eastAsia="Times New Roman" w:cstheme="minorHAnsi"/>
          <w:b/>
          <w:bCs/>
          <w:sz w:val="24"/>
          <w:szCs w:val="24"/>
          <w:lang w:eastAsia="es-ES"/>
        </w:rPr>
        <w:t>apoyo a las empresas para</w:t>
      </w:r>
      <w:r w:rsidRPr="006A4C20">
        <w:rPr>
          <w:rFonts w:eastAsia="Times New Roman" w:cstheme="minorHAnsi"/>
          <w:sz w:val="24"/>
          <w:szCs w:val="24"/>
          <w:lang w:eastAsia="es-ES"/>
        </w:rPr>
        <w:t xml:space="preserve"> realizar cualquier inversión que les permita</w:t>
      </w:r>
      <w:r w:rsidR="00F81A17">
        <w:rPr>
          <w:rFonts w:eastAsia="Times New Roman" w:cstheme="minorHAnsi"/>
          <w:sz w:val="24"/>
          <w:szCs w:val="24"/>
          <w:lang w:eastAsia="es-ES"/>
        </w:rPr>
        <w:t>:</w:t>
      </w:r>
      <w:r w:rsidRPr="006A4C20">
        <w:rPr>
          <w:rFonts w:eastAsia="Times New Roman" w:cstheme="minorHAnsi"/>
          <w:sz w:val="24"/>
          <w:szCs w:val="24"/>
          <w:lang w:eastAsia="es-ES"/>
        </w:rPr>
        <w:t xml:space="preserve"> </w:t>
      </w:r>
      <w:r w:rsidRPr="00F81A17">
        <w:rPr>
          <w:rFonts w:eastAsia="Times New Roman" w:cstheme="minorHAnsi"/>
          <w:b/>
          <w:bCs/>
          <w:sz w:val="24"/>
          <w:szCs w:val="24"/>
          <w:lang w:eastAsia="es-ES"/>
        </w:rPr>
        <w:t>crear un nuevo establecimiento, ampliar su capacidad productiva, trasformar el proceso de producción o diversificar la producción de las empresas</w:t>
      </w:r>
      <w:r w:rsidRPr="006A4C20">
        <w:rPr>
          <w:rFonts w:eastAsia="Times New Roman" w:cstheme="minorHAnsi"/>
          <w:sz w:val="24"/>
          <w:szCs w:val="24"/>
          <w:lang w:eastAsia="es-ES"/>
        </w:rPr>
        <w:t>. A continuación, mostramos un gráfico donde se detalla</w:t>
      </w:r>
      <w:r w:rsidR="00F81A17">
        <w:rPr>
          <w:rFonts w:eastAsia="Times New Roman" w:cstheme="minorHAnsi"/>
          <w:sz w:val="24"/>
          <w:szCs w:val="24"/>
          <w:lang w:eastAsia="es-ES"/>
        </w:rPr>
        <w:t xml:space="preserve"> el tipo de</w:t>
      </w:r>
      <w:r w:rsidRPr="006A4C20">
        <w:rPr>
          <w:rFonts w:eastAsia="Times New Roman" w:cstheme="minorHAnsi"/>
          <w:sz w:val="24"/>
          <w:szCs w:val="24"/>
          <w:lang w:eastAsia="es-ES"/>
        </w:rPr>
        <w:t xml:space="preserve"> inversiones que se han realizado en los proyectos presentados</w:t>
      </w:r>
      <w:r>
        <w:rPr>
          <w:rFonts w:eastAsia="Times New Roman" w:cstheme="minorHAnsi"/>
          <w:sz w:val="24"/>
          <w:szCs w:val="24"/>
          <w:lang w:eastAsia="es-ES"/>
        </w:rPr>
        <w:t>:</w:t>
      </w:r>
    </w:p>
    <w:p w14:paraId="538D12C5" w14:textId="28CC6A27" w:rsidR="00F81A17" w:rsidRPr="00F933E2" w:rsidRDefault="00F81A17" w:rsidP="00F81A17">
      <w:pPr>
        <w:spacing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s-ES"/>
        </w:rPr>
      </w:pPr>
      <w:r w:rsidRPr="00F933E2">
        <w:rPr>
          <w:rFonts w:eastAsia="Times New Roman" w:cstheme="minorHAnsi"/>
          <w:b/>
          <w:bCs/>
          <w:sz w:val="24"/>
          <w:szCs w:val="24"/>
          <w:lang w:eastAsia="es-ES"/>
        </w:rPr>
        <w:t>Proyectos presentados a convocatoria: Clasificación por tipo de inversión</w:t>
      </w:r>
    </w:p>
    <w:p w14:paraId="4B38BD59" w14:textId="2A649123" w:rsidR="00F81A17" w:rsidRPr="00F81A17" w:rsidRDefault="0044258C" w:rsidP="00F81A17">
      <w:pPr>
        <w:spacing w:line="276" w:lineRule="auto"/>
        <w:jc w:val="center"/>
        <w:rPr>
          <w:rStyle w:val="Textoennegrita"/>
          <w:rFonts w:eastAsia="Times New Roman" w:cstheme="minorHAnsi"/>
          <w:b w:val="0"/>
          <w:bCs w:val="0"/>
          <w:sz w:val="24"/>
          <w:szCs w:val="24"/>
          <w:lang w:eastAsia="es-ES"/>
        </w:rPr>
      </w:pPr>
      <w:r>
        <w:rPr>
          <w:noProof/>
        </w:rPr>
        <w:drawing>
          <wp:inline distT="0" distB="0" distL="0" distR="0" wp14:anchorId="7C8F4174" wp14:editId="152AEA20">
            <wp:extent cx="4572000" cy="27432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56333" w14:textId="5469350C" w:rsidR="00B07103" w:rsidRPr="00B07103" w:rsidRDefault="00F81A17" w:rsidP="00E04330">
      <w:pPr>
        <w:spacing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Desde el </w:t>
      </w:r>
      <w:hyperlink r:id="rId10" w:history="1">
        <w:r w:rsidRPr="00DA665C">
          <w:rPr>
            <w:rStyle w:val="Hipervnculo"/>
            <w:rFonts w:cstheme="minorHAnsi"/>
            <w:b/>
            <w:bCs/>
            <w:sz w:val="24"/>
            <w:szCs w:val="24"/>
            <w:shd w:val="clear" w:color="auto" w:fill="FFFFFF"/>
          </w:rPr>
          <w:t xml:space="preserve">Servicio de Apoyo a la Inversión de </w:t>
        </w:r>
        <w:r w:rsidR="00B07103" w:rsidRPr="00DA665C">
          <w:rPr>
            <w:rStyle w:val="Hipervnculo"/>
            <w:rFonts w:cstheme="minorHAnsi"/>
            <w:b/>
            <w:bCs/>
            <w:sz w:val="24"/>
            <w:szCs w:val="24"/>
            <w:shd w:val="clear" w:color="auto" w:fill="FFFFFF"/>
          </w:rPr>
          <w:t>FEDA</w:t>
        </w:r>
      </w:hyperlink>
      <w:r w:rsidR="00B07103" w:rsidRPr="00B07103">
        <w:rPr>
          <w:rFonts w:cstheme="minorHAnsi"/>
          <w:sz w:val="24"/>
          <w:szCs w:val="24"/>
          <w:shd w:val="clear" w:color="auto" w:fill="FFFFFF"/>
        </w:rPr>
        <w:t xml:space="preserve"> te acompaña</w:t>
      </w:r>
      <w:r>
        <w:rPr>
          <w:rFonts w:cstheme="minorHAnsi"/>
          <w:sz w:val="24"/>
          <w:szCs w:val="24"/>
          <w:shd w:val="clear" w:color="auto" w:fill="FFFFFF"/>
        </w:rPr>
        <w:t>mos</w:t>
      </w:r>
      <w:r w:rsidR="00B07103" w:rsidRPr="00B07103">
        <w:rPr>
          <w:rFonts w:cstheme="minorHAnsi"/>
          <w:sz w:val="24"/>
          <w:szCs w:val="24"/>
          <w:shd w:val="clear" w:color="auto" w:fill="FFFFFF"/>
        </w:rPr>
        <w:t xml:space="preserve"> en el asesoramiento y planificación de tu proyecto para optar a las mejores ayudas y/o financiación que potencie el crecimiento y la mejora de la competitividad de tu empresa. </w:t>
      </w:r>
      <w:hyperlink r:id="rId11" w:history="1">
        <w:r w:rsidR="00DA665C">
          <w:rPr>
            <w:rStyle w:val="Hipervnculo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Si</w:t>
        </w:r>
      </w:hyperlink>
      <w:r w:rsidR="00DA665C">
        <w:rPr>
          <w:rStyle w:val="Hipervnculo"/>
          <w:rFonts w:cstheme="minorHAnsi"/>
          <w:color w:val="auto"/>
          <w:sz w:val="24"/>
          <w:szCs w:val="24"/>
          <w:u w:val="none"/>
          <w:shd w:val="clear" w:color="auto" w:fill="FFFFFF"/>
        </w:rPr>
        <w:t xml:space="preserve"> quieres conseguir financiación y/o subvenciones para desarrollar tus proyectos, </w:t>
      </w:r>
      <w:hyperlink r:id="rId12" w:history="1">
        <w:r w:rsidR="00DA665C" w:rsidRPr="00DA665C">
          <w:rPr>
            <w:rStyle w:val="Hipervnculo"/>
            <w:rFonts w:cstheme="minorHAnsi"/>
            <w:b/>
            <w:bCs/>
            <w:sz w:val="24"/>
            <w:szCs w:val="24"/>
            <w:shd w:val="clear" w:color="auto" w:fill="FFFFFF"/>
          </w:rPr>
          <w:t>rellena el formulario.</w:t>
        </w:r>
      </w:hyperlink>
    </w:p>
    <w:sectPr w:rsidR="00B07103" w:rsidRPr="00B071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774"/>
    <w:rsid w:val="001A0AAB"/>
    <w:rsid w:val="0044258C"/>
    <w:rsid w:val="005147F2"/>
    <w:rsid w:val="00780774"/>
    <w:rsid w:val="008C78CB"/>
    <w:rsid w:val="0095689D"/>
    <w:rsid w:val="00B07103"/>
    <w:rsid w:val="00BF5334"/>
    <w:rsid w:val="00DA665C"/>
    <w:rsid w:val="00DE4F4C"/>
    <w:rsid w:val="00E04330"/>
    <w:rsid w:val="00E85F57"/>
    <w:rsid w:val="00F81A17"/>
    <w:rsid w:val="00F9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DC817"/>
  <w15:chartTrackingRefBased/>
  <w15:docId w15:val="{83E26606-2A46-4347-91EA-B2DFA54DE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780774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80774"/>
    <w:rPr>
      <w:color w:val="0000FF"/>
      <w:u w:val="single"/>
    </w:rPr>
  </w:style>
  <w:style w:type="paragraph" w:customStyle="1" w:styleId="msonormal0">
    <w:name w:val="msonormal"/>
    <w:basedOn w:val="Normal"/>
    <w:rsid w:val="00DE4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DA66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71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feda.es/component/chronoforms5/?chronoform=fb-presentanos-tu-proyect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pazita.com/" TargetMode="External"/><Relationship Id="rId11" Type="http://schemas.openxmlformats.org/officeDocument/2006/relationships/hyperlink" Target="https://www.feda.es/feda/nuestro-equipo/4-sede-central-albacete/38-asociaciones-y-areas-tecnicas" TargetMode="External"/><Relationship Id="rId5" Type="http://schemas.openxmlformats.org/officeDocument/2006/relationships/hyperlink" Target="https://www.feda.es/servicios/asesoramiento-tecnico/apoyo-a-la-inversion" TargetMode="External"/><Relationship Id="rId10" Type="http://schemas.openxmlformats.org/officeDocument/2006/relationships/hyperlink" Target="https://www.feda.es/servicios/asesoramiento-tecnico/apoyo-a-la-inversion" TargetMode="External"/><Relationship Id="rId4" Type="http://schemas.openxmlformats.org/officeDocument/2006/relationships/image" Target="media/image1.png"/><Relationship Id="rId9" Type="http://schemas.openxmlformats.org/officeDocument/2006/relationships/image" Target="cid:image001.png@01D64EBC.B1A5A75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Lucía Morote Albuger</dc:creator>
  <cp:keywords/>
  <dc:description/>
  <cp:lastModifiedBy>Patricia Gracia</cp:lastModifiedBy>
  <cp:revision>7</cp:revision>
  <dcterms:created xsi:type="dcterms:W3CDTF">2020-06-29T11:15:00Z</dcterms:created>
  <dcterms:modified xsi:type="dcterms:W3CDTF">2020-06-30T07:11:00Z</dcterms:modified>
</cp:coreProperties>
</file>