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E9" w:rsidRDefault="00732FE9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732FE9" w:rsidRDefault="00732FE9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1649AD" w:rsidRPr="001649AD" w:rsidRDefault="001649AD" w:rsidP="001649AD">
      <w:pPr>
        <w:ind w:right="425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Albacete, 14 septiembre 2020</w:t>
      </w:r>
    </w:p>
    <w:p w:rsidR="001649AD" w:rsidRDefault="001649AD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 w:rsidR="001649AD" w:rsidRDefault="001649AD">
      <w:pPr>
        <w:jc w:val="center"/>
        <w:rPr>
          <w:rFonts w:ascii="Tahoma" w:hAnsi="Tahoma" w:cs="Tahoma"/>
          <w:b/>
          <w:sz w:val="32"/>
          <w:szCs w:val="32"/>
        </w:rPr>
      </w:pPr>
      <w:r w:rsidRPr="001649AD">
        <w:rPr>
          <w:rFonts w:ascii="Tahoma" w:hAnsi="Tahoma" w:cs="Tahoma"/>
          <w:b/>
          <w:sz w:val="32"/>
          <w:szCs w:val="32"/>
        </w:rPr>
        <w:t>Reunión técnica del Observatorio Provincial de Igualdad, OPI, con ADEPRO, Asociación Empresarios de Romica</w:t>
      </w:r>
    </w:p>
    <w:p w:rsidR="001649AD" w:rsidRDefault="001649AD">
      <w:pPr>
        <w:jc w:val="center"/>
        <w:rPr>
          <w:rFonts w:ascii="Tahoma" w:hAnsi="Tahoma" w:cs="Tahoma"/>
          <w:b/>
          <w:sz w:val="32"/>
          <w:szCs w:val="32"/>
        </w:rPr>
      </w:pPr>
    </w:p>
    <w:p w:rsidR="001649AD" w:rsidRDefault="001649AD" w:rsidP="001649AD">
      <w:pPr>
        <w:pStyle w:val="Prrafodelista"/>
        <w:numPr>
          <w:ilvl w:val="0"/>
          <w:numId w:val="3"/>
        </w:num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 reunión se celebrará mañana martes con la participación de todas las partes implicadas: FEDA, CCOO, UGT, Diputación Provincial Ayuntamiento y Junta de Comunidades, y empresas y trabajadores del Polígono Industrial</w:t>
      </w:r>
    </w:p>
    <w:p w:rsidR="001649AD" w:rsidRDefault="001649AD" w:rsidP="001649AD">
      <w:pPr>
        <w:jc w:val="center"/>
        <w:rPr>
          <w:rFonts w:ascii="Tahoma" w:hAnsi="Tahoma" w:cs="Tahoma"/>
          <w:b/>
          <w:sz w:val="24"/>
          <w:szCs w:val="24"/>
        </w:rPr>
      </w:pPr>
    </w:p>
    <w:p w:rsidR="001649AD" w:rsidRDefault="001649AD" w:rsidP="001649AD">
      <w:pPr>
        <w:jc w:val="both"/>
        <w:rPr>
          <w:rFonts w:ascii="Tahoma" w:hAnsi="Tahoma" w:cs="Tahoma"/>
          <w:sz w:val="24"/>
          <w:szCs w:val="24"/>
        </w:rPr>
      </w:pPr>
    </w:p>
    <w:p w:rsidR="001649AD" w:rsidRDefault="001649AD" w:rsidP="001649A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Mañana martes, día 15 de septiembre, a las 11,30 horas, se celebrará en </w:t>
      </w:r>
      <w:hyperlink r:id="rId7" w:history="1">
        <w:r w:rsidRPr="00393611">
          <w:rPr>
            <w:rStyle w:val="Hipervnculo"/>
            <w:rFonts w:ascii="Tahoma" w:hAnsi="Tahoma" w:cs="Tahoma"/>
            <w:sz w:val="24"/>
            <w:szCs w:val="24"/>
          </w:rPr>
          <w:t>FEDA</w:t>
        </w:r>
      </w:hyperlink>
      <w:r>
        <w:rPr>
          <w:rFonts w:ascii="Tahoma" w:hAnsi="Tahoma" w:cs="Tahoma"/>
          <w:sz w:val="24"/>
          <w:szCs w:val="24"/>
        </w:rPr>
        <w:t xml:space="preserve"> una reunión técnica del </w:t>
      </w:r>
      <w:hyperlink r:id="rId8" w:history="1">
        <w:r w:rsidRPr="00393611">
          <w:rPr>
            <w:rStyle w:val="Hipervnculo"/>
            <w:rFonts w:ascii="Tahoma" w:hAnsi="Tahoma" w:cs="Tahoma"/>
            <w:sz w:val="24"/>
            <w:szCs w:val="24"/>
          </w:rPr>
          <w:t>Observatorio Provincial de Igualdad en las Relaciones Laborales, OPI</w:t>
        </w:r>
      </w:hyperlink>
      <w:r>
        <w:rPr>
          <w:rFonts w:ascii="Tahoma" w:hAnsi="Tahoma" w:cs="Tahoma"/>
          <w:sz w:val="24"/>
          <w:szCs w:val="24"/>
        </w:rPr>
        <w:t xml:space="preserve">, con la </w:t>
      </w:r>
      <w:hyperlink r:id="rId9" w:history="1">
        <w:r w:rsidRPr="00393611">
          <w:rPr>
            <w:rStyle w:val="Hipervnculo"/>
            <w:rFonts w:ascii="Tahoma" w:hAnsi="Tahoma" w:cs="Tahoma"/>
            <w:sz w:val="24"/>
            <w:szCs w:val="24"/>
          </w:rPr>
          <w:t>Asociación de Empresarios del Polígono Romica, ADEPRO</w:t>
        </w:r>
      </w:hyperlink>
      <w:r>
        <w:rPr>
          <w:rFonts w:ascii="Tahoma" w:hAnsi="Tahoma" w:cs="Tahoma"/>
          <w:sz w:val="24"/>
          <w:szCs w:val="24"/>
        </w:rPr>
        <w:t>, con la participación de empresas y trabajadores de esta zona industrial y representantes de los agentes sociales e instituciones que conforman el Observatorio.</w:t>
      </w:r>
    </w:p>
    <w:p w:rsidR="000E3531" w:rsidRDefault="001649AD" w:rsidP="000E3531">
      <w:pPr>
        <w:suppressAutoHyphens w:val="0"/>
        <w:rPr>
          <w:rFonts w:ascii="Tahoma" w:eastAsia="Arial Unicode MS" w:hAnsi="Tahoma" w:cs="Tahoma"/>
          <w:sz w:val="24"/>
          <w:szCs w:val="24"/>
        </w:rPr>
      </w:pPr>
      <w:r w:rsidRPr="008C55DA">
        <w:rPr>
          <w:rFonts w:ascii="Tahoma" w:hAnsi="Tahoma" w:cs="Tahoma"/>
          <w:sz w:val="24"/>
          <w:szCs w:val="24"/>
        </w:rPr>
        <w:t>En la reunión se hará una presentación del Observatorio y se analizarán las novedades legi</w:t>
      </w:r>
      <w:r w:rsidR="008C55DA" w:rsidRPr="008C55DA">
        <w:rPr>
          <w:rFonts w:ascii="Tahoma" w:hAnsi="Tahoma" w:cs="Tahoma"/>
          <w:sz w:val="24"/>
          <w:szCs w:val="24"/>
        </w:rPr>
        <w:t>slativas en materia de igualdad (d</w:t>
      </w:r>
      <w:r w:rsidR="008C55DA" w:rsidRPr="008C55DA">
        <w:rPr>
          <w:rFonts w:ascii="Tahoma" w:eastAsia="Arial Unicode MS" w:hAnsi="Tahoma" w:cs="Tahoma"/>
          <w:sz w:val="24"/>
          <w:szCs w:val="24"/>
        </w:rPr>
        <w:t xml:space="preserve">esarrollo reglamentario del RD-Ley 6/2019 en materia de Igualdad Retributiva, registro y auditoria salarial) y Planes de Igualdad en las empresas, </w:t>
      </w:r>
      <w:r w:rsidRPr="008C55DA">
        <w:rPr>
          <w:rFonts w:ascii="Tahoma" w:hAnsi="Tahoma" w:cs="Tahoma"/>
          <w:sz w:val="24"/>
          <w:szCs w:val="24"/>
        </w:rPr>
        <w:t xml:space="preserve">así como </w:t>
      </w:r>
      <w:r w:rsidRPr="008C55DA">
        <w:rPr>
          <w:rFonts w:ascii="Tahoma" w:eastAsia="Arial Unicode MS" w:hAnsi="Tahoma" w:cs="Tahoma"/>
          <w:sz w:val="24"/>
          <w:szCs w:val="24"/>
        </w:rPr>
        <w:t>las líneas de ayuda y subvenciones para trabajar políticas de igualdad en la empresa</w:t>
      </w:r>
      <w:r w:rsidR="00393611">
        <w:rPr>
          <w:rFonts w:ascii="Tahoma" w:eastAsia="Arial Unicode MS" w:hAnsi="Tahoma" w:cs="Tahoma"/>
          <w:sz w:val="24"/>
          <w:szCs w:val="24"/>
        </w:rPr>
        <w:t xml:space="preserve">, y que serán expuestos y desarrollados por </w:t>
      </w:r>
      <w:hyperlink r:id="rId10" w:history="1">
        <w:r w:rsidR="000E3531" w:rsidRPr="000E3531">
          <w:rPr>
            <w:rStyle w:val="Hipervnculo"/>
            <w:rFonts w:ascii="Tahoma" w:eastAsia="Arial Unicode MS" w:hAnsi="Tahoma" w:cs="Tahoma"/>
            <w:sz w:val="24"/>
            <w:szCs w:val="24"/>
          </w:rPr>
          <w:t>Concilia2</w:t>
        </w:r>
      </w:hyperlink>
      <w:bookmarkStart w:id="0" w:name="_GoBack"/>
      <w:bookmarkEnd w:id="0"/>
      <w:r w:rsidR="000E3531">
        <w:rPr>
          <w:rFonts w:ascii="Tahoma" w:eastAsia="Arial Unicode MS" w:hAnsi="Tahoma" w:cs="Tahoma"/>
          <w:sz w:val="24"/>
          <w:szCs w:val="24"/>
        </w:rPr>
        <w:t xml:space="preserve">, consultora de género, igualdad y conciliación. </w:t>
      </w:r>
    </w:p>
    <w:p w:rsidR="001649AD" w:rsidRPr="008C55DA" w:rsidRDefault="008C55DA" w:rsidP="001649AD">
      <w:pPr>
        <w:jc w:val="both"/>
        <w:rPr>
          <w:rFonts w:ascii="Tahoma" w:hAnsi="Tahoma" w:cs="Tahoma"/>
          <w:sz w:val="24"/>
          <w:szCs w:val="24"/>
        </w:rPr>
      </w:pPr>
      <w:r w:rsidRPr="008C55DA">
        <w:rPr>
          <w:rFonts w:ascii="Tahoma" w:eastAsia="Arial Unicode MS" w:hAnsi="Tahoma" w:cs="Tahoma"/>
          <w:sz w:val="24"/>
          <w:szCs w:val="24"/>
        </w:rPr>
        <w:t xml:space="preserve">La futura normativa de teletrabajo también es un tema a tratar, así como las </w:t>
      </w:r>
      <w:r w:rsidRPr="008C55DA">
        <w:rPr>
          <w:rFonts w:ascii="Tahoma" w:hAnsi="Tahoma" w:cs="Tahoma"/>
          <w:bCs/>
          <w:sz w:val="24"/>
          <w:szCs w:val="24"/>
        </w:rPr>
        <w:t xml:space="preserve">encuestas para estudiar los efectos de la crisis provocada por el Covid-19 en mujeres y hombres dentro del tejido empresarial de la provincia de Albacete, futuro y retos. </w:t>
      </w:r>
    </w:p>
    <w:p w:rsidR="001649AD" w:rsidRDefault="001649AD" w:rsidP="001649AD">
      <w:pPr>
        <w:jc w:val="both"/>
        <w:rPr>
          <w:rFonts w:ascii="Tahoma" w:hAnsi="Tahoma" w:cs="Tahoma"/>
          <w:sz w:val="24"/>
          <w:szCs w:val="24"/>
        </w:rPr>
      </w:pPr>
    </w:p>
    <w:p w:rsidR="001649AD" w:rsidRPr="001649AD" w:rsidRDefault="001649AD" w:rsidP="001649AD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1649AD">
        <w:rPr>
          <w:rFonts w:ascii="Tahoma" w:hAnsi="Tahoma" w:cs="Tahoma"/>
          <w:b/>
          <w:sz w:val="24"/>
          <w:szCs w:val="24"/>
        </w:rPr>
        <w:t>Con motivo de esta reunión, a las 11,15 horas se atenderá a los medios de comunicación en el hall del edificio de FEDA.</w:t>
      </w:r>
    </w:p>
    <w:p w:rsidR="001649AD" w:rsidRDefault="001649AD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sectPr w:rsidR="001649AD">
      <w:headerReference w:type="default" r:id="rId11"/>
      <w:pgSz w:w="11906" w:h="16838"/>
      <w:pgMar w:top="1417" w:right="99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39" w:rsidRDefault="00ED4B39">
      <w:pPr>
        <w:spacing w:after="0" w:line="240" w:lineRule="auto"/>
      </w:pPr>
      <w:r>
        <w:separator/>
      </w:r>
    </w:p>
  </w:endnote>
  <w:endnote w:type="continuationSeparator" w:id="0">
    <w:p w:rsidR="00ED4B39" w:rsidRDefault="00E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39" w:rsidRDefault="00ED4B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B39" w:rsidRDefault="00E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9A" w:rsidRDefault="00513AC7">
    <w:pPr>
      <w:pStyle w:val="Encabezado"/>
      <w:ind w:left="-851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3702423</wp:posOffset>
          </wp:positionH>
          <wp:positionV relativeFrom="paragraph">
            <wp:posOffset>-59353</wp:posOffset>
          </wp:positionV>
          <wp:extent cx="1364613" cy="1050288"/>
          <wp:effectExtent l="0" t="0" r="6987" b="0"/>
          <wp:wrapSquare wrapText="bothSides"/>
          <wp:docPr id="2" name="Imagen 19" descr="\\Server-datos\dptos\ASOCIACIONES\RESPONSABLE DEPTO ASOCIACIONES\EVELIN EQUIPO GESTION\OBSERVATORIO IGUALDAD\DISEÑO\LOGOS\LOGOTIPOS OBSERVATORIO\LOGOTIPO-OBSERVATORIO-COLOR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613" cy="10502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2789A" w:rsidRDefault="000E3531">
    <w:pPr>
      <w:pStyle w:val="Encabezado"/>
    </w:pPr>
  </w:p>
  <w:p w:rsidR="00F2789A" w:rsidRDefault="001649AD">
    <w:pPr>
      <w:pStyle w:val="Encabezado"/>
      <w:ind w:left="-993" w:firstLine="993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161925</wp:posOffset>
          </wp:positionV>
          <wp:extent cx="923925" cy="525780"/>
          <wp:effectExtent l="0" t="0" r="9525" b="7620"/>
          <wp:wrapThrough wrapText="bothSides">
            <wp:wrapPolygon edited="0">
              <wp:start x="0" y="0"/>
              <wp:lineTo x="0" y="21130"/>
              <wp:lineTo x="21377" y="21130"/>
              <wp:lineTo x="21377" y="0"/>
              <wp:lineTo x="0" y="0"/>
            </wp:wrapPolygon>
          </wp:wrapThrough>
          <wp:docPr id="1" name="Imagen 3" descr="Fotografía de ASOCIACIÓN DE EMPRESARIOS DEL POLÍGONO ROMICA DE ALBACETE, ofrecida por FE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5257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AC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-411726</wp:posOffset>
          </wp:positionH>
          <wp:positionV relativeFrom="paragraph">
            <wp:posOffset>240020</wp:posOffset>
          </wp:positionV>
          <wp:extent cx="4128131" cy="449583"/>
          <wp:effectExtent l="0" t="0" r="5719" b="7617"/>
          <wp:wrapSquare wrapText="bothSides"/>
          <wp:docPr id="3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28131" cy="4495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2789A" w:rsidRDefault="000E3531">
    <w:pPr>
      <w:pStyle w:val="Encabezado"/>
      <w:ind w:left="-993" w:firstLine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5656"/>
    <w:multiLevelType w:val="multilevel"/>
    <w:tmpl w:val="D76A9616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576051EF"/>
    <w:multiLevelType w:val="hybridMultilevel"/>
    <w:tmpl w:val="721C0938"/>
    <w:lvl w:ilvl="0" w:tplc="E46EE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69DE"/>
    <w:multiLevelType w:val="hybridMultilevel"/>
    <w:tmpl w:val="273EB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2"/>
    <w:rsid w:val="00054526"/>
    <w:rsid w:val="000E3531"/>
    <w:rsid w:val="00105533"/>
    <w:rsid w:val="001649AD"/>
    <w:rsid w:val="00207F9C"/>
    <w:rsid w:val="00363057"/>
    <w:rsid w:val="00393611"/>
    <w:rsid w:val="004A4EE4"/>
    <w:rsid w:val="004F4032"/>
    <w:rsid w:val="00513AC7"/>
    <w:rsid w:val="00624D43"/>
    <w:rsid w:val="006527AC"/>
    <w:rsid w:val="00655EA4"/>
    <w:rsid w:val="00691E50"/>
    <w:rsid w:val="006C5B0A"/>
    <w:rsid w:val="00732FE9"/>
    <w:rsid w:val="00733A82"/>
    <w:rsid w:val="007457F4"/>
    <w:rsid w:val="007709FB"/>
    <w:rsid w:val="00777995"/>
    <w:rsid w:val="008266F8"/>
    <w:rsid w:val="008379E6"/>
    <w:rsid w:val="008A1694"/>
    <w:rsid w:val="008C55DA"/>
    <w:rsid w:val="00937DC9"/>
    <w:rsid w:val="00AF5BBB"/>
    <w:rsid w:val="00B234F0"/>
    <w:rsid w:val="00BC5CCE"/>
    <w:rsid w:val="00C9070D"/>
    <w:rsid w:val="00EB35F2"/>
    <w:rsid w:val="00ED4B39"/>
    <w:rsid w:val="00FA6EA5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7BC60E-AA5C-4754-AF01-E6868690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albacete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eda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cilia2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epr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dc:description/>
  <cp:lastModifiedBy>Eva</cp:lastModifiedBy>
  <cp:revision>5</cp:revision>
  <dcterms:created xsi:type="dcterms:W3CDTF">2020-09-14T09:58:00Z</dcterms:created>
  <dcterms:modified xsi:type="dcterms:W3CDTF">2020-09-14T10:25:00Z</dcterms:modified>
</cp:coreProperties>
</file>