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029FA" w14:textId="77777777"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14:paraId="03A71D3D" w14:textId="77777777"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3D19503A" w14:textId="77777777"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0F279B36" w14:textId="77777777"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8D6DC8">
        <w:rPr>
          <w:rFonts w:ascii="Tahoma" w:hAnsi="Tahoma" w:cs="Tahoma"/>
          <w:bCs/>
          <w:szCs w:val="24"/>
        </w:rPr>
        <w:t>3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14:paraId="7D7A2DCC" w14:textId="77777777"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533BDA61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A358B0A" w14:textId="77777777" w:rsidR="008D6DC8" w:rsidRDefault="008D6DC8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8D6DC8">
        <w:rPr>
          <w:rFonts w:ascii="Tahoma" w:hAnsi="Tahoma" w:cs="Tahoma"/>
          <w:b/>
          <w:bCs/>
          <w:sz w:val="32"/>
          <w:szCs w:val="32"/>
        </w:rPr>
        <w:t xml:space="preserve">Los </w:t>
      </w:r>
      <w:r>
        <w:rPr>
          <w:rFonts w:ascii="Tahoma" w:hAnsi="Tahoma" w:cs="Tahoma"/>
          <w:b/>
          <w:bCs/>
          <w:sz w:val="32"/>
          <w:szCs w:val="32"/>
        </w:rPr>
        <w:t>San Juan’2020 ya tienen Pre</w:t>
      </w:r>
      <w:r w:rsidRPr="008D6DC8">
        <w:rPr>
          <w:rFonts w:ascii="Tahoma" w:hAnsi="Tahoma" w:cs="Tahoma"/>
          <w:b/>
          <w:bCs/>
          <w:sz w:val="32"/>
          <w:szCs w:val="32"/>
        </w:rPr>
        <w:t>miados</w:t>
      </w:r>
    </w:p>
    <w:p w14:paraId="3323C345" w14:textId="77777777" w:rsidR="008D6DC8" w:rsidRDefault="008D6DC8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8D6DC8">
        <w:rPr>
          <w:rFonts w:ascii="Tahoma" w:hAnsi="Tahoma" w:cs="Tahoma"/>
          <w:b/>
          <w:bCs/>
          <w:sz w:val="32"/>
          <w:szCs w:val="32"/>
        </w:rPr>
        <w:t>en una edición especial</w:t>
      </w:r>
    </w:p>
    <w:p w14:paraId="7E06F03A" w14:textId="77777777" w:rsidR="003143FE" w:rsidRDefault="003143FE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B3AC9D1" w14:textId="77777777" w:rsidR="008D6DC8" w:rsidRPr="008F49CD" w:rsidRDefault="003143FE" w:rsidP="008724A9">
      <w:pPr>
        <w:pStyle w:val="Prrafodelista"/>
        <w:numPr>
          <w:ilvl w:val="0"/>
          <w:numId w:val="43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3143FE">
        <w:rPr>
          <w:rFonts w:ascii="Tahoma" w:hAnsi="Tahoma" w:cs="Tahoma"/>
          <w:b/>
          <w:bCs/>
          <w:sz w:val="24"/>
          <w:szCs w:val="24"/>
        </w:rPr>
        <w:t xml:space="preserve">Empresas, empresarios, empresarias, autónomas, asociaciones, emprendedores y colectivos profesionales que destacan en esta etapa tan complicada </w:t>
      </w:r>
      <w:r>
        <w:rPr>
          <w:rFonts w:ascii="Tahoma" w:hAnsi="Tahoma" w:cs="Tahoma"/>
          <w:b/>
          <w:bCs/>
          <w:sz w:val="24"/>
          <w:szCs w:val="24"/>
        </w:rPr>
        <w:t>que marca la pandemia por la Covid-19</w:t>
      </w:r>
    </w:p>
    <w:p w14:paraId="495D54BB" w14:textId="77777777" w:rsidR="008F49CD" w:rsidRPr="003143FE" w:rsidRDefault="008F49CD" w:rsidP="008F49CD">
      <w:pPr>
        <w:pStyle w:val="Prrafodelista"/>
        <w:tabs>
          <w:tab w:val="left" w:pos="2055"/>
          <w:tab w:val="left" w:pos="3180"/>
          <w:tab w:val="left" w:pos="3255"/>
        </w:tabs>
        <w:spacing w:line="240" w:lineRule="auto"/>
        <w:rPr>
          <w:rFonts w:ascii="Tahoma" w:hAnsi="Tahoma" w:cs="Tahoma"/>
          <w:b/>
          <w:bCs/>
          <w:sz w:val="32"/>
          <w:szCs w:val="32"/>
        </w:rPr>
      </w:pPr>
    </w:p>
    <w:p w14:paraId="1C8862E0" w14:textId="77777777" w:rsidR="008D6DC8" w:rsidRDefault="008D6DC8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 w:val="22"/>
          <w:szCs w:val="22"/>
        </w:rPr>
      </w:pPr>
      <w:r w:rsidRPr="00F661D7">
        <w:rPr>
          <w:rFonts w:ascii="Tahoma" w:hAnsi="Tahoma" w:cs="Tahoma"/>
          <w:bCs/>
          <w:sz w:val="22"/>
          <w:szCs w:val="22"/>
        </w:rPr>
        <w:t xml:space="preserve">Los </w:t>
      </w:r>
      <w:hyperlink r:id="rId8" w:history="1">
        <w:r w:rsidRPr="00BF4E0B">
          <w:rPr>
            <w:rStyle w:val="Hipervnculo"/>
            <w:rFonts w:ascii="Tahoma" w:hAnsi="Tahoma" w:cs="Tahoma"/>
            <w:bCs/>
            <w:sz w:val="22"/>
            <w:szCs w:val="22"/>
          </w:rPr>
          <w:t>Premios San Juan’2020-XXI Edición “Contigo”</w:t>
        </w:r>
      </w:hyperlink>
      <w:r w:rsidRPr="00F661D7">
        <w:rPr>
          <w:rFonts w:ascii="Tahoma" w:hAnsi="Tahoma" w:cs="Tahoma"/>
          <w:bCs/>
          <w:sz w:val="22"/>
          <w:szCs w:val="22"/>
        </w:rPr>
        <w:t xml:space="preserve"> ya tienen</w:t>
      </w:r>
      <w:r w:rsidR="003143FE" w:rsidRPr="00F661D7">
        <w:rPr>
          <w:rFonts w:ascii="Tahoma" w:hAnsi="Tahoma" w:cs="Tahoma"/>
          <w:bCs/>
          <w:sz w:val="22"/>
          <w:szCs w:val="22"/>
        </w:rPr>
        <w:t xml:space="preserve"> galardonados. E</w:t>
      </w:r>
      <w:r w:rsidRPr="00F661D7">
        <w:rPr>
          <w:rFonts w:ascii="Tahoma" w:hAnsi="Tahoma" w:cs="Tahoma"/>
          <w:bCs/>
          <w:sz w:val="22"/>
          <w:szCs w:val="22"/>
        </w:rPr>
        <w:t xml:space="preserve">mpresas, empresarios, empresarias, autónomas, asociaciones, emprendedores y colectivos profesionales que destacan </w:t>
      </w:r>
      <w:r w:rsidR="003143FE" w:rsidRPr="00F661D7">
        <w:rPr>
          <w:rFonts w:ascii="Tahoma" w:hAnsi="Tahoma" w:cs="Tahoma"/>
          <w:bCs/>
          <w:sz w:val="22"/>
          <w:szCs w:val="22"/>
        </w:rPr>
        <w:t xml:space="preserve">en </w:t>
      </w:r>
      <w:r w:rsidRPr="00F661D7">
        <w:rPr>
          <w:rFonts w:ascii="Tahoma" w:hAnsi="Tahoma" w:cs="Tahoma"/>
          <w:bCs/>
          <w:sz w:val="22"/>
          <w:szCs w:val="22"/>
        </w:rPr>
        <w:t xml:space="preserve">esta etapa </w:t>
      </w:r>
      <w:r w:rsidR="003143FE" w:rsidRPr="00F661D7">
        <w:rPr>
          <w:rFonts w:ascii="Tahoma" w:hAnsi="Tahoma" w:cs="Tahoma"/>
          <w:bCs/>
          <w:sz w:val="22"/>
          <w:szCs w:val="22"/>
        </w:rPr>
        <w:t xml:space="preserve">tan complicada </w:t>
      </w:r>
      <w:r w:rsidRPr="00F661D7">
        <w:rPr>
          <w:rFonts w:ascii="Tahoma" w:hAnsi="Tahoma" w:cs="Tahoma"/>
          <w:bCs/>
          <w:sz w:val="22"/>
          <w:szCs w:val="22"/>
        </w:rPr>
        <w:t>de nuestras vidas</w:t>
      </w:r>
      <w:r w:rsidR="003143FE" w:rsidRPr="00F661D7">
        <w:rPr>
          <w:rFonts w:ascii="Tahoma" w:hAnsi="Tahoma" w:cs="Tahoma"/>
          <w:bCs/>
          <w:sz w:val="22"/>
          <w:szCs w:val="22"/>
        </w:rPr>
        <w:t xml:space="preserve">. En una edición especial, el Comité Ejecutivo de </w:t>
      </w:r>
      <w:hyperlink r:id="rId9" w:history="1">
        <w:r w:rsidR="003143FE" w:rsidRPr="00BF4E0B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="003143FE" w:rsidRPr="00F661D7">
        <w:rPr>
          <w:rFonts w:ascii="Tahoma" w:hAnsi="Tahoma" w:cs="Tahoma"/>
          <w:bCs/>
          <w:sz w:val="22"/>
          <w:szCs w:val="22"/>
        </w:rPr>
        <w:t xml:space="preserve"> se ha constituido en Jurado, ratificando las propuestas presentadas en cada categoría una vez analizadas con los patrocinadores de cada una de ellas.</w:t>
      </w:r>
    </w:p>
    <w:p w14:paraId="3745F627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 w:val="22"/>
          <w:szCs w:val="22"/>
        </w:rPr>
      </w:pPr>
    </w:p>
    <w:p w14:paraId="12011AA6" w14:textId="77777777" w:rsidR="008F49CD" w:rsidRPr="006D2244" w:rsidRDefault="008F49CD" w:rsidP="008F49CD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  <w:r w:rsidRPr="006D2244">
        <w:rPr>
          <w:rFonts w:ascii="Tahoma" w:hAnsi="Tahoma" w:cs="Tahoma"/>
        </w:rPr>
        <w:t>Los Premiados San Juan’20</w:t>
      </w:r>
      <w:r>
        <w:rPr>
          <w:rFonts w:ascii="Tahoma" w:hAnsi="Tahoma" w:cs="Tahoma"/>
        </w:rPr>
        <w:t>20</w:t>
      </w:r>
      <w:r w:rsidRPr="006D2244">
        <w:rPr>
          <w:rFonts w:ascii="Tahoma" w:hAnsi="Tahoma" w:cs="Tahoma"/>
        </w:rPr>
        <w:t>-XX</w:t>
      </w:r>
      <w:r>
        <w:rPr>
          <w:rFonts w:ascii="Tahoma" w:hAnsi="Tahoma" w:cs="Tahoma"/>
        </w:rPr>
        <w:t>I</w:t>
      </w:r>
      <w:r w:rsidRPr="006D2244">
        <w:rPr>
          <w:rFonts w:ascii="Tahoma" w:hAnsi="Tahoma" w:cs="Tahoma"/>
        </w:rPr>
        <w:t xml:space="preserve"> Edición son de Albacete, Caudete, Almansa, Villarrobled</w:t>
      </w:r>
      <w:r>
        <w:rPr>
          <w:rFonts w:ascii="Tahoma" w:hAnsi="Tahoma" w:cs="Tahoma"/>
        </w:rPr>
        <w:t>o y Ossa de Montiel</w:t>
      </w:r>
      <w:r w:rsidRPr="006D2244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y colectivos que abarcan toda la provincia. </w:t>
      </w:r>
      <w:r w:rsidRPr="006D2244">
        <w:rPr>
          <w:rFonts w:ascii="Tahoma" w:hAnsi="Tahoma" w:cs="Tahoma"/>
        </w:rPr>
        <w:t xml:space="preserve">En el elenco de Premiados </w:t>
      </w:r>
      <w:r>
        <w:rPr>
          <w:rFonts w:ascii="Tahoma" w:hAnsi="Tahoma" w:cs="Tahoma"/>
        </w:rPr>
        <w:t>h</w:t>
      </w:r>
      <w:r w:rsidRPr="006D2244">
        <w:rPr>
          <w:rFonts w:ascii="Tahoma" w:hAnsi="Tahoma" w:cs="Tahoma"/>
        </w:rPr>
        <w:t xml:space="preserve">ay mujeres, en el caso del </w:t>
      </w:r>
      <w:r w:rsidRPr="008C49FB">
        <w:rPr>
          <w:rFonts w:ascii="Tahoma" w:hAnsi="Tahoma" w:cs="Tahoma"/>
          <w:b/>
        </w:rPr>
        <w:t>Premio a la Mujer Empresaria</w:t>
      </w:r>
      <w:r>
        <w:rPr>
          <w:rFonts w:ascii="Tahoma" w:hAnsi="Tahoma" w:cs="Tahoma"/>
        </w:rPr>
        <w:t xml:space="preserve">, la experiencia, toda una vida dedicada al comercio; </w:t>
      </w:r>
      <w:r w:rsidRPr="006D2244">
        <w:rPr>
          <w:rFonts w:ascii="Tahoma" w:hAnsi="Tahoma" w:cs="Tahoma"/>
        </w:rPr>
        <w:t xml:space="preserve">el </w:t>
      </w:r>
      <w:r w:rsidRPr="008C49FB">
        <w:rPr>
          <w:rFonts w:ascii="Tahoma" w:hAnsi="Tahoma" w:cs="Tahoma"/>
          <w:b/>
        </w:rPr>
        <w:t>Premio a Joven Empresaria</w:t>
      </w:r>
      <w:r>
        <w:rPr>
          <w:rFonts w:ascii="Tahoma" w:hAnsi="Tahoma" w:cs="Tahoma"/>
        </w:rPr>
        <w:t xml:space="preserve">, también una mujer, que abarca dos sectores como son el comercio y el textil-confección-moda y diseño; y una mujer preside también la </w:t>
      </w:r>
      <w:r>
        <w:rPr>
          <w:rFonts w:ascii="Tahoma" w:hAnsi="Tahoma" w:cs="Tahoma"/>
          <w:b/>
        </w:rPr>
        <w:t>A</w:t>
      </w:r>
      <w:r w:rsidRPr="008C49FB">
        <w:rPr>
          <w:rFonts w:ascii="Tahoma" w:hAnsi="Tahoma" w:cs="Tahoma"/>
          <w:b/>
        </w:rPr>
        <w:t>sociaci</w:t>
      </w:r>
      <w:r>
        <w:rPr>
          <w:rFonts w:ascii="Tahoma" w:hAnsi="Tahoma" w:cs="Tahoma"/>
          <w:b/>
        </w:rPr>
        <w:t>ón E</w:t>
      </w:r>
      <w:r w:rsidRPr="008C49FB">
        <w:rPr>
          <w:rFonts w:ascii="Tahoma" w:hAnsi="Tahoma" w:cs="Tahoma"/>
          <w:b/>
        </w:rPr>
        <w:t>mpresarial</w:t>
      </w:r>
      <w:r>
        <w:rPr>
          <w:rFonts w:ascii="Tahoma" w:hAnsi="Tahoma" w:cs="Tahoma"/>
        </w:rPr>
        <w:t xml:space="preserve"> premiada y cuyo trabajo se ha puesto en evidencia durante la pandemia; la </w:t>
      </w:r>
      <w:r w:rsidRPr="008C49FB">
        <w:rPr>
          <w:rFonts w:ascii="Tahoma" w:hAnsi="Tahoma" w:cs="Tahoma"/>
          <w:b/>
        </w:rPr>
        <w:t>Iniciativa Emprendedora</w:t>
      </w:r>
      <w:r w:rsidRPr="006D224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un joven emprendedor, con una herramienta de ayuda a la investigación oncológica; o la </w:t>
      </w:r>
      <w:r>
        <w:rPr>
          <w:rFonts w:ascii="Tahoma" w:hAnsi="Tahoma" w:cs="Tahoma"/>
          <w:b/>
        </w:rPr>
        <w:t>Empresa T</w:t>
      </w:r>
      <w:r w:rsidRPr="00AF748A">
        <w:rPr>
          <w:rFonts w:ascii="Tahoma" w:hAnsi="Tahoma" w:cs="Tahoma"/>
          <w:b/>
        </w:rPr>
        <w:t>radicional</w:t>
      </w:r>
      <w:r>
        <w:rPr>
          <w:rFonts w:ascii="Tahoma" w:hAnsi="Tahoma" w:cs="Tahoma"/>
        </w:rPr>
        <w:t>, una panadería desde 1879.</w:t>
      </w:r>
    </w:p>
    <w:p w14:paraId="4F681C09" w14:textId="77777777" w:rsidR="008F49CD" w:rsidRDefault="008F49CD" w:rsidP="008F49CD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</w:p>
    <w:p w14:paraId="680854EB" w14:textId="77777777" w:rsidR="008F49CD" w:rsidRPr="006D2244" w:rsidRDefault="008F49CD" w:rsidP="008F49CD">
      <w:pPr>
        <w:pStyle w:val="Prrafodelista"/>
        <w:spacing w:after="160" w:line="240" w:lineRule="auto"/>
        <w:ind w:left="0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Una </w:t>
      </w:r>
      <w:r w:rsidRPr="008C49FB">
        <w:rPr>
          <w:rFonts w:ascii="Tahoma" w:hAnsi="Tahoma" w:cs="Tahoma"/>
          <w:b/>
        </w:rPr>
        <w:t>Empresa Familiar</w:t>
      </w:r>
      <w:r w:rsidRPr="006D2244">
        <w:rPr>
          <w:rFonts w:ascii="Tahoma" w:hAnsi="Tahoma" w:cs="Tahoma"/>
        </w:rPr>
        <w:t xml:space="preserve"> en la </w:t>
      </w:r>
      <w:r>
        <w:rPr>
          <w:rFonts w:ascii="Tahoma" w:hAnsi="Tahoma" w:cs="Tahoma"/>
        </w:rPr>
        <w:t xml:space="preserve">cuarta </w:t>
      </w:r>
      <w:r w:rsidRPr="006D2244">
        <w:rPr>
          <w:rFonts w:ascii="Tahoma" w:hAnsi="Tahoma" w:cs="Tahoma"/>
        </w:rPr>
        <w:t>generación</w:t>
      </w:r>
      <w:r>
        <w:rPr>
          <w:rFonts w:ascii="Tahoma" w:hAnsi="Tahoma" w:cs="Tahoma"/>
        </w:rPr>
        <w:t>, de ebanistas carpinteros, a una empresa de diseño con departamento de I+D+i</w:t>
      </w:r>
      <w:r w:rsidRPr="006D2244">
        <w:rPr>
          <w:rFonts w:ascii="Tahoma" w:hAnsi="Tahoma" w:cs="Tahoma"/>
        </w:rPr>
        <w:t xml:space="preserve">; una empresa puntera en </w:t>
      </w:r>
      <w:r w:rsidRPr="008C49FB">
        <w:rPr>
          <w:rFonts w:ascii="Tahoma" w:hAnsi="Tahoma" w:cs="Tahoma"/>
          <w:b/>
        </w:rPr>
        <w:t>Nuevas Tecnologías e Innovación</w:t>
      </w:r>
      <w:r>
        <w:rPr>
          <w:rFonts w:ascii="Tahoma" w:hAnsi="Tahoma" w:cs="Tahoma"/>
        </w:rPr>
        <w:t xml:space="preserve">, especialistas en iluminación LED; el Premio a la </w:t>
      </w:r>
      <w:r w:rsidRPr="00AF748A">
        <w:rPr>
          <w:rFonts w:ascii="Tahoma" w:hAnsi="Tahoma" w:cs="Tahoma"/>
          <w:b/>
        </w:rPr>
        <w:t>Empresa Exportadora</w:t>
      </w:r>
      <w:r>
        <w:rPr>
          <w:rFonts w:ascii="Tahoma" w:hAnsi="Tahoma" w:cs="Tahoma"/>
        </w:rPr>
        <w:t>, en el  sector agroalimentario, una bodega que exporta a 30 países, el 95% de su producción.</w:t>
      </w:r>
    </w:p>
    <w:p w14:paraId="22AE986F" w14:textId="77777777" w:rsidR="008F49CD" w:rsidRPr="008C49FB" w:rsidRDefault="008F49CD" w:rsidP="008F49CD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  <w:r w:rsidRPr="008C49FB">
        <w:rPr>
          <w:rFonts w:ascii="Tahoma" w:hAnsi="Tahoma" w:cs="Tahoma"/>
          <w:sz w:val="22"/>
          <w:szCs w:val="22"/>
        </w:rPr>
        <w:t xml:space="preserve">La apuesta de nuestras empresas por el </w:t>
      </w:r>
      <w:r w:rsidRPr="00AF748A">
        <w:rPr>
          <w:rFonts w:ascii="Tahoma" w:hAnsi="Tahoma" w:cs="Tahoma"/>
          <w:b/>
          <w:sz w:val="22"/>
          <w:szCs w:val="22"/>
        </w:rPr>
        <w:t>Medio Ambiente</w:t>
      </w:r>
      <w:r w:rsidRPr="008C49FB">
        <w:rPr>
          <w:rFonts w:ascii="Tahoma" w:hAnsi="Tahoma" w:cs="Tahoma"/>
          <w:sz w:val="22"/>
          <w:szCs w:val="22"/>
        </w:rPr>
        <w:t>, con una explotación de plantas aromáticas; el TLP que ti</w:t>
      </w:r>
      <w:r>
        <w:rPr>
          <w:rFonts w:ascii="Tahoma" w:hAnsi="Tahoma" w:cs="Tahoma"/>
          <w:sz w:val="22"/>
          <w:szCs w:val="22"/>
        </w:rPr>
        <w:t xml:space="preserve">ene sobradamente reconocida la </w:t>
      </w:r>
      <w:r w:rsidRPr="00AF748A">
        <w:rPr>
          <w:rFonts w:ascii="Tahoma" w:hAnsi="Tahoma" w:cs="Tahoma"/>
          <w:b/>
          <w:sz w:val="22"/>
          <w:szCs w:val="22"/>
        </w:rPr>
        <w:t>Promoción de Albacete</w:t>
      </w:r>
      <w:r w:rsidRPr="008C49FB">
        <w:rPr>
          <w:rFonts w:ascii="Tahoma" w:hAnsi="Tahoma" w:cs="Tahoma"/>
          <w:sz w:val="22"/>
          <w:szCs w:val="22"/>
        </w:rPr>
        <w:t xml:space="preserve">; la Asociación Española contra el Cáncer, merecedora el </w:t>
      </w:r>
      <w:r w:rsidRPr="00AF748A">
        <w:rPr>
          <w:rFonts w:ascii="Tahoma" w:hAnsi="Tahoma" w:cs="Tahoma"/>
          <w:b/>
          <w:sz w:val="22"/>
          <w:szCs w:val="22"/>
        </w:rPr>
        <w:t>Premio a la Responsabilidad Social</w:t>
      </w:r>
      <w:r w:rsidRPr="008C49FB">
        <w:rPr>
          <w:rFonts w:ascii="Tahoma" w:hAnsi="Tahoma" w:cs="Tahoma"/>
          <w:sz w:val="22"/>
          <w:szCs w:val="22"/>
        </w:rPr>
        <w:t xml:space="preserve">; o el </w:t>
      </w:r>
      <w:r w:rsidRPr="00AF748A">
        <w:rPr>
          <w:rFonts w:ascii="Tahoma" w:hAnsi="Tahoma" w:cs="Tahoma"/>
          <w:b/>
          <w:sz w:val="22"/>
          <w:szCs w:val="22"/>
        </w:rPr>
        <w:t>Mérito Empresarial</w:t>
      </w:r>
      <w:r w:rsidRPr="008C49FB">
        <w:rPr>
          <w:rFonts w:ascii="Tahoma" w:hAnsi="Tahoma" w:cs="Tahoma"/>
          <w:sz w:val="22"/>
          <w:szCs w:val="22"/>
        </w:rPr>
        <w:t xml:space="preserve"> es para todo un colectivo, los farmacéuticos comunitarios,</w:t>
      </w:r>
      <w:r w:rsidRPr="008C49FB">
        <w:rPr>
          <w:rFonts w:ascii="Tahoma" w:hAnsi="Tahoma" w:cs="Tahoma"/>
          <w:sz w:val="22"/>
          <w:szCs w:val="22"/>
          <w:shd w:val="clear" w:color="auto" w:fill="FFFFFF"/>
        </w:rPr>
        <w:t xml:space="preserve"> una actividad esencial, micro pymes generadoras de empleo y a cuyo frente está un sanitario como es el farmacéutico. Y, por último, la </w:t>
      </w:r>
      <w:r w:rsidRPr="00AF748A">
        <w:rPr>
          <w:rFonts w:ascii="Tahoma" w:hAnsi="Tahoma" w:cs="Tahoma"/>
          <w:b/>
          <w:sz w:val="22"/>
          <w:szCs w:val="22"/>
          <w:shd w:val="clear" w:color="auto" w:fill="FFFFFF"/>
        </w:rPr>
        <w:t>Mención Especial del Jurado</w:t>
      </w:r>
      <w:r w:rsidRPr="008C49FB">
        <w:rPr>
          <w:rFonts w:ascii="Tahoma" w:hAnsi="Tahoma" w:cs="Tahoma"/>
          <w:sz w:val="22"/>
          <w:szCs w:val="22"/>
          <w:shd w:val="clear" w:color="auto" w:fill="FFFFFF"/>
        </w:rPr>
        <w:t xml:space="preserve">, para los profesionales de la Sanidad, </w:t>
      </w:r>
      <w:r w:rsidRPr="008C49FB">
        <w:rPr>
          <w:rFonts w:ascii="Tahoma" w:hAnsi="Tahoma" w:cs="Tahoma"/>
          <w:sz w:val="22"/>
          <w:szCs w:val="22"/>
        </w:rPr>
        <w:t>a todos los profesionales de la salud, del ámbito público y privado, que conforman la Sanidad en la provincia de Albacete: Profesionales sanitarios y no sanitarios de Atención Primaria, Atención Hospitalaria, Inspección, Urgencias, Emergencias y Transporte Sanitario y Salud Pública. </w:t>
      </w:r>
    </w:p>
    <w:p w14:paraId="1F1AA4BB" w14:textId="77777777" w:rsidR="008F49CD" w:rsidRDefault="008F49CD" w:rsidP="008F49CD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</w:rPr>
      </w:pPr>
    </w:p>
    <w:p w14:paraId="5C2E5B92" w14:textId="77777777" w:rsidR="008F49CD" w:rsidRDefault="008F49CD" w:rsidP="008F49CD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</w:rPr>
      </w:pPr>
    </w:p>
    <w:p w14:paraId="797BCE5F" w14:textId="77777777" w:rsidR="008F49CD" w:rsidRDefault="008F49CD" w:rsidP="008F49CD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</w:rPr>
      </w:pPr>
    </w:p>
    <w:p w14:paraId="1DA906A7" w14:textId="77777777" w:rsidR="008F49CD" w:rsidRDefault="008F49CD" w:rsidP="008F49CD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</w:rPr>
      </w:pPr>
    </w:p>
    <w:p w14:paraId="7870FD1F" w14:textId="77777777" w:rsidR="008F49CD" w:rsidRDefault="008F49CD" w:rsidP="008F49CD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</w:rPr>
      </w:pPr>
    </w:p>
    <w:p w14:paraId="21AB80E7" w14:textId="77777777" w:rsidR="008F49CD" w:rsidRPr="00BA44E5" w:rsidRDefault="008F49CD" w:rsidP="008F49CD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“SAN JUANES” 2020</w:t>
      </w:r>
      <w:r w:rsidRPr="00BA44E5">
        <w:rPr>
          <w:rFonts w:ascii="Tahoma" w:hAnsi="Tahoma" w:cs="Tahoma"/>
          <w:b/>
        </w:rPr>
        <w:t>-XX</w:t>
      </w:r>
      <w:r>
        <w:rPr>
          <w:rFonts w:ascii="Tahoma" w:hAnsi="Tahoma" w:cs="Tahoma"/>
          <w:b/>
        </w:rPr>
        <w:t>I</w:t>
      </w:r>
      <w:r w:rsidRPr="00BA44E5">
        <w:rPr>
          <w:rFonts w:ascii="Tahoma" w:hAnsi="Tahoma" w:cs="Tahoma"/>
          <w:b/>
        </w:rPr>
        <w:t xml:space="preserve"> EDICIÓN</w:t>
      </w:r>
      <w:r>
        <w:rPr>
          <w:rFonts w:ascii="Tahoma" w:hAnsi="Tahoma" w:cs="Tahoma"/>
          <w:b/>
        </w:rPr>
        <w:t xml:space="preserve"> “CONTIGO”</w:t>
      </w:r>
    </w:p>
    <w:p w14:paraId="327F6810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  <w:lang w:val="es-ES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Empresa Familiar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0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AZORIN-Cocinas, muebles, interiorismo (Caudete)</w:t>
        </w:r>
      </w:hyperlink>
    </w:p>
    <w:p w14:paraId="5CC7EFF9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Empresa en Nuevas Tecnologías e Innovación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1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THREELINE TECHONOLOGY, S.L. (Almansa)</w:t>
        </w:r>
      </w:hyperlink>
    </w:p>
    <w:p w14:paraId="7D4E0C34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 xml:space="preserve">Empresa Exportadora: </w:t>
      </w:r>
      <w:hyperlink r:id="rId12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BODEGAS SANTA MARGARITA (Caudete)</w:t>
        </w:r>
      </w:hyperlink>
    </w:p>
    <w:p w14:paraId="3637248C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Empresa Innovadora en Calidad y Medio Ambiente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3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ESENCIAS NATURALES HERMANOS NIETO, S.L. (Ossa de Montiel)</w:t>
        </w:r>
      </w:hyperlink>
    </w:p>
    <w:p w14:paraId="7C81D9DC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Joven Empresaria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4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ISABEL MASCAGNI-Atelier Alta Costura (Albacete)</w:t>
        </w:r>
      </w:hyperlink>
    </w:p>
    <w:p w14:paraId="1C8FC64F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Mujer Empresaria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5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CANDELARIA MARTINEZ-Perfumerías Cande (Albacete)</w:t>
        </w:r>
      </w:hyperlink>
    </w:p>
    <w:p w14:paraId="52B78211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Empresa Tradicional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6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PANADERIA GARCIA FILOSO, S.L. (Villarrobledo)</w:t>
        </w:r>
      </w:hyperlink>
    </w:p>
    <w:p w14:paraId="650596F2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Promoción de Albacete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7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LTP (Programa de Liderazgo Táctico-</w:t>
        </w:r>
        <w:proofErr w:type="spellStart"/>
        <w:r w:rsidRPr="000E143D">
          <w:rPr>
            <w:rStyle w:val="Hipervnculo"/>
            <w:rFonts w:ascii="Tahoma" w:hAnsi="Tahoma" w:cs="Tahoma"/>
            <w:sz w:val="22"/>
            <w:szCs w:val="22"/>
          </w:rPr>
          <w:t>Tactical</w:t>
        </w:r>
        <w:proofErr w:type="spellEnd"/>
        <w:r w:rsidRPr="000E143D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proofErr w:type="spellStart"/>
        <w:r w:rsidRPr="000E143D">
          <w:rPr>
            <w:rStyle w:val="Hipervnculo"/>
            <w:rFonts w:ascii="Tahoma" w:hAnsi="Tahoma" w:cs="Tahoma"/>
            <w:sz w:val="22"/>
            <w:szCs w:val="22"/>
          </w:rPr>
          <w:t>Leadership</w:t>
        </w:r>
        <w:proofErr w:type="spellEnd"/>
        <w:r w:rsidRPr="000E143D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proofErr w:type="spellStart"/>
        <w:r w:rsidRPr="000E143D">
          <w:rPr>
            <w:rStyle w:val="Hipervnculo"/>
            <w:rFonts w:ascii="Tahoma" w:hAnsi="Tahoma" w:cs="Tahoma"/>
            <w:sz w:val="22"/>
            <w:szCs w:val="22"/>
          </w:rPr>
          <w:t>Programme</w:t>
        </w:r>
        <w:proofErr w:type="spellEnd"/>
        <w:r w:rsidRPr="000E143D">
          <w:rPr>
            <w:rStyle w:val="Hipervnculo"/>
            <w:rFonts w:ascii="Tahoma" w:hAnsi="Tahoma" w:cs="Tahoma"/>
            <w:sz w:val="22"/>
            <w:szCs w:val="22"/>
          </w:rPr>
          <w:t>). Escuela de Pilotos de la OTAN</w:t>
        </w:r>
      </w:hyperlink>
    </w:p>
    <w:p w14:paraId="227CBAC7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Asociación Empresarial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8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ASOCIACIÓN PROVINCIAL DE SERVICIOS FUNERARIOS DE ALBACETE (ASFA)</w:t>
        </w:r>
      </w:hyperlink>
    </w:p>
    <w:p w14:paraId="2616173F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Premio a la Iniciativa Emprendedora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19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 xml:space="preserve">CANCERAPPY-Luis Martín </w:t>
        </w:r>
        <w:proofErr w:type="spellStart"/>
        <w:r w:rsidRPr="000E143D">
          <w:rPr>
            <w:rStyle w:val="Hipervnculo"/>
            <w:rFonts w:ascii="Tahoma" w:hAnsi="Tahoma" w:cs="Tahoma"/>
            <w:sz w:val="22"/>
            <w:szCs w:val="22"/>
          </w:rPr>
          <w:t>Ezama</w:t>
        </w:r>
        <w:proofErr w:type="spellEnd"/>
        <w:r w:rsidRPr="000E143D">
          <w:rPr>
            <w:rStyle w:val="Hipervnculo"/>
            <w:rFonts w:ascii="Tahoma" w:hAnsi="Tahoma" w:cs="Tahoma"/>
            <w:sz w:val="22"/>
            <w:szCs w:val="22"/>
          </w:rPr>
          <w:t xml:space="preserve"> (Albacete)</w:t>
        </w:r>
      </w:hyperlink>
    </w:p>
    <w:p w14:paraId="38869325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Premio Responsabilidad Social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20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AECC (Asociación Española contra el Cáncer)</w:t>
        </w:r>
      </w:hyperlink>
    </w:p>
    <w:p w14:paraId="1DC7C251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Premio al Mérito Empresarial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21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FARMACEUTICOS COMUNITARIOS</w:t>
        </w:r>
      </w:hyperlink>
    </w:p>
    <w:p w14:paraId="13766908" w14:textId="77777777" w:rsidR="000E143D" w:rsidRPr="000E143D" w:rsidRDefault="000E143D" w:rsidP="000E143D">
      <w:pPr>
        <w:numPr>
          <w:ilvl w:val="0"/>
          <w:numId w:val="46"/>
        </w:numPr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 w:rsidRPr="000E143D">
        <w:rPr>
          <w:rStyle w:val="Textoennegrita"/>
          <w:rFonts w:ascii="Tahoma" w:hAnsi="Tahoma" w:cs="Tahoma"/>
          <w:sz w:val="22"/>
          <w:szCs w:val="22"/>
        </w:rPr>
        <w:t>Mención Especial del Jurado</w:t>
      </w:r>
      <w:r w:rsidRPr="000E143D">
        <w:rPr>
          <w:rFonts w:ascii="Tahoma" w:hAnsi="Tahoma" w:cs="Tahoma"/>
          <w:sz w:val="22"/>
          <w:szCs w:val="22"/>
        </w:rPr>
        <w:t xml:space="preserve">: </w:t>
      </w:r>
      <w:hyperlink r:id="rId22" w:history="1">
        <w:r w:rsidRPr="000E143D">
          <w:rPr>
            <w:rStyle w:val="Hipervnculo"/>
            <w:rFonts w:ascii="Tahoma" w:hAnsi="Tahoma" w:cs="Tahoma"/>
            <w:sz w:val="22"/>
            <w:szCs w:val="22"/>
          </w:rPr>
          <w:t>Para los profesionales de la salud</w:t>
        </w:r>
      </w:hyperlink>
      <w:r w:rsidRPr="000E143D">
        <w:rPr>
          <w:rFonts w:ascii="Tahoma" w:hAnsi="Tahoma" w:cs="Tahoma"/>
          <w:sz w:val="22"/>
          <w:szCs w:val="22"/>
        </w:rPr>
        <w:t>, del ámbito público y privado, que conforman la Sanidad en la provincia de Albacete: Profesionales sanitarios y no sanitarios de Atención Primaria, Atención Hospitalaria, Inspección, Urgencias, Emergencias y Transporte Sanitario y Salud Pública. </w:t>
      </w:r>
    </w:p>
    <w:p w14:paraId="7621246A" w14:textId="77777777" w:rsidR="00FA4D1E" w:rsidRDefault="00FA4D1E" w:rsidP="00FA4D1E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Tahoma" w:hAnsi="Tahoma" w:cs="Tahoma"/>
          <w:sz w:val="22"/>
          <w:szCs w:val="22"/>
        </w:rPr>
      </w:pPr>
    </w:p>
    <w:p w14:paraId="707EED6B" w14:textId="77777777" w:rsidR="003143FE" w:rsidRPr="00F661D7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</w:t>
      </w:r>
      <w:r w:rsidR="003143FE" w:rsidRPr="00F661D7">
        <w:rPr>
          <w:rFonts w:ascii="Tahoma" w:hAnsi="Tahoma" w:cs="Tahoma"/>
          <w:bCs/>
          <w:sz w:val="22"/>
          <w:szCs w:val="22"/>
        </w:rPr>
        <w:t xml:space="preserve">l presidente de FEDA, Artemio Pérez Alfaro, y al mismo tiempo presidente del Jurado ha agradecido en primer lugar el compromiso de los patrocinadores con la convocatoria de estos Premios: </w:t>
      </w:r>
      <w:hyperlink r:id="rId23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CaixaBank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4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BBVA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5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Banco Sabadell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6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Liberbank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7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Eurocaja Rural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8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Diputación Provincial de Albacete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29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La Tribuna de Albacete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30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Soliss Seguros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31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Beatriz Hoteles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, </w:t>
      </w:r>
      <w:hyperlink r:id="rId32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Banco Santander</w:t>
        </w:r>
      </w:hyperlink>
      <w:r w:rsidR="00BF4E0B" w:rsidRPr="00BF4E0B">
        <w:rPr>
          <w:rStyle w:val="Hipervnculo"/>
          <w:rFonts w:ascii="Tahoma" w:hAnsi="Tahoma" w:cs="Tahoma"/>
          <w:sz w:val="22"/>
          <w:szCs w:val="22"/>
        </w:rPr>
        <w:t>;</w:t>
      </w:r>
      <w:r w:rsidR="00BF4E0B" w:rsidRPr="00BF4E0B">
        <w:rPr>
          <w:rStyle w:val="Hipervnculo"/>
          <w:rFonts w:ascii="Tahoma" w:hAnsi="Tahoma" w:cs="Tahoma"/>
          <w:sz w:val="22"/>
          <w:szCs w:val="22"/>
          <w:u w:val="none"/>
        </w:rPr>
        <w:t xml:space="preserve"> </w:t>
      </w:r>
      <w:hyperlink r:id="rId33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Obra Social “la Caixa”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  y el </w:t>
      </w:r>
      <w:hyperlink r:id="rId34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Ayuntamiento de Albacete</w:t>
        </w:r>
      </w:hyperlink>
      <w:r w:rsidR="00BF4E0B" w:rsidRPr="00BF4E0B">
        <w:rPr>
          <w:rFonts w:ascii="Tahoma" w:hAnsi="Tahoma" w:cs="Tahoma"/>
          <w:sz w:val="22"/>
          <w:szCs w:val="22"/>
        </w:rPr>
        <w:t xml:space="preserve">. </w:t>
      </w:r>
      <w:hyperlink r:id="rId35" w:history="1">
        <w:r w:rsidR="00BF4E0B" w:rsidRPr="00BF4E0B">
          <w:rPr>
            <w:rStyle w:val="Hipervnculo"/>
            <w:rFonts w:ascii="Tahoma" w:hAnsi="Tahoma" w:cs="Tahoma"/>
            <w:sz w:val="22"/>
            <w:szCs w:val="22"/>
          </w:rPr>
          <w:t>Fundación Globalcaja-Albacete</w:t>
        </w:r>
      </w:hyperlink>
      <w:r w:rsidR="00BF4E0B" w:rsidRPr="00BF4E0B">
        <w:rPr>
          <w:rStyle w:val="Hipervnculo"/>
          <w:rFonts w:ascii="Tahoma" w:hAnsi="Tahoma" w:cs="Tahoma"/>
          <w:sz w:val="22"/>
          <w:szCs w:val="22"/>
        </w:rPr>
        <w:t xml:space="preserve"> </w:t>
      </w:r>
      <w:r w:rsidR="003143FE" w:rsidRPr="00F661D7">
        <w:rPr>
          <w:rFonts w:ascii="Tahoma" w:hAnsi="Tahoma" w:cs="Tahoma"/>
          <w:sz w:val="22"/>
          <w:szCs w:val="22"/>
        </w:rPr>
        <w:t xml:space="preserve">es el colaborador en la Mención Especial del Jurado, y </w:t>
      </w:r>
      <w:hyperlink r:id="rId36" w:history="1">
        <w:r w:rsidR="003143FE" w:rsidRPr="00BF4E0B">
          <w:rPr>
            <w:rStyle w:val="Hipervnculo"/>
            <w:rFonts w:ascii="Tahoma" w:hAnsi="Tahoma" w:cs="Tahoma"/>
            <w:sz w:val="22"/>
            <w:szCs w:val="22"/>
          </w:rPr>
          <w:t>Globalcaja</w:t>
        </w:r>
      </w:hyperlink>
      <w:r w:rsidR="003143FE" w:rsidRPr="00F661D7">
        <w:rPr>
          <w:rFonts w:ascii="Tahoma" w:hAnsi="Tahoma" w:cs="Tahoma"/>
          <w:sz w:val="22"/>
          <w:szCs w:val="22"/>
        </w:rPr>
        <w:t>, como patrocinador de la entrega de estos</w:t>
      </w:r>
      <w:r w:rsidR="003143FE" w:rsidRPr="00F661D7">
        <w:rPr>
          <w:rFonts w:ascii="Tahoma" w:hAnsi="Tahoma" w:cs="Tahoma"/>
          <w:b/>
          <w:sz w:val="22"/>
          <w:szCs w:val="22"/>
        </w:rPr>
        <w:t xml:space="preserve"> </w:t>
      </w:r>
      <w:r w:rsidR="003143FE" w:rsidRPr="00F661D7">
        <w:rPr>
          <w:rFonts w:ascii="Tahoma" w:hAnsi="Tahoma" w:cs="Tahoma"/>
          <w:sz w:val="22"/>
          <w:szCs w:val="22"/>
        </w:rPr>
        <w:t xml:space="preserve">Premios San Juan. </w:t>
      </w:r>
    </w:p>
    <w:p w14:paraId="506705E6" w14:textId="77777777" w:rsidR="003143FE" w:rsidRPr="00F661D7" w:rsidRDefault="003143F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1B5A3547" w14:textId="77777777" w:rsidR="008F49CD" w:rsidRDefault="003143F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  <w:r w:rsidRPr="00F661D7">
        <w:rPr>
          <w:rFonts w:ascii="Tahoma" w:hAnsi="Tahoma" w:cs="Tahoma"/>
          <w:sz w:val="22"/>
          <w:szCs w:val="22"/>
        </w:rPr>
        <w:t>La entrega de estos Premios, como el espíritu de reconocimiento por el que están marcados desde la primera edición allá por el año 2000, está previsto para el día 3 de dicie</w:t>
      </w:r>
      <w:r w:rsidR="008F49CD">
        <w:rPr>
          <w:rFonts w:ascii="Tahoma" w:hAnsi="Tahoma" w:cs="Tahoma"/>
          <w:sz w:val="22"/>
          <w:szCs w:val="22"/>
        </w:rPr>
        <w:t xml:space="preserve">mbre, en el Hotel Beatriz. </w:t>
      </w:r>
    </w:p>
    <w:p w14:paraId="6EBAADC5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0AA95BA0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1E2CC2BF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3637E703" w14:textId="77777777" w:rsidR="008F49CD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19A63ED3" w14:textId="77777777" w:rsidR="00FA4D1E" w:rsidRDefault="00FA4D1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19C4EB3D" w14:textId="77777777" w:rsidR="00FA4D1E" w:rsidRDefault="00FA4D1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32813AAF" w14:textId="77777777" w:rsidR="00FA4D1E" w:rsidRDefault="00FA4D1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22B515E8" w14:textId="77777777" w:rsidR="003143FE" w:rsidRPr="00F661D7" w:rsidRDefault="008F49CD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</w:t>
      </w:r>
      <w:r w:rsidR="003143FE" w:rsidRPr="00F661D7">
        <w:rPr>
          <w:rFonts w:ascii="Tahoma" w:hAnsi="Tahoma" w:cs="Tahoma"/>
          <w:sz w:val="22"/>
          <w:szCs w:val="22"/>
        </w:rPr>
        <w:t xml:space="preserve"> comparación con otras ediciones, tendrá un carácter restringido, en el que se cumplirá con todas las medidas de seguridad y los protocolos de protección dictaminados por las autoridades sanitarias anta la Covid-19.</w:t>
      </w:r>
    </w:p>
    <w:p w14:paraId="18161FF4" w14:textId="77777777" w:rsidR="003143FE" w:rsidRPr="00F661D7" w:rsidRDefault="003143F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sz w:val="22"/>
          <w:szCs w:val="22"/>
        </w:rPr>
      </w:pPr>
    </w:p>
    <w:p w14:paraId="23D48FBC" w14:textId="77777777" w:rsidR="00F661D7" w:rsidRDefault="00F661D7" w:rsidP="008F49CD">
      <w:pPr>
        <w:pStyle w:val="Prrafodelista"/>
        <w:spacing w:after="160" w:line="240" w:lineRule="auto"/>
        <w:ind w:left="0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 presidente de FEDA ha </w:t>
      </w:r>
      <w:r w:rsidRPr="00F661D7">
        <w:rPr>
          <w:rFonts w:ascii="Tahoma" w:hAnsi="Tahoma" w:cs="Tahoma"/>
        </w:rPr>
        <w:t xml:space="preserve">calificado de muy especial esta edición, “porque </w:t>
      </w:r>
      <w:r>
        <w:rPr>
          <w:rFonts w:ascii="Tahoma" w:hAnsi="Tahoma" w:cs="Tahoma"/>
        </w:rPr>
        <w:t xml:space="preserve">reflejarán el esfuerzo y coraje de empresas y colectivos en una situación tan complicada que estamos atravesando a causa de esta pandemia”. Por eso, “más que nunca –ha dicho- </w:t>
      </w:r>
      <w:r w:rsidRPr="00F661D7">
        <w:rPr>
          <w:rFonts w:ascii="Tahoma" w:hAnsi="Tahoma" w:cs="Tahoma"/>
        </w:rPr>
        <w:t>no están todos los que son, pero si son todos los que están. Todas las propuestas que llegan al Jurado tienen mucho nivel, y no es descartar una sobre otra, simplemente hay que decidir un Premiado en cada categoría”.</w:t>
      </w:r>
    </w:p>
    <w:p w14:paraId="2C9AECB3" w14:textId="77777777" w:rsidR="00F661D7" w:rsidRDefault="00F661D7" w:rsidP="00F661D7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</w:p>
    <w:p w14:paraId="4E775ADB" w14:textId="77777777" w:rsidR="003143FE" w:rsidRPr="008D6DC8" w:rsidRDefault="003143FE" w:rsidP="008D6DC8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14:paraId="53E55681" w14:textId="77777777" w:rsidR="008D6DC8" w:rsidRDefault="008D6DC8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0346FA0" w14:textId="77777777" w:rsidR="008D6DC8" w:rsidRPr="008D6DC8" w:rsidRDefault="008D6DC8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6AB2206" w14:textId="77777777" w:rsidR="00B8448B" w:rsidRPr="008D6DC8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  <w:b/>
        </w:rPr>
      </w:pPr>
    </w:p>
    <w:p w14:paraId="3E44EBF0" w14:textId="77777777"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751C3305" w14:textId="77777777"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55DE490A" w14:textId="77777777"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4BA4F925" w14:textId="77777777" w:rsidR="00931F83" w:rsidRDefault="00931F83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sectPr w:rsidR="00931F83" w:rsidSect="000D4D85">
      <w:headerReference w:type="default" r:id="rId37"/>
      <w:footerReference w:type="even" r:id="rId38"/>
      <w:footerReference w:type="default" r:id="rId3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D1D1B8" w14:textId="77777777" w:rsidR="00CA619B" w:rsidRDefault="00CA619B">
      <w:r>
        <w:separator/>
      </w:r>
    </w:p>
  </w:endnote>
  <w:endnote w:type="continuationSeparator" w:id="0">
    <w:p w14:paraId="6E6A3CF4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17A6D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7D12590C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AEAD2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F4E0B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A4F455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7E6AF02" wp14:editId="37D4A722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41CA129" wp14:editId="095F8B9F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2FA417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FB6B304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1CA12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14:paraId="052FA417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0FB6B304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17C11A1" wp14:editId="7FBD102C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3225B27" wp14:editId="280FA1B0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621210" w14:textId="77777777" w:rsidR="00A90926" w:rsidRPr="009B267A" w:rsidRDefault="000E143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605BC275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225B27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14:paraId="2F621210" w14:textId="77777777" w:rsidR="00A90926" w:rsidRPr="009B267A" w:rsidRDefault="000E143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605BC275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E250124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ABAB174" wp14:editId="6736AB25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7509BF5" wp14:editId="2A7BE6F6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5846DA" wp14:editId="4BA31115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F7767E" w14:textId="77777777" w:rsidR="00A90926" w:rsidRPr="00C00842" w:rsidRDefault="000E143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5846DA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14:paraId="1DF7767E" w14:textId="77777777" w:rsidR="00A90926" w:rsidRPr="00C00842" w:rsidRDefault="000E143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9D31E15" wp14:editId="4335E219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755D9D" w14:textId="77777777" w:rsidR="00A90926" w:rsidRPr="00C00842" w:rsidRDefault="000E143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D31E15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14:paraId="6D755D9D" w14:textId="77777777" w:rsidR="00A90926" w:rsidRPr="00C00842" w:rsidRDefault="000E143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6EB98" w14:textId="77777777" w:rsidR="00CA619B" w:rsidRDefault="00CA619B">
      <w:r>
        <w:separator/>
      </w:r>
    </w:p>
  </w:footnote>
  <w:footnote w:type="continuationSeparator" w:id="0">
    <w:p w14:paraId="3E0EA426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22714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38CB88F3" wp14:editId="735196FC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CB20B98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573C48C" w14:textId="77777777" w:rsidR="00A90926" w:rsidRDefault="008D6DC8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noProof/>
        <w:szCs w:val="15"/>
        <w:lang w:val="es-ES"/>
      </w:rPr>
      <w:drawing>
        <wp:anchor distT="0" distB="0" distL="114300" distR="114300" simplePos="0" relativeHeight="251662848" behindDoc="1" locked="0" layoutInCell="1" allowOverlap="1" wp14:anchorId="1C1A310B" wp14:editId="33D83143">
          <wp:simplePos x="0" y="0"/>
          <wp:positionH relativeFrom="column">
            <wp:posOffset>1628775</wp:posOffset>
          </wp:positionH>
          <wp:positionV relativeFrom="paragraph">
            <wp:posOffset>2540</wp:posOffset>
          </wp:positionV>
          <wp:extent cx="1199515" cy="847725"/>
          <wp:effectExtent l="0" t="0" r="635" b="9525"/>
          <wp:wrapThrough wrapText="bothSides">
            <wp:wrapPolygon edited="0">
              <wp:start x="0" y="0"/>
              <wp:lineTo x="0" y="21357"/>
              <wp:lineTo x="21268" y="21357"/>
              <wp:lineTo x="21268" y="0"/>
              <wp:lineTo x="0" y="0"/>
            </wp:wrapPolygon>
          </wp:wrapThrough>
          <wp:docPr id="5" name="Imagen 5" descr="C:\Users\eva\AppData\Local\Microsoft\Windows\INetCache\Content.Word\Premios San Juan'2020-Edición Especial XXI-Conti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a\AppData\Local\Microsoft\Windows\INetCache\Content.Word\Premios San Juan'2020-Edición Especial XXI-Conti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ab/>
    </w:r>
  </w:p>
  <w:p w14:paraId="5548124A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91.5pt;height:205.35pt" o:bullet="t">
        <v:imagedata r:id="rId1" o:title="feda_logo_con_malla_2011"/>
      </v:shape>
    </w:pict>
  </w:numPicBullet>
  <w:numPicBullet w:numPicBulletId="1">
    <w:pict>
      <v:shape id="_x0000_i1029" type="#_x0000_t75" style="width:166.55pt;height:223.5pt" o:bullet="t">
        <v:imagedata r:id="rId2" o:title="clip_image001"/>
      </v:shape>
    </w:pict>
  </w:numPicBullet>
  <w:numPicBullet w:numPicBulletId="2">
    <w:pict>
      <v:shape id="_x0000_i1030" type="#_x0000_t75" style="width:435.15pt;height:254.8pt" o:bullet="t">
        <v:imagedata r:id="rId3" o:title="FEDA-Logo 40 aniversario"/>
      </v:shape>
    </w:pict>
  </w:numPicBullet>
  <w:numPicBullet w:numPicBulletId="3">
    <w:pict>
      <v:shape id="Imagen 6" o:spid="_x0000_i1031" type="#_x0000_t75" alt="https://www.feda.es/images/formacion/seminario-internacional-2019/hexa.png" style="width:11.9pt;height:11.9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8C3DA3"/>
    <w:multiLevelType w:val="multilevel"/>
    <w:tmpl w:val="C3C26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F20BF"/>
    <w:multiLevelType w:val="hybridMultilevel"/>
    <w:tmpl w:val="6CA0BB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966F20"/>
    <w:multiLevelType w:val="hybridMultilevel"/>
    <w:tmpl w:val="91DA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9A1469"/>
    <w:multiLevelType w:val="hybridMultilevel"/>
    <w:tmpl w:val="4F34F8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4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7"/>
  </w:num>
  <w:num w:numId="7">
    <w:abstractNumId w:val="8"/>
  </w:num>
  <w:num w:numId="8">
    <w:abstractNumId w:val="32"/>
  </w:num>
  <w:num w:numId="9">
    <w:abstractNumId w:val="20"/>
  </w:num>
  <w:num w:numId="10">
    <w:abstractNumId w:val="13"/>
  </w:num>
  <w:num w:numId="11">
    <w:abstractNumId w:val="29"/>
  </w:num>
  <w:num w:numId="12">
    <w:abstractNumId w:val="11"/>
  </w:num>
  <w:num w:numId="13">
    <w:abstractNumId w:val="46"/>
  </w:num>
  <w:num w:numId="14">
    <w:abstractNumId w:val="7"/>
  </w:num>
  <w:num w:numId="15">
    <w:abstractNumId w:val="19"/>
  </w:num>
  <w:num w:numId="16">
    <w:abstractNumId w:val="45"/>
  </w:num>
  <w:num w:numId="17">
    <w:abstractNumId w:val="28"/>
  </w:num>
  <w:num w:numId="18">
    <w:abstractNumId w:val="22"/>
  </w:num>
  <w:num w:numId="19">
    <w:abstractNumId w:val="39"/>
  </w:num>
  <w:num w:numId="20">
    <w:abstractNumId w:val="9"/>
  </w:num>
  <w:num w:numId="21">
    <w:abstractNumId w:val="18"/>
  </w:num>
  <w:num w:numId="22">
    <w:abstractNumId w:val="38"/>
  </w:num>
  <w:num w:numId="23">
    <w:abstractNumId w:val="10"/>
  </w:num>
  <w:num w:numId="24">
    <w:abstractNumId w:val="33"/>
  </w:num>
  <w:num w:numId="25">
    <w:abstractNumId w:val="16"/>
  </w:num>
  <w:num w:numId="26">
    <w:abstractNumId w:val="40"/>
  </w:num>
  <w:num w:numId="27">
    <w:abstractNumId w:val="21"/>
  </w:num>
  <w:num w:numId="28">
    <w:abstractNumId w:val="31"/>
  </w:num>
  <w:num w:numId="29">
    <w:abstractNumId w:val="44"/>
  </w:num>
  <w:num w:numId="30">
    <w:abstractNumId w:val="31"/>
  </w:num>
  <w:num w:numId="31">
    <w:abstractNumId w:val="26"/>
  </w:num>
  <w:num w:numId="32">
    <w:abstractNumId w:val="24"/>
  </w:num>
  <w:num w:numId="33">
    <w:abstractNumId w:val="23"/>
  </w:num>
  <w:num w:numId="34">
    <w:abstractNumId w:val="37"/>
  </w:num>
  <w:num w:numId="35">
    <w:abstractNumId w:val="36"/>
  </w:num>
  <w:num w:numId="36">
    <w:abstractNumId w:val="12"/>
  </w:num>
  <w:num w:numId="37">
    <w:abstractNumId w:val="34"/>
  </w:num>
  <w:num w:numId="38">
    <w:abstractNumId w:val="47"/>
  </w:num>
  <w:num w:numId="39">
    <w:abstractNumId w:val="17"/>
  </w:num>
  <w:num w:numId="40">
    <w:abstractNumId w:val="14"/>
  </w:num>
  <w:num w:numId="41">
    <w:abstractNumId w:val="25"/>
  </w:num>
  <w:num w:numId="42">
    <w:abstractNumId w:val="30"/>
  </w:num>
  <w:num w:numId="43">
    <w:abstractNumId w:val="42"/>
  </w:num>
  <w:num w:numId="44">
    <w:abstractNumId w:val="35"/>
  </w:num>
  <w:num w:numId="45">
    <w:abstractNumId w:val="41"/>
  </w:num>
  <w:num w:numId="46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43D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6F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4E0B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7AF25A5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premios-san-juan/edicion-2020" TargetMode="External"/><Relationship Id="rId13" Type="http://schemas.openxmlformats.org/officeDocument/2006/relationships/hyperlink" Target="https://www.feda.es/premios-san-juan-2020/premio-empresa-inversora-en-calidad" TargetMode="External"/><Relationship Id="rId18" Type="http://schemas.openxmlformats.org/officeDocument/2006/relationships/hyperlink" Target="https://www.feda.es/premios-san-juan-2020/premio-asociacion-empresarial" TargetMode="External"/><Relationship Id="rId26" Type="http://schemas.openxmlformats.org/officeDocument/2006/relationships/hyperlink" Target="https://www.liberbank.es/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feda.es/premios-san-juan-2020/premio-al-merito-empresarial" TargetMode="External"/><Relationship Id="rId34" Type="http://schemas.openxmlformats.org/officeDocument/2006/relationships/hyperlink" Target="http://www.albacete.es/portad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premios-san-juan-2020/premio-empresa-exportadora" TargetMode="External"/><Relationship Id="rId17" Type="http://schemas.openxmlformats.org/officeDocument/2006/relationships/hyperlink" Target="https://www.feda.es/premios-san-juan-2020/premio-promocion-albacete" TargetMode="External"/><Relationship Id="rId25" Type="http://schemas.openxmlformats.org/officeDocument/2006/relationships/hyperlink" Target="https://www.bancsabadell.com/cs/Satellite/SabAtl/Empresas/1191332202619/es/" TargetMode="External"/><Relationship Id="rId33" Type="http://schemas.openxmlformats.org/officeDocument/2006/relationships/hyperlink" Target="https://obrasociallacaixa.org/es/convocatorias-sociales-la-caixa-territorio-tipo?gclid=EAIaIQobChMIuJilwZaL6gIVBKMYCh18ZQSrEAAYASAAEgJpGPD_BwE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premios-san-juan-2020/premio-empresa-tradicional" TargetMode="External"/><Relationship Id="rId20" Type="http://schemas.openxmlformats.org/officeDocument/2006/relationships/hyperlink" Target="https://www.feda.es/premios-san-juan-2020/premio-a-la-responsabilidad-social" TargetMode="External"/><Relationship Id="rId29" Type="http://schemas.openxmlformats.org/officeDocument/2006/relationships/hyperlink" Target="http://www.latribunadealbacete.es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premios-san-juan-2020/premio-empresa-en-nuevas-tecnologias-e-innovacion" TargetMode="External"/><Relationship Id="rId24" Type="http://schemas.openxmlformats.org/officeDocument/2006/relationships/hyperlink" Target="https://www.bbva.es/personas.html" TargetMode="External"/><Relationship Id="rId32" Type="http://schemas.openxmlformats.org/officeDocument/2006/relationships/hyperlink" Target="https://www.bancosantander.es/es/particulares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premios-san-juan-2020/premio-mujer-empresaria" TargetMode="External"/><Relationship Id="rId23" Type="http://schemas.openxmlformats.org/officeDocument/2006/relationships/hyperlink" Target="https://www.caixabank.es/index_es.html" TargetMode="External"/><Relationship Id="rId28" Type="http://schemas.openxmlformats.org/officeDocument/2006/relationships/hyperlink" Target="http://www.dipualba.es/Main/" TargetMode="External"/><Relationship Id="rId36" Type="http://schemas.openxmlformats.org/officeDocument/2006/relationships/hyperlink" Target="https://www.globalcaja.es/es/empresas" TargetMode="External"/><Relationship Id="rId10" Type="http://schemas.openxmlformats.org/officeDocument/2006/relationships/hyperlink" Target="https://www.feda.es/premios-san-juan-2020/premio-empresa-familiar" TargetMode="External"/><Relationship Id="rId19" Type="http://schemas.openxmlformats.org/officeDocument/2006/relationships/hyperlink" Target="https://www.feda.es/premios-san-juan-2020/premio-iniciativa-emprendedora" TargetMode="External"/><Relationship Id="rId31" Type="http://schemas.openxmlformats.org/officeDocument/2006/relationships/hyperlink" Target="https://www.beatrizhoteles.com/es/hotel-beatriz-albacete-spa-en-albacete/?partner=5348&amp;gclid=EAIaIQobChMI2py7xZWL6gIVwk0YCh1b8wHAEAAYASAAEgIVRPD_B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feda.es/premios-san-juan-2020/premio-joven-empresario" TargetMode="External"/><Relationship Id="rId22" Type="http://schemas.openxmlformats.org/officeDocument/2006/relationships/hyperlink" Target="https://www.feda.es/premios-san-juan-2020/mencion-especial-del-jurado" TargetMode="External"/><Relationship Id="rId27" Type="http://schemas.openxmlformats.org/officeDocument/2006/relationships/hyperlink" Target="https://eurocajarural.es/" TargetMode="External"/><Relationship Id="rId30" Type="http://schemas.openxmlformats.org/officeDocument/2006/relationships/hyperlink" Target="https://www.soliss.es/" TargetMode="External"/><Relationship Id="rId35" Type="http://schemas.openxmlformats.org/officeDocument/2006/relationships/hyperlink" Target="https://www.globalcaja.es/es/informacion-institucional/globalcaja-institucional/fundaciones/fundaciones-inst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2CF60-DF34-405E-95B5-A70695B81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772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7622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2019-03-27T09:39:00Z</cp:lastPrinted>
  <dcterms:created xsi:type="dcterms:W3CDTF">2020-11-02T17:11:00Z</dcterms:created>
  <dcterms:modified xsi:type="dcterms:W3CDTF">2020-11-04T07:17:00Z</dcterms:modified>
</cp:coreProperties>
</file>