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E50218" w:rsidRDefault="00B075E5" w:rsidP="006426A1">
      <w:pPr>
        <w:tabs>
          <w:tab w:val="left" w:pos="2055"/>
          <w:tab w:val="left" w:pos="3180"/>
          <w:tab w:val="left" w:pos="3255"/>
        </w:tabs>
        <w:jc w:val="right"/>
        <w:rPr>
          <w:rFonts w:ascii="Tahoma" w:hAnsi="Tahoma" w:cs="Tahoma"/>
          <w:bCs/>
          <w:szCs w:val="24"/>
        </w:rPr>
      </w:pPr>
      <w:r>
        <w:rPr>
          <w:rFonts w:ascii="Tahoma" w:hAnsi="Tahoma" w:cs="Tahoma"/>
          <w:bCs/>
          <w:szCs w:val="24"/>
        </w:rPr>
        <w:t xml:space="preserve">Albacete, </w:t>
      </w:r>
      <w:r w:rsidR="00B8339E">
        <w:rPr>
          <w:rFonts w:ascii="Tahoma" w:hAnsi="Tahoma" w:cs="Tahoma"/>
          <w:bCs/>
          <w:szCs w:val="24"/>
        </w:rPr>
        <w:t xml:space="preserve">30 </w:t>
      </w:r>
      <w:r w:rsidR="005339C0" w:rsidRPr="0001390D">
        <w:rPr>
          <w:rFonts w:ascii="Tahoma" w:hAnsi="Tahoma" w:cs="Tahoma"/>
          <w:bCs/>
          <w:szCs w:val="24"/>
        </w:rPr>
        <w:t xml:space="preserve">de </w:t>
      </w:r>
      <w:r w:rsidR="008D6DC8">
        <w:rPr>
          <w:rFonts w:ascii="Tahoma" w:hAnsi="Tahoma" w:cs="Tahoma"/>
          <w:bCs/>
          <w:szCs w:val="24"/>
        </w:rPr>
        <w:t>noviembre</w:t>
      </w:r>
      <w:r w:rsidR="00163188" w:rsidRPr="0001390D">
        <w:rPr>
          <w:rFonts w:ascii="Tahoma" w:hAnsi="Tahoma" w:cs="Tahoma"/>
          <w:bCs/>
          <w:szCs w:val="24"/>
        </w:rPr>
        <w:t xml:space="preserve"> </w:t>
      </w:r>
      <w:r w:rsidR="00CB22C3" w:rsidRPr="0001390D">
        <w:rPr>
          <w:rFonts w:ascii="Tahoma" w:hAnsi="Tahoma" w:cs="Tahoma"/>
          <w:bCs/>
          <w:szCs w:val="24"/>
        </w:rPr>
        <w:t>de 2020</w:t>
      </w:r>
    </w:p>
    <w:p w:rsidR="00B8339E" w:rsidRDefault="00B8339E" w:rsidP="006426A1">
      <w:pPr>
        <w:tabs>
          <w:tab w:val="left" w:pos="2055"/>
          <w:tab w:val="left" w:pos="3180"/>
          <w:tab w:val="left" w:pos="3255"/>
        </w:tabs>
        <w:jc w:val="right"/>
        <w:rPr>
          <w:rFonts w:ascii="Tahoma" w:hAnsi="Tahoma" w:cs="Tahoma"/>
          <w:bCs/>
          <w:szCs w:val="24"/>
        </w:rPr>
      </w:pPr>
    </w:p>
    <w:p w:rsidR="00B8339E" w:rsidRDefault="00B8339E" w:rsidP="006426A1">
      <w:pPr>
        <w:tabs>
          <w:tab w:val="left" w:pos="2055"/>
          <w:tab w:val="left" w:pos="3180"/>
          <w:tab w:val="left" w:pos="3255"/>
        </w:tabs>
        <w:jc w:val="right"/>
        <w:rPr>
          <w:rFonts w:ascii="Tahoma" w:hAnsi="Tahoma" w:cs="Tahoma"/>
          <w:bCs/>
          <w:szCs w:val="24"/>
        </w:rPr>
      </w:pPr>
    </w:p>
    <w:p w:rsidR="00B8339E" w:rsidRDefault="00B8339E" w:rsidP="00B8339E">
      <w:pPr>
        <w:jc w:val="center"/>
        <w:rPr>
          <w:rFonts w:ascii="Tahoma" w:hAnsi="Tahoma" w:cs="Tahoma"/>
          <w:b/>
          <w:sz w:val="32"/>
          <w:szCs w:val="32"/>
        </w:rPr>
      </w:pPr>
      <w:r>
        <w:rPr>
          <w:rFonts w:ascii="Tahoma" w:hAnsi="Tahoma" w:cs="Tahoma"/>
          <w:b/>
          <w:sz w:val="32"/>
          <w:szCs w:val="32"/>
        </w:rPr>
        <w:t>ASEFCAM teme por el futuro de la economía forestal en Castilla-La Mancha</w:t>
      </w:r>
    </w:p>
    <w:p w:rsidR="00B8339E" w:rsidRDefault="00B8339E" w:rsidP="00B8339E">
      <w:pPr>
        <w:jc w:val="center"/>
        <w:rPr>
          <w:rFonts w:ascii="Tahoma" w:hAnsi="Tahoma" w:cs="Tahoma"/>
          <w:b/>
        </w:rPr>
      </w:pPr>
    </w:p>
    <w:p w:rsidR="00B8339E" w:rsidRPr="00B8339E" w:rsidRDefault="00B8339E" w:rsidP="00B8339E">
      <w:pPr>
        <w:pStyle w:val="Prrafodelista"/>
        <w:numPr>
          <w:ilvl w:val="0"/>
          <w:numId w:val="23"/>
        </w:numPr>
        <w:spacing w:line="240" w:lineRule="auto"/>
        <w:jc w:val="center"/>
        <w:rPr>
          <w:rFonts w:ascii="Tahoma" w:hAnsi="Tahoma" w:cs="Tahoma"/>
          <w:b/>
        </w:rPr>
      </w:pPr>
      <w:r w:rsidRPr="00B8339E">
        <w:rPr>
          <w:rFonts w:ascii="Tahoma" w:hAnsi="Tahoma" w:cs="Tahoma"/>
          <w:b/>
        </w:rPr>
        <w:t>La Asociación de Empresas Forestales de Castilla</w:t>
      </w:r>
      <w:r>
        <w:rPr>
          <w:rFonts w:ascii="Tahoma" w:hAnsi="Tahoma" w:cs="Tahoma"/>
          <w:b/>
        </w:rPr>
        <w:t>-L</w:t>
      </w:r>
      <w:r w:rsidRPr="00B8339E">
        <w:rPr>
          <w:rFonts w:ascii="Tahoma" w:hAnsi="Tahoma" w:cs="Tahoma"/>
          <w:b/>
        </w:rPr>
        <w:t xml:space="preserve">a Mancha </w:t>
      </w:r>
      <w:r>
        <w:rPr>
          <w:rFonts w:ascii="Tahoma" w:hAnsi="Tahoma" w:cs="Tahoma"/>
          <w:b/>
        </w:rPr>
        <w:t xml:space="preserve">ha analizado </w:t>
      </w:r>
      <w:r w:rsidRPr="00B8339E">
        <w:rPr>
          <w:rFonts w:ascii="Tahoma" w:hAnsi="Tahoma" w:cs="Tahoma"/>
          <w:b/>
        </w:rPr>
        <w:t>la amenaza de las zonas rurales forestales, afectadas por la despoblación y la falta de empleo</w:t>
      </w:r>
    </w:p>
    <w:p w:rsidR="00B8339E" w:rsidRPr="00841483" w:rsidRDefault="00B8339E" w:rsidP="00B8339E">
      <w:pPr>
        <w:rPr>
          <w:rFonts w:ascii="Tahoma" w:hAnsi="Tahoma" w:cs="Tahoma"/>
          <w:sz w:val="22"/>
          <w:szCs w:val="22"/>
        </w:rPr>
      </w:pPr>
    </w:p>
    <w:p w:rsidR="00B8339E" w:rsidRPr="00B8339E" w:rsidRDefault="00B8339E" w:rsidP="00B8339E">
      <w:pPr>
        <w:rPr>
          <w:rFonts w:ascii="Tahoma" w:hAnsi="Tahoma" w:cs="Tahoma"/>
          <w:szCs w:val="24"/>
        </w:rPr>
      </w:pPr>
      <w:r w:rsidRPr="00B8339E">
        <w:rPr>
          <w:rFonts w:ascii="Tahoma" w:hAnsi="Tahoma" w:cs="Tahoma"/>
          <w:szCs w:val="24"/>
        </w:rPr>
        <w:t>Los miembros de la Asociación de E</w:t>
      </w:r>
      <w:r>
        <w:rPr>
          <w:rFonts w:ascii="Tahoma" w:hAnsi="Tahoma" w:cs="Tahoma"/>
          <w:szCs w:val="24"/>
        </w:rPr>
        <w:t>mpresas Forestales de Castilla-</w:t>
      </w:r>
      <w:r w:rsidRPr="00B8339E">
        <w:rPr>
          <w:rFonts w:ascii="Tahoma" w:hAnsi="Tahoma" w:cs="Tahoma"/>
          <w:szCs w:val="24"/>
        </w:rPr>
        <w:t>La Mancha</w:t>
      </w:r>
      <w:r>
        <w:rPr>
          <w:rFonts w:ascii="Tahoma" w:hAnsi="Tahoma" w:cs="Tahoma"/>
          <w:szCs w:val="24"/>
        </w:rPr>
        <w:t xml:space="preserve">, </w:t>
      </w:r>
      <w:hyperlink r:id="rId8" w:history="1">
        <w:r w:rsidRPr="00B8339E">
          <w:rPr>
            <w:rStyle w:val="Hipervnculo"/>
            <w:rFonts w:ascii="Tahoma" w:hAnsi="Tahoma" w:cs="Tahoma"/>
            <w:szCs w:val="24"/>
          </w:rPr>
          <w:t>ASEFCAM</w:t>
        </w:r>
      </w:hyperlink>
      <w:r w:rsidRPr="00B8339E">
        <w:rPr>
          <w:rFonts w:ascii="Tahoma" w:hAnsi="Tahoma" w:cs="Tahoma"/>
          <w:szCs w:val="24"/>
        </w:rPr>
        <w:t xml:space="preserve">, gestionada por </w:t>
      </w:r>
      <w:hyperlink r:id="rId9" w:history="1">
        <w:r w:rsidRPr="00B8339E">
          <w:rPr>
            <w:rStyle w:val="Hipervnculo"/>
            <w:rFonts w:ascii="Tahoma" w:hAnsi="Tahoma" w:cs="Tahoma"/>
            <w:szCs w:val="24"/>
          </w:rPr>
          <w:t>FEDA</w:t>
        </w:r>
      </w:hyperlink>
      <w:r w:rsidRPr="00B8339E">
        <w:rPr>
          <w:rFonts w:ascii="Tahoma" w:hAnsi="Tahoma" w:cs="Tahoma"/>
          <w:szCs w:val="24"/>
        </w:rPr>
        <w:t xml:space="preserve">, han celebrado una asamblea extraordinaria (reunión virtual) para poner en común las perspectivas de la economía forestal en Castilla- La Mancha. El presidente de la Asociación, Joaquín Serena, mantiene la necesidad de reforzar las inversiones en las zonas rurales-forestales, que no pueden basarse en la agricultura dada la singularidad de encontrarse en zonas de monte poco adecuadas para el cultivo. </w:t>
      </w:r>
    </w:p>
    <w:p w:rsidR="00B8339E" w:rsidRPr="00B8339E" w:rsidRDefault="00B8339E" w:rsidP="00B8339E">
      <w:pPr>
        <w:rPr>
          <w:rFonts w:ascii="Tahoma" w:hAnsi="Tahoma" w:cs="Tahoma"/>
          <w:szCs w:val="24"/>
        </w:rPr>
      </w:pPr>
    </w:p>
    <w:p w:rsidR="00B8339E" w:rsidRPr="00B8339E" w:rsidRDefault="00B8339E" w:rsidP="00B8339E">
      <w:pPr>
        <w:rPr>
          <w:rFonts w:ascii="Tahoma" w:hAnsi="Tahoma" w:cs="Tahoma"/>
          <w:szCs w:val="24"/>
        </w:rPr>
      </w:pPr>
      <w:r w:rsidRPr="00B8339E">
        <w:rPr>
          <w:rFonts w:ascii="Tahoma" w:hAnsi="Tahoma" w:cs="Tahoma"/>
          <w:szCs w:val="24"/>
        </w:rPr>
        <w:t xml:space="preserve">Esta postura sigue siendo defendida en los diferentes foros en los que </w:t>
      </w:r>
      <w:hyperlink r:id="rId10" w:history="1">
        <w:r w:rsidRPr="009852F6">
          <w:rPr>
            <w:rStyle w:val="Hipervnculo"/>
            <w:rFonts w:ascii="Tahoma" w:hAnsi="Tahoma" w:cs="Tahoma"/>
            <w:szCs w:val="24"/>
          </w:rPr>
          <w:t>ASEFCAM</w:t>
        </w:r>
      </w:hyperlink>
      <w:bookmarkStart w:id="0" w:name="_GoBack"/>
      <w:bookmarkEnd w:id="0"/>
      <w:r w:rsidRPr="00B8339E">
        <w:rPr>
          <w:rFonts w:ascii="Tahoma" w:hAnsi="Tahoma" w:cs="Tahoma"/>
          <w:szCs w:val="24"/>
        </w:rPr>
        <w:t xml:space="preserve"> participa a nivel regional, como son la Mesa de Trabajo de la Estrategia Regional de Lucha Frente a la Despoblación (ERD) y la Mesa de la Madera.</w:t>
      </w:r>
    </w:p>
    <w:p w:rsidR="00B8339E" w:rsidRPr="00B8339E" w:rsidRDefault="00B8339E" w:rsidP="00B8339E">
      <w:pPr>
        <w:rPr>
          <w:rFonts w:ascii="Tahoma" w:hAnsi="Tahoma" w:cs="Tahoma"/>
          <w:szCs w:val="24"/>
        </w:rPr>
      </w:pPr>
    </w:p>
    <w:p w:rsidR="00B8339E" w:rsidRPr="00B8339E" w:rsidRDefault="00B8339E" w:rsidP="00B8339E">
      <w:pPr>
        <w:rPr>
          <w:rFonts w:ascii="Tahoma" w:hAnsi="Tahoma" w:cs="Tahoma"/>
          <w:szCs w:val="24"/>
        </w:rPr>
      </w:pPr>
      <w:r w:rsidRPr="00B8339E">
        <w:rPr>
          <w:rFonts w:ascii="Tahoma" w:hAnsi="Tahoma" w:cs="Tahoma"/>
          <w:szCs w:val="24"/>
        </w:rPr>
        <w:t>Desde ASEFCAM, se considera necesaria la incentivación por parte de las administraciones de la industria forestal, no sólo a través de Instrumentos de Gestión Forestal, sino también a través de la promoción y revalorización de los productos obtenidos en los bosques castellano- manchegos (biomasa, frutos, resina, etc.), los cuales no resultan rentables para poder desarrollar una economía sostenida en el tiempo que dote de oportunidades laborales a las zonas rurales.</w:t>
      </w:r>
    </w:p>
    <w:p w:rsidR="00B8339E" w:rsidRPr="00B8339E" w:rsidRDefault="00B8339E" w:rsidP="00B8339E">
      <w:pPr>
        <w:rPr>
          <w:rFonts w:ascii="Tahoma" w:hAnsi="Tahoma" w:cs="Tahoma"/>
          <w:szCs w:val="24"/>
        </w:rPr>
      </w:pPr>
    </w:p>
    <w:p w:rsidR="00B8339E" w:rsidRPr="00B8339E" w:rsidRDefault="00B8339E" w:rsidP="00B8339E">
      <w:pPr>
        <w:rPr>
          <w:rFonts w:ascii="Tahoma" w:hAnsi="Tahoma" w:cs="Tahoma"/>
          <w:szCs w:val="24"/>
        </w:rPr>
      </w:pPr>
      <w:r w:rsidRPr="00B8339E">
        <w:rPr>
          <w:rFonts w:ascii="Tahoma" w:hAnsi="Tahoma" w:cs="Tahoma"/>
          <w:szCs w:val="24"/>
        </w:rPr>
        <w:t xml:space="preserve">Asimismo, incidió en la necesidad de continuar promoviendo las ayudas para tratamientos selvícolas de montes privados y públicos, los cuales permiten la conservación de la biodiversidad y previenen los incendios forestales. Estas ayudas corren el riesgo de no publicarse en el próximo año por falta de dotación presupuestaria, lo que supondría un gran varapalo para el sector. </w:t>
      </w:r>
    </w:p>
    <w:p w:rsidR="00B8339E" w:rsidRPr="00B8339E" w:rsidRDefault="00B8339E" w:rsidP="00B8339E">
      <w:pPr>
        <w:rPr>
          <w:rFonts w:ascii="Tahoma" w:hAnsi="Tahoma" w:cs="Tahoma"/>
          <w:szCs w:val="24"/>
        </w:rPr>
      </w:pPr>
    </w:p>
    <w:p w:rsidR="00B8339E" w:rsidRPr="00B8339E" w:rsidRDefault="00B8339E" w:rsidP="00B8339E">
      <w:pPr>
        <w:rPr>
          <w:rFonts w:ascii="Tahoma" w:hAnsi="Tahoma" w:cs="Tahoma"/>
          <w:szCs w:val="24"/>
        </w:rPr>
      </w:pPr>
      <w:r w:rsidRPr="00B8339E">
        <w:rPr>
          <w:rFonts w:ascii="Tahoma" w:hAnsi="Tahoma" w:cs="Tahoma"/>
          <w:szCs w:val="24"/>
        </w:rPr>
        <w:t>Dadas las próximas previsiones de la llegada de fondos europeos, ASEFCAM se mantiene firme en la necesidad de que el sector tenga la inyección económica necesaria para el cumplimiento de los objetivos marcados desde la Unión Europea: lucha contra la despoblación, fomento de economía circular y desarrollo sostenible.</w:t>
      </w:r>
    </w:p>
    <w:p w:rsidR="00B8339E" w:rsidRPr="00B8339E" w:rsidRDefault="00B8339E" w:rsidP="00B8339E">
      <w:pPr>
        <w:rPr>
          <w:rFonts w:ascii="Tahoma" w:hAnsi="Tahoma" w:cs="Tahoma"/>
          <w:szCs w:val="24"/>
        </w:rPr>
      </w:pPr>
    </w:p>
    <w:p w:rsidR="00B8339E" w:rsidRPr="00B8339E" w:rsidRDefault="00B8339E" w:rsidP="00B8339E">
      <w:pPr>
        <w:rPr>
          <w:rFonts w:cs="Arial"/>
          <w:b/>
          <w:szCs w:val="24"/>
          <w:u w:val="single"/>
        </w:rPr>
      </w:pPr>
    </w:p>
    <w:p w:rsidR="00B8339E" w:rsidRDefault="00B8339E" w:rsidP="006426A1">
      <w:pPr>
        <w:tabs>
          <w:tab w:val="left" w:pos="2055"/>
          <w:tab w:val="left" w:pos="3180"/>
          <w:tab w:val="left" w:pos="3255"/>
        </w:tabs>
        <w:jc w:val="right"/>
        <w:rPr>
          <w:rFonts w:ascii="Tahoma" w:hAnsi="Tahoma" w:cs="Tahoma"/>
          <w:bCs/>
          <w:szCs w:val="24"/>
        </w:rPr>
      </w:pPr>
    </w:p>
    <w:sectPr w:rsidR="00B8339E" w:rsidSect="000D4D85">
      <w:headerReference w:type="default" r:id="rId11"/>
      <w:footerReference w:type="even" r:id="rId12"/>
      <w:footerReference w:type="default" r:id="rId13"/>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9852F6">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9852F6"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E25DE2"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9852F6"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E25DE2"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9852F6"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E25DE2"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pt;height:255pt" o:bullet="t">
        <v:imagedata r:id="rId1" o:title="clip_image00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254102"/>
    <w:multiLevelType w:val="hybridMultilevel"/>
    <w:tmpl w:val="A962C2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816F8F"/>
    <w:multiLevelType w:val="hybridMultilevel"/>
    <w:tmpl w:val="26700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7916A10"/>
    <w:multiLevelType w:val="hybridMultilevel"/>
    <w:tmpl w:val="8DCE94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0A7BE6"/>
    <w:multiLevelType w:val="hybridMultilevel"/>
    <w:tmpl w:val="DA743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F0E4C2B"/>
    <w:multiLevelType w:val="hybridMultilevel"/>
    <w:tmpl w:val="A5CE5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015FCE"/>
    <w:multiLevelType w:val="hybridMultilevel"/>
    <w:tmpl w:val="5D086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D705D5"/>
    <w:multiLevelType w:val="hybridMultilevel"/>
    <w:tmpl w:val="450408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636150C"/>
    <w:multiLevelType w:val="hybridMultilevel"/>
    <w:tmpl w:val="5792D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1B3A02"/>
    <w:multiLevelType w:val="hybridMultilevel"/>
    <w:tmpl w:val="2AD8F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C508E6"/>
    <w:multiLevelType w:val="hybridMultilevel"/>
    <w:tmpl w:val="148220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55702D1"/>
    <w:multiLevelType w:val="hybridMultilevel"/>
    <w:tmpl w:val="573E7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79E3039"/>
    <w:multiLevelType w:val="hybridMultilevel"/>
    <w:tmpl w:val="49849C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4156D6A"/>
    <w:multiLevelType w:val="hybridMultilevel"/>
    <w:tmpl w:val="A0A2F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4EE7DA5"/>
    <w:multiLevelType w:val="hybridMultilevel"/>
    <w:tmpl w:val="C988D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A260187"/>
    <w:multiLevelType w:val="hybridMultilevel"/>
    <w:tmpl w:val="F21A8CF8"/>
    <w:lvl w:ilvl="0" w:tplc="CC94F3B8">
      <w:start w:val="1"/>
      <w:numFmt w:val="bullet"/>
      <w:lvlText w:val=""/>
      <w:lvlPicBulletId w:val="0"/>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3" w15:restartNumberingAfterBreak="0">
    <w:nsid w:val="6E9D3D00"/>
    <w:multiLevelType w:val="hybridMultilevel"/>
    <w:tmpl w:val="C9624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55C0BF0"/>
    <w:multiLevelType w:val="hybridMultilevel"/>
    <w:tmpl w:val="71C4EB7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7AE904FD"/>
    <w:multiLevelType w:val="hybridMultilevel"/>
    <w:tmpl w:val="11C074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6"/>
  </w:num>
  <w:num w:numId="3">
    <w:abstractNumId w:val="2"/>
  </w:num>
  <w:num w:numId="4">
    <w:abstractNumId w:val="1"/>
  </w:num>
  <w:num w:numId="5">
    <w:abstractNumId w:val="0"/>
  </w:num>
  <w:num w:numId="6">
    <w:abstractNumId w:val="23"/>
  </w:num>
  <w:num w:numId="7">
    <w:abstractNumId w:val="11"/>
  </w:num>
  <w:num w:numId="8">
    <w:abstractNumId w:val="7"/>
  </w:num>
  <w:num w:numId="9">
    <w:abstractNumId w:val="15"/>
  </w:num>
  <w:num w:numId="10">
    <w:abstractNumId w:val="17"/>
  </w:num>
  <w:num w:numId="11">
    <w:abstractNumId w:val="18"/>
  </w:num>
  <w:num w:numId="12">
    <w:abstractNumId w:val="20"/>
  </w:num>
  <w:num w:numId="13">
    <w:abstractNumId w:val="24"/>
  </w:num>
  <w:num w:numId="14">
    <w:abstractNumId w:val="25"/>
  </w:num>
  <w:num w:numId="15">
    <w:abstractNumId w:val="8"/>
  </w:num>
  <w:num w:numId="16">
    <w:abstractNumId w:val="16"/>
  </w:num>
  <w:num w:numId="17">
    <w:abstractNumId w:val="21"/>
  </w:num>
  <w:num w:numId="18">
    <w:abstractNumId w:val="9"/>
  </w:num>
  <w:num w:numId="19">
    <w:abstractNumId w:val="12"/>
  </w:num>
  <w:num w:numId="20">
    <w:abstractNumId w:val="19"/>
  </w:num>
  <w:num w:numId="21">
    <w:abstractNumId w:val="10"/>
  </w:num>
  <w:num w:numId="22">
    <w:abstractNumId w:val="13"/>
  </w:num>
  <w:num w:numId="23">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418"/>
    <w:rsid w:val="00036506"/>
    <w:rsid w:val="00036ACB"/>
    <w:rsid w:val="00036D41"/>
    <w:rsid w:val="000402F6"/>
    <w:rsid w:val="000408CE"/>
    <w:rsid w:val="0004106E"/>
    <w:rsid w:val="0004239F"/>
    <w:rsid w:val="00042E04"/>
    <w:rsid w:val="000430A5"/>
    <w:rsid w:val="000438A2"/>
    <w:rsid w:val="00043A4F"/>
    <w:rsid w:val="00043D2E"/>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846"/>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194"/>
    <w:rsid w:val="005F2A43"/>
    <w:rsid w:val="005F2B21"/>
    <w:rsid w:val="005F42DA"/>
    <w:rsid w:val="005F5803"/>
    <w:rsid w:val="005F5BDF"/>
    <w:rsid w:val="005F72E5"/>
    <w:rsid w:val="005F7996"/>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764"/>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52F6"/>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41E1"/>
    <w:rsid w:val="00BC4A15"/>
    <w:rsid w:val="00BC52B2"/>
    <w:rsid w:val="00BC54BC"/>
    <w:rsid w:val="00BC64F7"/>
    <w:rsid w:val="00BC6D8E"/>
    <w:rsid w:val="00BD05E4"/>
    <w:rsid w:val="00BD0700"/>
    <w:rsid w:val="00BD1C73"/>
    <w:rsid w:val="00BD2554"/>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19B7"/>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40"/>
    <w:rsid w:val="00E375FF"/>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9ED"/>
    <w:rsid w:val="00F67F2F"/>
    <w:rsid w:val="00F707C8"/>
    <w:rsid w:val="00F71A42"/>
    <w:rsid w:val="00F71F78"/>
    <w:rsid w:val="00F73531"/>
    <w:rsid w:val="00F74059"/>
    <w:rsid w:val="00F750AF"/>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efcam.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feda/asociaciones-junta-directiva/item/6838-asociacion-de-empresas-forestales-de-castilla-la-mancha"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436A8-1028-481B-94AD-C1499E45B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334</Words>
  <Characters>2065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2395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2019-03-27T09:39:00Z</cp:lastPrinted>
  <dcterms:created xsi:type="dcterms:W3CDTF">2020-11-30T10:15:00Z</dcterms:created>
  <dcterms:modified xsi:type="dcterms:W3CDTF">2020-11-30T10:19:00Z</dcterms:modified>
</cp:coreProperties>
</file>