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576" w:rsidRDefault="00807576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807576" w:rsidRDefault="00807576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82053F" w:rsidRDefault="0082053F" w:rsidP="0082053F">
      <w:pPr>
        <w:jc w:val="right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Albacete, </w:t>
      </w:r>
      <w:r w:rsidR="00F96019">
        <w:rPr>
          <w:rFonts w:ascii="Tahoma" w:hAnsi="Tahoma" w:cs="Tahoma"/>
          <w:bCs/>
          <w:sz w:val="22"/>
          <w:szCs w:val="22"/>
        </w:rPr>
        <w:t>2</w:t>
      </w:r>
      <w:r w:rsidR="00AE4055">
        <w:rPr>
          <w:rFonts w:ascii="Tahoma" w:hAnsi="Tahoma" w:cs="Tahoma"/>
          <w:bCs/>
          <w:sz w:val="22"/>
          <w:szCs w:val="22"/>
        </w:rPr>
        <w:t>7</w:t>
      </w:r>
      <w:bookmarkStart w:id="0" w:name="_GoBack"/>
      <w:bookmarkEnd w:id="0"/>
      <w:r w:rsidR="008629BB">
        <w:rPr>
          <w:rFonts w:ascii="Tahoma" w:hAnsi="Tahoma" w:cs="Tahoma"/>
          <w:bCs/>
          <w:sz w:val="22"/>
          <w:szCs w:val="22"/>
        </w:rPr>
        <w:t xml:space="preserve"> de septiembre</w:t>
      </w:r>
      <w:r>
        <w:rPr>
          <w:rFonts w:ascii="Tahoma" w:hAnsi="Tahoma" w:cs="Tahoma"/>
          <w:bCs/>
          <w:sz w:val="22"/>
          <w:szCs w:val="22"/>
        </w:rPr>
        <w:t xml:space="preserve"> de 2021</w:t>
      </w:r>
    </w:p>
    <w:p w:rsidR="00C96B61" w:rsidRDefault="00C96B61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C96B61" w:rsidRDefault="00C96B61" w:rsidP="00C96B61">
      <w:pPr>
        <w:shd w:val="clear" w:color="auto" w:fill="FFFFFF"/>
        <w:spacing w:before="300" w:after="150"/>
        <w:jc w:val="center"/>
        <w:outlineLvl w:val="1"/>
        <w:rPr>
          <w:rFonts w:ascii="Tahoma" w:hAnsi="Tahoma" w:cs="Tahoma"/>
          <w:b/>
          <w:sz w:val="32"/>
          <w:szCs w:val="32"/>
          <w:lang w:val="es-ES"/>
        </w:rPr>
      </w:pPr>
      <w:r w:rsidRPr="00C96B61">
        <w:rPr>
          <w:rFonts w:ascii="Tahoma" w:hAnsi="Tahoma" w:cs="Tahoma"/>
          <w:b/>
          <w:sz w:val="32"/>
          <w:szCs w:val="32"/>
          <w:lang w:val="es-ES"/>
        </w:rPr>
        <w:t xml:space="preserve">Jornada en FEDA sobre </w:t>
      </w:r>
      <w:r w:rsidR="00AE4055">
        <w:rPr>
          <w:rFonts w:ascii="Tahoma" w:hAnsi="Tahoma" w:cs="Tahoma"/>
          <w:b/>
          <w:sz w:val="32"/>
          <w:szCs w:val="32"/>
          <w:lang w:val="es-ES"/>
        </w:rPr>
        <w:t xml:space="preserve">contratación pública, el registro Contrat@Pyme y </w:t>
      </w:r>
      <w:r w:rsidRPr="00C96B61">
        <w:rPr>
          <w:rFonts w:ascii="Tahoma" w:hAnsi="Tahoma" w:cs="Tahoma"/>
          <w:b/>
          <w:sz w:val="32"/>
          <w:szCs w:val="32"/>
          <w:lang w:val="es-ES"/>
        </w:rPr>
        <w:t>el servicio InfocontrataCLM</w:t>
      </w:r>
    </w:p>
    <w:p w:rsidR="00AE4055" w:rsidRPr="00AE4055" w:rsidRDefault="00AE4055" w:rsidP="00AE4055">
      <w:pPr>
        <w:pStyle w:val="Prrafodelista"/>
        <w:numPr>
          <w:ilvl w:val="0"/>
          <w:numId w:val="38"/>
        </w:numPr>
        <w:shd w:val="clear" w:color="auto" w:fill="FFFFFF"/>
        <w:spacing w:before="300" w:after="150"/>
        <w:jc w:val="center"/>
        <w:outlineLvl w:val="1"/>
        <w:rPr>
          <w:rFonts w:ascii="Tahoma" w:hAnsi="Tahoma" w:cs="Tahoma"/>
          <w:b/>
          <w:sz w:val="24"/>
          <w:szCs w:val="24"/>
        </w:rPr>
      </w:pPr>
      <w:r w:rsidRPr="00AE4055">
        <w:rPr>
          <w:rFonts w:ascii="Tahoma" w:hAnsi="Tahoma" w:cs="Tahoma"/>
          <w:b/>
          <w:sz w:val="24"/>
          <w:szCs w:val="24"/>
        </w:rPr>
        <w:t xml:space="preserve">La </w:t>
      </w:r>
      <w:r w:rsidRPr="00AE4055">
        <w:rPr>
          <w:rFonts w:ascii="Tahoma" w:hAnsi="Tahoma" w:cs="Tahoma"/>
          <w:b/>
          <w:bCs/>
          <w:sz w:val="24"/>
          <w:szCs w:val="24"/>
        </w:rPr>
        <w:t>presentación</w:t>
      </w:r>
      <w:r w:rsidRPr="00AE4055">
        <w:rPr>
          <w:rFonts w:ascii="Tahoma" w:hAnsi="Tahoma" w:cs="Tahoma"/>
          <w:b/>
          <w:sz w:val="24"/>
          <w:szCs w:val="24"/>
        </w:rPr>
        <w:t xml:space="preserve"> la realizará la secretaria general de la Consejería de Hacienda y Administraciones Públicas</w:t>
      </w:r>
      <w:r w:rsidRPr="00AE4055">
        <w:rPr>
          <w:rFonts w:ascii="Tahoma" w:hAnsi="Tahoma" w:cs="Tahoma"/>
          <w:b/>
          <w:bCs/>
          <w:sz w:val="24"/>
          <w:szCs w:val="24"/>
        </w:rPr>
        <w:t>, Macarena Sáiz Ramos</w:t>
      </w:r>
    </w:p>
    <w:p w:rsidR="00C96B61" w:rsidRDefault="00C96B61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4D6CBA" w:rsidRDefault="004D6CBA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C84DCB" w:rsidRPr="00C96B61" w:rsidRDefault="00C96B61" w:rsidP="00C96B61">
      <w:pPr>
        <w:rPr>
          <w:rFonts w:ascii="Tahoma" w:hAnsi="Tahoma" w:cs="Tahoma"/>
        </w:rPr>
      </w:pPr>
      <w:r>
        <w:rPr>
          <w:rFonts w:ascii="Tahoma" w:hAnsi="Tahoma" w:cs="Tahoma"/>
        </w:rPr>
        <w:t>C</w:t>
      </w:r>
      <w:r w:rsidRPr="00C96B61">
        <w:rPr>
          <w:rFonts w:ascii="Tahoma" w:hAnsi="Tahoma" w:cs="Tahoma"/>
        </w:rPr>
        <w:t xml:space="preserve">on la colaboración de </w:t>
      </w:r>
      <w:hyperlink r:id="rId8" w:history="1">
        <w:r w:rsidRPr="00AE4055">
          <w:rPr>
            <w:rStyle w:val="Hipervnculo"/>
            <w:rFonts w:ascii="Tahoma" w:hAnsi="Tahoma" w:cs="Tahoma"/>
            <w:bCs/>
          </w:rPr>
          <w:t>Secretaría General de Hacienda y Administraciones Públicas</w:t>
        </w:r>
        <w:r w:rsidRPr="00AE4055">
          <w:rPr>
            <w:rStyle w:val="Hipervnculo"/>
            <w:rFonts w:ascii="Tahoma" w:hAnsi="Tahoma" w:cs="Tahoma"/>
          </w:rPr>
          <w:t xml:space="preserve"> de la Junta de Comunidades de Castilla-La Mancha</w:t>
        </w:r>
      </w:hyperlink>
      <w:r w:rsidRPr="00C96B61">
        <w:rPr>
          <w:rFonts w:ascii="Tahoma" w:hAnsi="Tahoma" w:cs="Tahoma"/>
        </w:rPr>
        <w:t xml:space="preserve"> y de la Confederación Regional de Empresarios de Castilla-La Mancha</w:t>
      </w:r>
      <w:r>
        <w:rPr>
          <w:rFonts w:ascii="Tahoma" w:hAnsi="Tahoma" w:cs="Tahoma"/>
        </w:rPr>
        <w:t xml:space="preserve">, </w:t>
      </w:r>
      <w:hyperlink r:id="rId9" w:history="1">
        <w:r w:rsidRPr="00AE4055">
          <w:rPr>
            <w:rStyle w:val="Hipervnculo"/>
            <w:rFonts w:ascii="Tahoma" w:hAnsi="Tahoma" w:cs="Tahoma"/>
          </w:rPr>
          <w:t>CECAM</w:t>
        </w:r>
      </w:hyperlink>
      <w:r w:rsidR="00AE4055">
        <w:rPr>
          <w:rFonts w:ascii="Tahoma" w:hAnsi="Tahoma" w:cs="Tahoma"/>
        </w:rPr>
        <w:t xml:space="preserve">, </w:t>
      </w:r>
      <w:hyperlink r:id="rId10" w:history="1">
        <w:r w:rsidR="00AE4055" w:rsidRPr="00AE4055">
          <w:rPr>
            <w:rStyle w:val="Hipervnculo"/>
            <w:rFonts w:ascii="Tahoma" w:hAnsi="Tahoma" w:cs="Tahoma"/>
          </w:rPr>
          <w:t>FEDA</w:t>
        </w:r>
      </w:hyperlink>
      <w:r w:rsidR="00AE4055">
        <w:rPr>
          <w:rFonts w:ascii="Tahoma" w:hAnsi="Tahoma" w:cs="Tahoma"/>
        </w:rPr>
        <w:t xml:space="preserve"> h</w:t>
      </w:r>
      <w:r w:rsidRPr="00C96B61">
        <w:rPr>
          <w:rFonts w:ascii="Tahoma" w:hAnsi="Tahoma" w:cs="Tahoma"/>
        </w:rPr>
        <w:t xml:space="preserve">a organizado una </w:t>
      </w:r>
      <w:r w:rsidRPr="00C96B61">
        <w:rPr>
          <w:rFonts w:ascii="Tahoma" w:hAnsi="Tahoma" w:cs="Tahoma"/>
          <w:bCs/>
        </w:rPr>
        <w:t>jornada</w:t>
      </w:r>
      <w:r w:rsidRPr="00C96B61">
        <w:rPr>
          <w:rFonts w:ascii="Tahoma" w:hAnsi="Tahoma" w:cs="Tahoma"/>
        </w:rPr>
        <w:t xml:space="preserve"> sobre </w:t>
      </w:r>
      <w:r w:rsidRPr="00C96B61">
        <w:rPr>
          <w:rFonts w:ascii="Tahoma" w:hAnsi="Tahoma" w:cs="Tahoma"/>
          <w:bCs/>
        </w:rPr>
        <w:t>Contratación Pública</w:t>
      </w:r>
      <w:r w:rsidRPr="00C96B61">
        <w:rPr>
          <w:rFonts w:ascii="Tahoma" w:hAnsi="Tahoma" w:cs="Tahoma"/>
        </w:rPr>
        <w:t xml:space="preserve"> para presentar el registro</w:t>
      </w:r>
      <w:r w:rsidRPr="00C96B61">
        <w:rPr>
          <w:rFonts w:ascii="Tahoma" w:hAnsi="Tahoma" w:cs="Tahoma"/>
          <w:bCs/>
        </w:rPr>
        <w:t xml:space="preserve"> Contrat@pyme </w:t>
      </w:r>
      <w:r w:rsidRPr="00C96B61">
        <w:rPr>
          <w:rFonts w:ascii="Tahoma" w:hAnsi="Tahoma" w:cs="Tahoma"/>
        </w:rPr>
        <w:t>y el servicio</w:t>
      </w:r>
      <w:r w:rsidRPr="00C96B61">
        <w:rPr>
          <w:rFonts w:ascii="Tahoma" w:hAnsi="Tahoma" w:cs="Tahoma"/>
          <w:bCs/>
        </w:rPr>
        <w:t xml:space="preserve"> InfocontrataCLM</w:t>
      </w:r>
      <w:r w:rsidRPr="00C96B61">
        <w:rPr>
          <w:rFonts w:ascii="Tahoma" w:hAnsi="Tahoma" w:cs="Tahoma"/>
        </w:rPr>
        <w:t xml:space="preserve">, que tendrá lugar </w:t>
      </w:r>
      <w:r w:rsidR="00AE4055">
        <w:rPr>
          <w:rFonts w:ascii="Tahoma" w:hAnsi="Tahoma" w:cs="Tahoma"/>
        </w:rPr>
        <w:t xml:space="preserve">mañana martes, </w:t>
      </w:r>
      <w:r w:rsidRPr="00C96B61">
        <w:rPr>
          <w:rFonts w:ascii="Tahoma" w:hAnsi="Tahoma" w:cs="Tahoma"/>
        </w:rPr>
        <w:t xml:space="preserve">el día </w:t>
      </w:r>
      <w:r w:rsidRPr="00C96B61">
        <w:rPr>
          <w:rFonts w:ascii="Tahoma" w:hAnsi="Tahoma" w:cs="Tahoma"/>
          <w:bCs/>
        </w:rPr>
        <w:t>28 de septiembre</w:t>
      </w:r>
      <w:r w:rsidRPr="00C96B61">
        <w:rPr>
          <w:rFonts w:ascii="Tahoma" w:hAnsi="Tahoma" w:cs="Tahoma"/>
        </w:rPr>
        <w:t xml:space="preserve">, a las </w:t>
      </w:r>
      <w:r w:rsidR="00AE4055">
        <w:rPr>
          <w:rFonts w:ascii="Tahoma" w:hAnsi="Tahoma" w:cs="Tahoma"/>
          <w:bCs/>
        </w:rPr>
        <w:t>12,</w:t>
      </w:r>
      <w:r w:rsidRPr="00C96B61">
        <w:rPr>
          <w:rFonts w:ascii="Tahoma" w:hAnsi="Tahoma" w:cs="Tahoma"/>
          <w:bCs/>
        </w:rPr>
        <w:t>00 horas</w:t>
      </w:r>
      <w:r w:rsidRPr="00C96B61">
        <w:rPr>
          <w:rFonts w:ascii="Tahoma" w:hAnsi="Tahoma" w:cs="Tahoma"/>
        </w:rPr>
        <w:t xml:space="preserve">, en modalidad </w:t>
      </w:r>
      <w:r w:rsidRPr="00C96B61">
        <w:rPr>
          <w:rFonts w:ascii="Tahoma" w:hAnsi="Tahoma" w:cs="Tahoma"/>
          <w:bCs/>
        </w:rPr>
        <w:t>semipresencial</w:t>
      </w:r>
      <w:r w:rsidRPr="00C96B61">
        <w:rPr>
          <w:rFonts w:ascii="Tahoma" w:hAnsi="Tahoma" w:cs="Tahoma"/>
        </w:rPr>
        <w:t>.</w:t>
      </w:r>
    </w:p>
    <w:p w:rsidR="00C96B61" w:rsidRPr="00C96B61" w:rsidRDefault="00C96B61" w:rsidP="00C96B61">
      <w:pPr>
        <w:rPr>
          <w:rFonts w:ascii="Tahoma" w:hAnsi="Tahoma" w:cs="Tahoma"/>
        </w:rPr>
      </w:pPr>
    </w:p>
    <w:p w:rsidR="00C96B61" w:rsidRPr="00C96B61" w:rsidRDefault="00C96B61" w:rsidP="00AE4055">
      <w:pPr>
        <w:spacing w:after="160"/>
        <w:rPr>
          <w:rFonts w:ascii="Tahoma" w:hAnsi="Tahoma" w:cs="Tahoma"/>
          <w:lang w:val="es-ES"/>
        </w:rPr>
      </w:pPr>
      <w:r w:rsidRPr="00C96B61">
        <w:rPr>
          <w:rFonts w:ascii="Tahoma" w:hAnsi="Tahoma" w:cs="Tahoma"/>
        </w:rPr>
        <w:t xml:space="preserve">La Junta de Comunidades de Castilla-La Mancha ha creado el </w:t>
      </w:r>
      <w:r w:rsidRPr="00C96B61">
        <w:rPr>
          <w:rFonts w:ascii="Tahoma" w:hAnsi="Tahoma" w:cs="Tahoma"/>
          <w:bCs/>
        </w:rPr>
        <w:t>Registro Electrónico Contrat@PYME</w:t>
      </w:r>
      <w:r w:rsidRPr="00C96B61">
        <w:rPr>
          <w:rFonts w:ascii="Tahoma" w:hAnsi="Tahoma" w:cs="Tahoma"/>
        </w:rPr>
        <w:t xml:space="preserve"> como un espacio virtual, de acceso público, en el que profesionales, autónomos y pymes de la región pueden inscribirse para darse a conocer y ofrecer sus productos, bienes y servicios a las Administraciones Públic</w:t>
      </w:r>
      <w:r w:rsidR="00AE4055">
        <w:rPr>
          <w:rFonts w:ascii="Tahoma" w:hAnsi="Tahoma" w:cs="Tahoma"/>
        </w:rPr>
        <w:t>as. Paralelamente ha creado el p</w:t>
      </w:r>
      <w:r w:rsidRPr="00C96B61">
        <w:rPr>
          <w:rFonts w:ascii="Tahoma" w:hAnsi="Tahoma" w:cs="Tahoma"/>
        </w:rPr>
        <w:t xml:space="preserve">unto de información y consultas de contratación pública de Castilla- La Mancha </w:t>
      </w:r>
      <w:hyperlink r:id="rId11" w:history="1">
        <w:r w:rsidRPr="00AE4055">
          <w:rPr>
            <w:rStyle w:val="Hipervnculo"/>
            <w:rFonts w:ascii="Tahoma" w:hAnsi="Tahoma" w:cs="Tahoma"/>
          </w:rPr>
          <w:t>“</w:t>
        </w:r>
        <w:r w:rsidRPr="00AE4055">
          <w:rPr>
            <w:rStyle w:val="Hipervnculo"/>
            <w:rFonts w:ascii="Tahoma" w:hAnsi="Tahoma" w:cs="Tahoma"/>
            <w:bCs/>
          </w:rPr>
          <w:t>infocontrataCLM</w:t>
        </w:r>
      </w:hyperlink>
      <w:r w:rsidRPr="00C96B61">
        <w:rPr>
          <w:rFonts w:ascii="Tahoma" w:hAnsi="Tahoma" w:cs="Tahoma"/>
        </w:rPr>
        <w:t>”, como un servicio centralizado de orientación, apoyo y asesoramiento especializado en materia de contratación pública.</w:t>
      </w:r>
    </w:p>
    <w:p w:rsidR="00C96B61" w:rsidRPr="00C96B61" w:rsidRDefault="00C96B61" w:rsidP="00AE4055">
      <w:pPr>
        <w:spacing w:after="160"/>
        <w:rPr>
          <w:rFonts w:ascii="Tahoma" w:hAnsi="Tahoma" w:cs="Tahoma"/>
        </w:rPr>
      </w:pPr>
      <w:r w:rsidRPr="00C96B61">
        <w:rPr>
          <w:rFonts w:ascii="Tahoma" w:hAnsi="Tahoma" w:cs="Tahoma"/>
        </w:rPr>
        <w:t xml:space="preserve">El </w:t>
      </w:r>
      <w:r w:rsidRPr="00C96B61">
        <w:rPr>
          <w:rFonts w:ascii="Tahoma" w:hAnsi="Tahoma" w:cs="Tahoma"/>
          <w:bCs/>
        </w:rPr>
        <w:t>objetivo</w:t>
      </w:r>
      <w:r w:rsidRPr="00C96B61">
        <w:rPr>
          <w:rFonts w:ascii="Tahoma" w:hAnsi="Tahoma" w:cs="Tahoma"/>
        </w:rPr>
        <w:t xml:space="preserve"> de la jornada es </w:t>
      </w:r>
      <w:r w:rsidRPr="00C96B61">
        <w:rPr>
          <w:rFonts w:ascii="Tahoma" w:hAnsi="Tahoma" w:cs="Tahoma"/>
          <w:bCs/>
        </w:rPr>
        <w:t>presentar estas herramientas a las empresas</w:t>
      </w:r>
      <w:r w:rsidRPr="00C96B61">
        <w:rPr>
          <w:rFonts w:ascii="Tahoma" w:hAnsi="Tahoma" w:cs="Tahoma"/>
        </w:rPr>
        <w:t xml:space="preserve"> de la provincia y que puedan beneficiarse de las mismas. La </w:t>
      </w:r>
      <w:r w:rsidRPr="00C96B61">
        <w:rPr>
          <w:rFonts w:ascii="Tahoma" w:hAnsi="Tahoma" w:cs="Tahoma"/>
          <w:bCs/>
        </w:rPr>
        <w:t>presentación</w:t>
      </w:r>
      <w:r w:rsidRPr="00C96B61">
        <w:rPr>
          <w:rFonts w:ascii="Tahoma" w:hAnsi="Tahoma" w:cs="Tahoma"/>
        </w:rPr>
        <w:t xml:space="preserve"> la realizará la secretaria general de la Consejería de Hacienda y Administraciones Públicas</w:t>
      </w:r>
      <w:r w:rsidRPr="00C96B61">
        <w:rPr>
          <w:rFonts w:ascii="Tahoma" w:hAnsi="Tahoma" w:cs="Tahoma"/>
          <w:bCs/>
        </w:rPr>
        <w:t>, Macarena Sáiz Ramos</w:t>
      </w:r>
      <w:r w:rsidRPr="00C96B61">
        <w:rPr>
          <w:rFonts w:ascii="Tahoma" w:hAnsi="Tahoma" w:cs="Tahoma"/>
        </w:rPr>
        <w:t xml:space="preserve">, como máximo responsable de estos nuevos servicios, que asistirá </w:t>
      </w:r>
      <w:r w:rsidRPr="00C96B61">
        <w:rPr>
          <w:rFonts w:ascii="Tahoma" w:hAnsi="Tahoma" w:cs="Tahoma"/>
          <w:bCs/>
        </w:rPr>
        <w:t>presencialmente</w:t>
      </w:r>
      <w:r w:rsidRPr="00C96B61">
        <w:rPr>
          <w:rFonts w:ascii="Tahoma" w:hAnsi="Tahoma" w:cs="Tahoma"/>
        </w:rPr>
        <w:t xml:space="preserve"> en la Sala Polivalente de FEDA para atender y resolver directamente las dudas de los asistentes.</w:t>
      </w:r>
    </w:p>
    <w:p w:rsidR="00C96B61" w:rsidRDefault="00C96B61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C96B61" w:rsidSect="000D4D85">
      <w:headerReference w:type="default" r:id="rId12"/>
      <w:footerReference w:type="even" r:id="rId13"/>
      <w:footerReference w:type="default" r:id="rId14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AE4055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AE4055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893EB7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gram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  <w:proofErr w:type="gramEnd"/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AE4055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893EB7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AE4055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893EB7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EmpresariosFEDA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6823C1F"/>
    <w:multiLevelType w:val="hybridMultilevel"/>
    <w:tmpl w:val="F03CEA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FB0FB6"/>
    <w:multiLevelType w:val="hybridMultilevel"/>
    <w:tmpl w:val="E2428B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857588"/>
    <w:multiLevelType w:val="hybridMultilevel"/>
    <w:tmpl w:val="7A8A70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B4188F"/>
    <w:multiLevelType w:val="hybridMultilevel"/>
    <w:tmpl w:val="DD5247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1A4737"/>
    <w:multiLevelType w:val="hybridMultilevel"/>
    <w:tmpl w:val="C284FE7E"/>
    <w:lvl w:ilvl="0" w:tplc="F0F0CA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6F4D04"/>
    <w:multiLevelType w:val="hybridMultilevel"/>
    <w:tmpl w:val="6B287E7A"/>
    <w:lvl w:ilvl="0" w:tplc="BFBC1EC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FD18AB"/>
    <w:multiLevelType w:val="hybridMultilevel"/>
    <w:tmpl w:val="1F9C01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0D5DEB"/>
    <w:multiLevelType w:val="hybridMultilevel"/>
    <w:tmpl w:val="91CCDE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3566F1"/>
    <w:multiLevelType w:val="hybridMultilevel"/>
    <w:tmpl w:val="010225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C322EB"/>
    <w:multiLevelType w:val="hybridMultilevel"/>
    <w:tmpl w:val="860611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FD650B"/>
    <w:multiLevelType w:val="hybridMultilevel"/>
    <w:tmpl w:val="86C48E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C67DC3"/>
    <w:multiLevelType w:val="hybridMultilevel"/>
    <w:tmpl w:val="02CCBF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FF7D0E"/>
    <w:multiLevelType w:val="hybridMultilevel"/>
    <w:tmpl w:val="9B7438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F468C1"/>
    <w:multiLevelType w:val="hybridMultilevel"/>
    <w:tmpl w:val="28D6E2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99288B"/>
    <w:multiLevelType w:val="hybridMultilevel"/>
    <w:tmpl w:val="52109D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EC1777"/>
    <w:multiLevelType w:val="hybridMultilevel"/>
    <w:tmpl w:val="BC0A85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BB1923"/>
    <w:multiLevelType w:val="hybridMultilevel"/>
    <w:tmpl w:val="7DA257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D6297B"/>
    <w:multiLevelType w:val="hybridMultilevel"/>
    <w:tmpl w:val="185E53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4B1CBE"/>
    <w:multiLevelType w:val="hybridMultilevel"/>
    <w:tmpl w:val="E6CEE976"/>
    <w:lvl w:ilvl="0" w:tplc="571EB6AA">
      <w:start w:val="2"/>
      <w:numFmt w:val="bullet"/>
      <w:lvlText w:val="-"/>
      <w:lvlJc w:val="left"/>
      <w:pPr>
        <w:ind w:left="435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6" w15:restartNumberingAfterBreak="0">
    <w:nsid w:val="50312791"/>
    <w:multiLevelType w:val="hybridMultilevel"/>
    <w:tmpl w:val="109203FC"/>
    <w:lvl w:ilvl="0" w:tplc="0584FC34">
      <w:start w:val="91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4D12740"/>
    <w:multiLevelType w:val="hybridMultilevel"/>
    <w:tmpl w:val="0BFE66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F63547"/>
    <w:multiLevelType w:val="hybridMultilevel"/>
    <w:tmpl w:val="51B860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2353AB"/>
    <w:multiLevelType w:val="hybridMultilevel"/>
    <w:tmpl w:val="FA32D3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CA7713"/>
    <w:multiLevelType w:val="hybridMultilevel"/>
    <w:tmpl w:val="B14660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535FB1"/>
    <w:multiLevelType w:val="hybridMultilevel"/>
    <w:tmpl w:val="B7C6BE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0E42AB"/>
    <w:multiLevelType w:val="hybridMultilevel"/>
    <w:tmpl w:val="E814E8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4" w15:restartNumberingAfterBreak="0">
    <w:nsid w:val="6B9F717A"/>
    <w:multiLevelType w:val="hybridMultilevel"/>
    <w:tmpl w:val="3022F7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8B35E7"/>
    <w:multiLevelType w:val="hybridMultilevel"/>
    <w:tmpl w:val="36F244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A44CF2"/>
    <w:multiLevelType w:val="multilevel"/>
    <w:tmpl w:val="25627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2D116B6"/>
    <w:multiLevelType w:val="hybridMultilevel"/>
    <w:tmpl w:val="092633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534124"/>
    <w:multiLevelType w:val="multilevel"/>
    <w:tmpl w:val="669E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3458C"/>
    <w:multiLevelType w:val="hybridMultilevel"/>
    <w:tmpl w:val="A0F8EE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EC2526"/>
    <w:multiLevelType w:val="hybridMultilevel"/>
    <w:tmpl w:val="BB0400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5"/>
  </w:num>
  <w:num w:numId="7">
    <w:abstractNumId w:val="8"/>
  </w:num>
  <w:num w:numId="8">
    <w:abstractNumId w:val="36"/>
  </w:num>
  <w:num w:numId="9">
    <w:abstractNumId w:val="38"/>
  </w:num>
  <w:num w:numId="10">
    <w:abstractNumId w:val="28"/>
  </w:num>
  <w:num w:numId="11">
    <w:abstractNumId w:val="16"/>
  </w:num>
  <w:num w:numId="12">
    <w:abstractNumId w:val="10"/>
  </w:num>
  <w:num w:numId="13">
    <w:abstractNumId w:val="39"/>
  </w:num>
  <w:num w:numId="14">
    <w:abstractNumId w:val="34"/>
  </w:num>
  <w:num w:numId="15">
    <w:abstractNumId w:val="12"/>
  </w:num>
  <w:num w:numId="16">
    <w:abstractNumId w:val="26"/>
  </w:num>
  <w:num w:numId="17">
    <w:abstractNumId w:val="17"/>
  </w:num>
  <w:num w:numId="18">
    <w:abstractNumId w:val="22"/>
  </w:num>
  <w:num w:numId="19">
    <w:abstractNumId w:val="31"/>
  </w:num>
  <w:num w:numId="20">
    <w:abstractNumId w:val="23"/>
  </w:num>
  <w:num w:numId="21">
    <w:abstractNumId w:val="24"/>
  </w:num>
  <w:num w:numId="22">
    <w:abstractNumId w:val="9"/>
  </w:num>
  <w:num w:numId="23">
    <w:abstractNumId w:val="21"/>
  </w:num>
  <w:num w:numId="24">
    <w:abstractNumId w:val="19"/>
  </w:num>
  <w:num w:numId="25">
    <w:abstractNumId w:val="18"/>
  </w:num>
  <w:num w:numId="26">
    <w:abstractNumId w:val="40"/>
  </w:num>
  <w:num w:numId="27">
    <w:abstractNumId w:val="13"/>
  </w:num>
  <w:num w:numId="28">
    <w:abstractNumId w:val="7"/>
  </w:num>
  <w:num w:numId="29">
    <w:abstractNumId w:val="27"/>
  </w:num>
  <w:num w:numId="30">
    <w:abstractNumId w:val="25"/>
  </w:num>
  <w:num w:numId="31">
    <w:abstractNumId w:val="30"/>
  </w:num>
  <w:num w:numId="32">
    <w:abstractNumId w:val="37"/>
  </w:num>
  <w:num w:numId="33">
    <w:abstractNumId w:val="11"/>
  </w:num>
  <w:num w:numId="34">
    <w:abstractNumId w:val="20"/>
  </w:num>
  <w:num w:numId="35">
    <w:abstractNumId w:val="32"/>
  </w:num>
  <w:num w:numId="36">
    <w:abstractNumId w:val="35"/>
  </w:num>
  <w:num w:numId="37">
    <w:abstractNumId w:val="14"/>
  </w:num>
  <w:num w:numId="38">
    <w:abstractNumId w:val="2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07576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9BB"/>
    <w:rsid w:val="00862AB3"/>
    <w:rsid w:val="008631F2"/>
    <w:rsid w:val="0086321E"/>
    <w:rsid w:val="00863F82"/>
    <w:rsid w:val="008647E0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4055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B61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8545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03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44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stillalamancha.es/gobierno/haciendayaapp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ontratacion.castillalamancha.es/content/enlace/infocontratacl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fed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ecam.es/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1051C-63B5-4675-BC0E-713D94248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1933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2</cp:revision>
  <cp:lastPrinted>2021-03-16T11:17:00Z</cp:lastPrinted>
  <dcterms:created xsi:type="dcterms:W3CDTF">2021-09-27T11:42:00Z</dcterms:created>
  <dcterms:modified xsi:type="dcterms:W3CDTF">2021-09-27T11:42:00Z</dcterms:modified>
</cp:coreProperties>
</file>