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4FA71" w14:textId="77777777"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1A389C64" w14:textId="77777777" w:rsidR="0082053F" w:rsidRDefault="0082053F" w:rsidP="0082053F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7725B1">
        <w:rPr>
          <w:rFonts w:ascii="Tahoma" w:hAnsi="Tahoma" w:cs="Tahoma"/>
          <w:bCs/>
          <w:sz w:val="22"/>
          <w:szCs w:val="22"/>
        </w:rPr>
        <w:t>12</w:t>
      </w:r>
      <w:r w:rsidR="00B52CAD">
        <w:rPr>
          <w:rFonts w:ascii="Tahoma" w:hAnsi="Tahoma" w:cs="Tahoma"/>
          <w:bCs/>
          <w:sz w:val="22"/>
          <w:szCs w:val="22"/>
        </w:rPr>
        <w:t xml:space="preserve"> </w:t>
      </w:r>
      <w:r w:rsidR="00E8505F">
        <w:rPr>
          <w:rFonts w:ascii="Tahoma" w:hAnsi="Tahoma" w:cs="Tahoma"/>
          <w:bCs/>
          <w:sz w:val="22"/>
          <w:szCs w:val="22"/>
        </w:rPr>
        <w:t xml:space="preserve">de </w:t>
      </w:r>
      <w:proofErr w:type="gramStart"/>
      <w:r w:rsidR="007725B1">
        <w:rPr>
          <w:rFonts w:ascii="Tahoma" w:hAnsi="Tahoma" w:cs="Tahoma"/>
          <w:bCs/>
          <w:sz w:val="22"/>
          <w:szCs w:val="22"/>
        </w:rPr>
        <w:t>noviembre</w:t>
      </w:r>
      <w:r w:rsidR="00E8505F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 xml:space="preserve"> de</w:t>
      </w:r>
      <w:proofErr w:type="gramEnd"/>
      <w:r>
        <w:rPr>
          <w:rFonts w:ascii="Tahoma" w:hAnsi="Tahoma" w:cs="Tahoma"/>
          <w:bCs/>
          <w:sz w:val="22"/>
          <w:szCs w:val="22"/>
        </w:rPr>
        <w:t xml:space="preserve"> 2021</w:t>
      </w:r>
    </w:p>
    <w:p w14:paraId="08D46BEB" w14:textId="77777777" w:rsidR="007725B1" w:rsidRDefault="007725B1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583CC3B4" w14:textId="5DA15728" w:rsidR="007725B1" w:rsidRDefault="007725B1" w:rsidP="007725B1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7725B1">
        <w:rPr>
          <w:rFonts w:ascii="Tahoma" w:hAnsi="Tahoma" w:cs="Tahoma"/>
          <w:b/>
          <w:bCs/>
          <w:sz w:val="32"/>
          <w:szCs w:val="32"/>
        </w:rPr>
        <w:t>FEDA ya tiene todo preparado para celebra</w:t>
      </w:r>
      <w:r w:rsidR="00557373">
        <w:rPr>
          <w:rFonts w:ascii="Tahoma" w:hAnsi="Tahoma" w:cs="Tahoma"/>
          <w:b/>
          <w:bCs/>
          <w:sz w:val="32"/>
          <w:szCs w:val="32"/>
        </w:rPr>
        <w:t>r</w:t>
      </w:r>
      <w:r w:rsidRPr="007725B1">
        <w:rPr>
          <w:rFonts w:ascii="Tahoma" w:hAnsi="Tahoma" w:cs="Tahoma"/>
          <w:b/>
          <w:bCs/>
          <w:sz w:val="32"/>
          <w:szCs w:val="32"/>
        </w:rPr>
        <w:t xml:space="preserve"> el X Aniversario de Mejor con Vino “y buen humor”</w:t>
      </w:r>
    </w:p>
    <w:p w14:paraId="2E2CA61C" w14:textId="77777777" w:rsidR="007725B1" w:rsidRDefault="007725B1" w:rsidP="007725B1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01ED5239" w14:textId="77777777" w:rsidR="007725B1" w:rsidRDefault="007725B1" w:rsidP="005B7C4D">
      <w:pPr>
        <w:pStyle w:val="Prrafodelista"/>
        <w:numPr>
          <w:ilvl w:val="0"/>
          <w:numId w:val="6"/>
        </w:numPr>
        <w:spacing w:line="240" w:lineRule="auto"/>
        <w:jc w:val="center"/>
        <w:rPr>
          <w:rFonts w:ascii="Tahoma" w:hAnsi="Tahoma" w:cs="Tahoma"/>
          <w:b/>
          <w:bCs/>
        </w:rPr>
      </w:pPr>
      <w:r w:rsidRPr="007725B1">
        <w:rPr>
          <w:rFonts w:ascii="Tahoma" w:hAnsi="Tahoma" w:cs="Tahoma"/>
          <w:b/>
          <w:bCs/>
        </w:rPr>
        <w:t xml:space="preserve">Será el próximo jueves, día 18, en la sede de Albacete, una edición más con la colaboración de </w:t>
      </w:r>
      <w:proofErr w:type="spellStart"/>
      <w:r w:rsidRPr="007725B1">
        <w:rPr>
          <w:rFonts w:ascii="Tahoma" w:hAnsi="Tahoma" w:cs="Tahoma"/>
          <w:b/>
          <w:bCs/>
        </w:rPr>
        <w:t>Eurocaja</w:t>
      </w:r>
      <w:proofErr w:type="spellEnd"/>
      <w:r w:rsidRPr="007725B1">
        <w:rPr>
          <w:rFonts w:ascii="Tahoma" w:hAnsi="Tahoma" w:cs="Tahoma"/>
          <w:b/>
          <w:bCs/>
        </w:rPr>
        <w:t xml:space="preserve"> Rural, y la presencia del presidente de la Diputación y el consejero de Agricultura</w:t>
      </w:r>
    </w:p>
    <w:p w14:paraId="08780437" w14:textId="77777777" w:rsidR="007725B1" w:rsidRPr="007725B1" w:rsidRDefault="007725B1" w:rsidP="005B7C4D">
      <w:pPr>
        <w:pStyle w:val="Prrafodelista"/>
        <w:numPr>
          <w:ilvl w:val="0"/>
          <w:numId w:val="6"/>
        </w:numPr>
        <w:spacing w:line="240" w:lineRule="auto"/>
        <w:jc w:val="right"/>
        <w:rPr>
          <w:rFonts w:ascii="Tahoma" w:hAnsi="Tahoma" w:cs="Tahoma"/>
          <w:bCs/>
        </w:rPr>
      </w:pPr>
      <w:r w:rsidRPr="007725B1">
        <w:rPr>
          <w:rFonts w:ascii="Tahoma" w:hAnsi="Tahoma" w:cs="Tahoma"/>
          <w:b/>
          <w:bCs/>
        </w:rPr>
        <w:t xml:space="preserve">El buen humor correrá a cargo de la monologuista Virginia </w:t>
      </w:r>
      <w:proofErr w:type="spellStart"/>
      <w:r w:rsidRPr="007725B1">
        <w:rPr>
          <w:rFonts w:ascii="Tahoma" w:hAnsi="Tahoma" w:cs="Tahoma"/>
          <w:b/>
          <w:bCs/>
        </w:rPr>
        <w:t>Riezu</w:t>
      </w:r>
      <w:proofErr w:type="spellEnd"/>
      <w:r w:rsidRPr="007725B1">
        <w:rPr>
          <w:rFonts w:ascii="Tahoma" w:hAnsi="Tahoma" w:cs="Tahoma"/>
          <w:b/>
          <w:bCs/>
        </w:rPr>
        <w:t xml:space="preserve"> y la cata guiada jugando con </w:t>
      </w:r>
      <w:proofErr w:type="spellStart"/>
      <w:r w:rsidRPr="007725B1">
        <w:rPr>
          <w:rFonts w:ascii="Tahoma" w:hAnsi="Tahoma" w:cs="Tahoma"/>
          <w:b/>
          <w:bCs/>
        </w:rPr>
        <w:t>Katamania</w:t>
      </w:r>
      <w:proofErr w:type="spellEnd"/>
      <w:r w:rsidRPr="007725B1">
        <w:rPr>
          <w:rFonts w:ascii="Tahoma" w:hAnsi="Tahoma" w:cs="Tahoma"/>
          <w:b/>
          <w:bCs/>
        </w:rPr>
        <w:t xml:space="preserve">, a cargo del catador Ricardo Rodríguez </w:t>
      </w:r>
    </w:p>
    <w:p w14:paraId="7F466B99" w14:textId="42F3DC7B" w:rsidR="007725B1" w:rsidRPr="007725B1" w:rsidRDefault="007725B1" w:rsidP="005B7C4D">
      <w:pPr>
        <w:pStyle w:val="Prrafodelista"/>
        <w:numPr>
          <w:ilvl w:val="0"/>
          <w:numId w:val="6"/>
        </w:numPr>
        <w:spacing w:line="240" w:lineRule="auto"/>
        <w:jc w:val="center"/>
        <w:rPr>
          <w:rFonts w:ascii="Tahoma" w:hAnsi="Tahoma" w:cs="Tahoma"/>
          <w:b/>
          <w:bCs/>
        </w:rPr>
      </w:pPr>
      <w:r w:rsidRPr="007725B1">
        <w:rPr>
          <w:rFonts w:ascii="Tahoma" w:hAnsi="Tahoma" w:cs="Tahoma"/>
          <w:b/>
          <w:bCs/>
        </w:rPr>
        <w:t>El evento es el maridaje perfecto entre dos asociaciones como Empresarios de Vinos y Hostelería</w:t>
      </w:r>
    </w:p>
    <w:p w14:paraId="4B9AD790" w14:textId="77777777" w:rsidR="007725B1" w:rsidRDefault="007725B1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0E4C9E23" w14:textId="77777777" w:rsidR="007725B1" w:rsidRPr="00941836" w:rsidRDefault="001C513F" w:rsidP="007725B1">
      <w:pPr>
        <w:rPr>
          <w:rFonts w:ascii="Tahoma" w:hAnsi="Tahoma" w:cs="Tahoma"/>
          <w:color w:val="002060"/>
          <w:sz w:val="28"/>
          <w:szCs w:val="28"/>
        </w:rPr>
      </w:pPr>
      <w:hyperlink r:id="rId8" w:history="1">
        <w:r w:rsidR="007725B1" w:rsidRPr="00657A40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7725B1" w:rsidRPr="00657A40">
        <w:rPr>
          <w:rFonts w:ascii="Tahoma" w:hAnsi="Tahoma" w:cs="Tahoma"/>
          <w:sz w:val="22"/>
          <w:szCs w:val="22"/>
        </w:rPr>
        <w:t xml:space="preserve"> </w:t>
      </w:r>
      <w:r w:rsidR="007725B1" w:rsidRPr="0006240B">
        <w:rPr>
          <w:rFonts w:ascii="Tahoma" w:hAnsi="Tahoma" w:cs="Tahoma"/>
          <w:sz w:val="22"/>
          <w:szCs w:val="22"/>
        </w:rPr>
        <w:t xml:space="preserve">y su </w:t>
      </w:r>
      <w:hyperlink r:id="rId9" w:history="1">
        <w:r w:rsidR="007725B1" w:rsidRPr="00657A40">
          <w:rPr>
            <w:rStyle w:val="Hipervnculo"/>
            <w:rFonts w:ascii="Tahoma" w:hAnsi="Tahoma" w:cs="Tahoma"/>
            <w:sz w:val="22"/>
            <w:szCs w:val="22"/>
          </w:rPr>
          <w:t>Asociación de Empresarios de Vinos de Albacete</w:t>
        </w:r>
      </w:hyperlink>
      <w:r w:rsidR="007725B1">
        <w:rPr>
          <w:rFonts w:ascii="Tahoma" w:hAnsi="Tahoma" w:cs="Tahoma"/>
          <w:color w:val="002060"/>
          <w:sz w:val="22"/>
          <w:szCs w:val="22"/>
        </w:rPr>
        <w:t xml:space="preserve">, </w:t>
      </w:r>
      <w:r w:rsidR="007725B1" w:rsidRPr="0006240B">
        <w:rPr>
          <w:rFonts w:ascii="Tahoma" w:hAnsi="Tahoma" w:cs="Tahoma"/>
          <w:sz w:val="22"/>
          <w:szCs w:val="22"/>
        </w:rPr>
        <w:t xml:space="preserve">tienen ya todo preparado para vivir un maridaje muy especial, vino y buen humor, gracias a la colaboración de </w:t>
      </w:r>
      <w:hyperlink r:id="rId10" w:history="1">
        <w:proofErr w:type="spellStart"/>
        <w:r w:rsidR="007725B1" w:rsidRPr="007725B1">
          <w:rPr>
            <w:rStyle w:val="Hipervnculo"/>
            <w:rFonts w:ascii="Tahoma" w:hAnsi="Tahoma" w:cs="Tahoma"/>
            <w:b/>
            <w:color w:val="4472C4" w:themeColor="accent5"/>
            <w:sz w:val="22"/>
            <w:szCs w:val="22"/>
          </w:rPr>
          <w:t>Eurocaja</w:t>
        </w:r>
        <w:proofErr w:type="spellEnd"/>
        <w:r w:rsidR="007725B1" w:rsidRPr="007725B1">
          <w:rPr>
            <w:rStyle w:val="Hipervnculo"/>
            <w:rFonts w:ascii="Tahoma" w:hAnsi="Tahoma" w:cs="Tahoma"/>
            <w:b/>
            <w:color w:val="4472C4" w:themeColor="accent5"/>
            <w:sz w:val="22"/>
            <w:szCs w:val="22"/>
          </w:rPr>
          <w:t xml:space="preserve"> Rural</w:t>
        </w:r>
      </w:hyperlink>
      <w:r w:rsidR="007725B1" w:rsidRPr="007725B1">
        <w:rPr>
          <w:rFonts w:ascii="Tahoma" w:hAnsi="Tahoma" w:cs="Tahoma"/>
          <w:sz w:val="22"/>
          <w:szCs w:val="22"/>
        </w:rPr>
        <w:t xml:space="preserve"> </w:t>
      </w:r>
      <w:r w:rsidR="007725B1" w:rsidRPr="0006240B">
        <w:rPr>
          <w:rFonts w:ascii="Tahoma" w:hAnsi="Tahoma" w:cs="Tahoma"/>
          <w:sz w:val="22"/>
          <w:szCs w:val="22"/>
        </w:rPr>
        <w:t>y con una invitada muy especial</w:t>
      </w:r>
      <w:r w:rsidR="007725B1" w:rsidRPr="00941836">
        <w:rPr>
          <w:rFonts w:ascii="Tahoma" w:hAnsi="Tahoma" w:cs="Tahoma"/>
          <w:color w:val="002060"/>
          <w:sz w:val="22"/>
          <w:szCs w:val="22"/>
        </w:rPr>
        <w:t xml:space="preserve">, </w:t>
      </w:r>
      <w:hyperlink r:id="rId11" w:history="1">
        <w:r w:rsidR="007725B1" w:rsidRPr="007725B1">
          <w:rPr>
            <w:rStyle w:val="Hipervnculo"/>
            <w:rFonts w:ascii="Tahoma" w:hAnsi="Tahoma" w:cs="Tahoma"/>
            <w:sz w:val="22"/>
            <w:szCs w:val="22"/>
          </w:rPr>
          <w:t xml:space="preserve">Virginia </w:t>
        </w:r>
        <w:proofErr w:type="spellStart"/>
        <w:r w:rsidR="007725B1" w:rsidRPr="007725B1">
          <w:rPr>
            <w:rStyle w:val="Hipervnculo"/>
            <w:rFonts w:ascii="Tahoma" w:hAnsi="Tahoma" w:cs="Tahoma"/>
            <w:sz w:val="22"/>
            <w:szCs w:val="22"/>
          </w:rPr>
          <w:t>Riezu</w:t>
        </w:r>
        <w:proofErr w:type="spellEnd"/>
        <w:r w:rsidR="007725B1" w:rsidRPr="007725B1">
          <w:rPr>
            <w:rStyle w:val="Hipervnculo"/>
            <w:rFonts w:ascii="Tahoma" w:hAnsi="Tahoma" w:cs="Tahoma"/>
            <w:sz w:val="22"/>
            <w:szCs w:val="22"/>
          </w:rPr>
          <w:t>.</w:t>
        </w:r>
      </w:hyperlink>
      <w:r w:rsidR="007725B1" w:rsidRPr="00941836">
        <w:rPr>
          <w:rFonts w:ascii="Tahoma" w:hAnsi="Tahoma" w:cs="Tahoma"/>
          <w:color w:val="002060"/>
          <w:sz w:val="28"/>
          <w:szCs w:val="28"/>
        </w:rPr>
        <w:t xml:space="preserve"> </w:t>
      </w:r>
    </w:p>
    <w:p w14:paraId="2C5B4AA1" w14:textId="77777777" w:rsidR="007725B1" w:rsidRPr="00657A40" w:rsidRDefault="007725B1" w:rsidP="007725B1">
      <w:pPr>
        <w:rPr>
          <w:rFonts w:ascii="Tahoma" w:hAnsi="Tahoma" w:cs="Tahoma"/>
          <w:sz w:val="22"/>
          <w:szCs w:val="22"/>
        </w:rPr>
      </w:pPr>
    </w:p>
    <w:p w14:paraId="454AD8E1" w14:textId="6597C564" w:rsidR="007725B1" w:rsidRPr="0006240B" w:rsidRDefault="007725B1" w:rsidP="007725B1">
      <w:pPr>
        <w:rPr>
          <w:rFonts w:ascii="Tahoma" w:hAnsi="Tahoma" w:cs="Tahoma"/>
          <w:sz w:val="22"/>
          <w:szCs w:val="22"/>
        </w:rPr>
      </w:pPr>
      <w:r w:rsidRPr="0006240B">
        <w:rPr>
          <w:rFonts w:ascii="Tahoma" w:hAnsi="Tahoma" w:cs="Tahoma"/>
          <w:sz w:val="22"/>
          <w:szCs w:val="22"/>
        </w:rPr>
        <w:t>El próximo 18 de noviembre a las 18:00h, en FEDA se hablará de vino desde el humor,</w:t>
      </w:r>
      <w:r w:rsidRPr="0006240B">
        <w:rPr>
          <w:rStyle w:val="bold"/>
          <w:rFonts w:ascii="Tahoma" w:hAnsi="Tahoma" w:cs="Tahoma"/>
          <w:sz w:val="22"/>
          <w:szCs w:val="22"/>
          <w:bdr w:val="none" w:sz="0" w:space="0" w:color="auto" w:frame="1"/>
          <w:shd w:val="clear" w:color="auto" w:fill="FFFFFF"/>
        </w:rPr>
        <w:t xml:space="preserve"> además </w:t>
      </w:r>
      <w:r w:rsidRPr="0006240B">
        <w:rPr>
          <w:rFonts w:ascii="Tahoma" w:hAnsi="Tahoma" w:cs="Tahoma"/>
          <w:sz w:val="22"/>
          <w:szCs w:val="22"/>
          <w:shd w:val="clear" w:color="auto" w:fill="FFFFFF"/>
        </w:rPr>
        <w:t xml:space="preserve">de realizar </w:t>
      </w:r>
      <w:r w:rsidRPr="0006240B">
        <w:rPr>
          <w:rFonts w:ascii="Tahoma" w:hAnsi="Tahoma" w:cs="Tahoma"/>
          <w:sz w:val="22"/>
          <w:szCs w:val="22"/>
        </w:rPr>
        <w:t xml:space="preserve">una cata guiada a través de un juego con vinos de </w:t>
      </w:r>
      <w:r w:rsidR="00C8528E" w:rsidRPr="0006240B">
        <w:rPr>
          <w:rFonts w:ascii="Tahoma" w:hAnsi="Tahoma" w:cs="Tahoma"/>
          <w:sz w:val="22"/>
          <w:szCs w:val="22"/>
        </w:rPr>
        <w:t>las</w:t>
      </w:r>
      <w:r w:rsidRPr="0006240B">
        <w:rPr>
          <w:rFonts w:ascii="Tahoma" w:hAnsi="Tahoma" w:cs="Tahoma"/>
          <w:sz w:val="22"/>
          <w:szCs w:val="22"/>
        </w:rPr>
        <w:t xml:space="preserve"> bodegas asociadas. </w:t>
      </w:r>
    </w:p>
    <w:p w14:paraId="636F1A22" w14:textId="77777777" w:rsidR="007725B1" w:rsidRPr="0006240B" w:rsidRDefault="007725B1" w:rsidP="007725B1">
      <w:pPr>
        <w:rPr>
          <w:rFonts w:ascii="Tahoma" w:hAnsi="Tahoma" w:cs="Tahoma"/>
          <w:sz w:val="22"/>
          <w:szCs w:val="22"/>
        </w:rPr>
      </w:pPr>
    </w:p>
    <w:p w14:paraId="384A87DB" w14:textId="463A2EF6" w:rsidR="007725B1" w:rsidRPr="0006240B" w:rsidRDefault="007725B1" w:rsidP="007725B1">
      <w:pPr>
        <w:rPr>
          <w:rFonts w:ascii="Tahoma" w:hAnsi="Tahoma" w:cs="Tahoma"/>
          <w:sz w:val="22"/>
          <w:szCs w:val="22"/>
        </w:rPr>
      </w:pPr>
      <w:r w:rsidRPr="0006240B">
        <w:rPr>
          <w:rFonts w:ascii="Tahoma" w:hAnsi="Tahoma" w:cs="Tahoma"/>
          <w:sz w:val="22"/>
          <w:szCs w:val="22"/>
        </w:rPr>
        <w:t xml:space="preserve">Será un </w:t>
      </w:r>
      <w:r w:rsidRPr="0006240B">
        <w:rPr>
          <w:rStyle w:val="Textoennegrita"/>
          <w:rFonts w:ascii="Tahoma" w:hAnsi="Tahoma" w:cs="Tahoma"/>
          <w:b w:val="0"/>
          <w:sz w:val="22"/>
          <w:szCs w:val="22"/>
        </w:rPr>
        <w:t>evento único</w:t>
      </w:r>
      <w:r w:rsidRPr="0006240B">
        <w:rPr>
          <w:rFonts w:ascii="Tahoma" w:hAnsi="Tahoma" w:cs="Tahoma"/>
          <w:b/>
          <w:sz w:val="22"/>
          <w:szCs w:val="22"/>
        </w:rPr>
        <w:t>,</w:t>
      </w:r>
      <w:r w:rsidRPr="0006240B">
        <w:rPr>
          <w:rFonts w:ascii="Tahoma" w:hAnsi="Tahoma" w:cs="Tahoma"/>
          <w:sz w:val="22"/>
          <w:szCs w:val="22"/>
        </w:rPr>
        <w:t xml:space="preserve"> </w:t>
      </w:r>
      <w:r w:rsidR="00C8528E" w:rsidRPr="0006240B">
        <w:rPr>
          <w:rFonts w:ascii="Tahoma" w:hAnsi="Tahoma" w:cs="Tahoma"/>
          <w:sz w:val="22"/>
          <w:szCs w:val="22"/>
        </w:rPr>
        <w:t xml:space="preserve">para celebrar este </w:t>
      </w:r>
      <w:hyperlink r:id="rId12" w:history="1">
        <w:r w:rsidR="00C8528E" w:rsidRPr="00C8528E">
          <w:rPr>
            <w:rStyle w:val="Hipervnculo"/>
            <w:rFonts w:ascii="Tahoma" w:hAnsi="Tahoma" w:cs="Tahoma"/>
            <w:sz w:val="22"/>
            <w:szCs w:val="22"/>
          </w:rPr>
          <w:t>X Aniversario de Mejor con Vino</w:t>
        </w:r>
      </w:hyperlink>
      <w:r w:rsidR="00C8528E" w:rsidRPr="0006240B">
        <w:rPr>
          <w:rFonts w:ascii="Tahoma" w:hAnsi="Tahoma" w:cs="Tahoma"/>
          <w:sz w:val="22"/>
          <w:szCs w:val="22"/>
        </w:rPr>
        <w:t xml:space="preserve">, </w:t>
      </w:r>
      <w:r w:rsidRPr="0006240B">
        <w:rPr>
          <w:rFonts w:ascii="Tahoma" w:hAnsi="Tahoma" w:cs="Tahoma"/>
          <w:sz w:val="22"/>
          <w:szCs w:val="22"/>
        </w:rPr>
        <w:t xml:space="preserve">en el que </w:t>
      </w:r>
      <w:r w:rsidR="001C513F" w:rsidRPr="0006240B">
        <w:rPr>
          <w:rFonts w:ascii="Tahoma" w:hAnsi="Tahoma" w:cs="Tahoma"/>
          <w:sz w:val="22"/>
          <w:szCs w:val="22"/>
        </w:rPr>
        <w:t>habrá diversión</w:t>
      </w:r>
      <w:r w:rsidRPr="0006240B">
        <w:rPr>
          <w:rFonts w:ascii="Tahoma" w:hAnsi="Tahoma" w:cs="Tahoma"/>
          <w:sz w:val="22"/>
          <w:szCs w:val="22"/>
        </w:rPr>
        <w:t xml:space="preserve">, </w:t>
      </w:r>
      <w:r w:rsidR="00C8528E" w:rsidRPr="0006240B">
        <w:rPr>
          <w:rFonts w:ascii="Tahoma" w:hAnsi="Tahoma" w:cs="Tahoma"/>
          <w:sz w:val="22"/>
          <w:szCs w:val="22"/>
        </w:rPr>
        <w:t xml:space="preserve">se </w:t>
      </w:r>
      <w:r w:rsidRPr="0006240B">
        <w:rPr>
          <w:rFonts w:ascii="Tahoma" w:hAnsi="Tahoma" w:cs="Tahoma"/>
          <w:sz w:val="22"/>
          <w:szCs w:val="22"/>
        </w:rPr>
        <w:t xml:space="preserve">aprenderá, </w:t>
      </w:r>
      <w:r w:rsidR="00C8528E" w:rsidRPr="0006240B">
        <w:rPr>
          <w:rFonts w:ascii="Tahoma" w:hAnsi="Tahoma" w:cs="Tahoma"/>
          <w:sz w:val="22"/>
          <w:szCs w:val="22"/>
        </w:rPr>
        <w:t xml:space="preserve">se </w:t>
      </w:r>
      <w:r w:rsidRPr="0006240B">
        <w:rPr>
          <w:rFonts w:ascii="Tahoma" w:hAnsi="Tahoma" w:cs="Tahoma"/>
          <w:sz w:val="22"/>
          <w:szCs w:val="22"/>
        </w:rPr>
        <w:t>d</w:t>
      </w:r>
      <w:r w:rsidR="00C8528E" w:rsidRPr="0006240B">
        <w:rPr>
          <w:rFonts w:ascii="Tahoma" w:hAnsi="Tahoma" w:cs="Tahoma"/>
          <w:sz w:val="22"/>
          <w:szCs w:val="22"/>
        </w:rPr>
        <w:t>egustarán</w:t>
      </w:r>
      <w:r w:rsidRPr="0006240B">
        <w:rPr>
          <w:rFonts w:ascii="Tahoma" w:hAnsi="Tahoma" w:cs="Tahoma"/>
          <w:sz w:val="22"/>
          <w:szCs w:val="22"/>
        </w:rPr>
        <w:t xml:space="preserve"> productos de la tierra y </w:t>
      </w:r>
      <w:r w:rsidR="00C8528E" w:rsidRPr="0006240B">
        <w:rPr>
          <w:rFonts w:ascii="Tahoma" w:hAnsi="Tahoma" w:cs="Tahoma"/>
          <w:sz w:val="22"/>
          <w:szCs w:val="22"/>
        </w:rPr>
        <w:t xml:space="preserve">hasta se podrá ganar premios. Es un evento especial, con un especial sabor local en sus productos. </w:t>
      </w:r>
      <w:r w:rsidRPr="0006240B">
        <w:rPr>
          <w:rFonts w:ascii="Tahoma" w:hAnsi="Tahoma" w:cs="Tahoma"/>
          <w:sz w:val="22"/>
          <w:szCs w:val="22"/>
        </w:rPr>
        <w:t xml:space="preserve"> </w:t>
      </w:r>
      <w:r w:rsidR="00C8528E" w:rsidRPr="0006240B">
        <w:rPr>
          <w:rFonts w:ascii="Tahoma" w:hAnsi="Tahoma" w:cs="Tahoma"/>
          <w:sz w:val="22"/>
          <w:szCs w:val="22"/>
        </w:rPr>
        <w:t>El aforo es limitado y siguiendo es</w:t>
      </w:r>
      <w:r w:rsidRPr="0006240B">
        <w:rPr>
          <w:rFonts w:ascii="Tahoma" w:hAnsi="Tahoma" w:cs="Tahoma"/>
          <w:sz w:val="22"/>
          <w:szCs w:val="22"/>
        </w:rPr>
        <w:t xml:space="preserve">trictas medidas de seguridad. </w:t>
      </w:r>
    </w:p>
    <w:p w14:paraId="1E4ABFEA" w14:textId="77777777" w:rsidR="00C8528E" w:rsidRDefault="00C8528E" w:rsidP="007725B1">
      <w:pPr>
        <w:rPr>
          <w:rFonts w:ascii="Tahoma" w:hAnsi="Tahoma" w:cs="Tahoma"/>
          <w:color w:val="002060"/>
          <w:sz w:val="22"/>
          <w:szCs w:val="22"/>
        </w:rPr>
      </w:pPr>
    </w:p>
    <w:p w14:paraId="34B1484E" w14:textId="77777777" w:rsidR="007725B1" w:rsidRPr="0006240B" w:rsidRDefault="00C8528E" w:rsidP="00C8528E">
      <w:pPr>
        <w:rPr>
          <w:rFonts w:ascii="Tahoma" w:hAnsi="Tahoma" w:cs="Tahoma"/>
          <w:sz w:val="22"/>
          <w:szCs w:val="22"/>
        </w:rPr>
      </w:pPr>
      <w:r w:rsidRPr="0006240B">
        <w:rPr>
          <w:rFonts w:ascii="Tahoma" w:hAnsi="Tahoma" w:cs="Tahoma"/>
          <w:sz w:val="22"/>
          <w:szCs w:val="22"/>
        </w:rPr>
        <w:t xml:space="preserve">El objetivo de este evento, como en cada edición es promover </w:t>
      </w:r>
      <w:r w:rsidR="007725B1" w:rsidRPr="0006240B">
        <w:rPr>
          <w:rFonts w:ascii="Tahoma" w:hAnsi="Tahoma" w:cs="Tahoma"/>
          <w:sz w:val="22"/>
          <w:szCs w:val="22"/>
        </w:rPr>
        <w:t>nuestros productos entre sectores profesionales y personas aficionadas al buen vino</w:t>
      </w:r>
      <w:r w:rsidRPr="0006240B">
        <w:rPr>
          <w:rFonts w:ascii="Tahoma" w:hAnsi="Tahoma" w:cs="Tahoma"/>
          <w:sz w:val="22"/>
          <w:szCs w:val="22"/>
        </w:rPr>
        <w:t>, y buen humor: “… u</w:t>
      </w:r>
      <w:r w:rsidR="007725B1" w:rsidRPr="0006240B">
        <w:rPr>
          <w:rFonts w:ascii="Tahoma" w:hAnsi="Tahoma" w:cs="Tahoma"/>
          <w:sz w:val="22"/>
          <w:szCs w:val="22"/>
        </w:rPr>
        <w:t>n día sin vino es un día sin sonrisas</w:t>
      </w:r>
      <w:r w:rsidRPr="0006240B">
        <w:rPr>
          <w:rFonts w:ascii="Tahoma" w:hAnsi="Tahoma" w:cs="Tahoma"/>
          <w:sz w:val="22"/>
          <w:szCs w:val="22"/>
        </w:rPr>
        <w:t>...”.</w:t>
      </w:r>
    </w:p>
    <w:p w14:paraId="102F9914" w14:textId="77777777" w:rsidR="00C8528E" w:rsidRPr="0006240B" w:rsidRDefault="00C8528E" w:rsidP="00C8528E">
      <w:pPr>
        <w:rPr>
          <w:rFonts w:ascii="Tahoma" w:hAnsi="Tahoma" w:cs="Tahoma"/>
          <w:sz w:val="22"/>
          <w:szCs w:val="22"/>
        </w:rPr>
      </w:pPr>
    </w:p>
    <w:p w14:paraId="0D104559" w14:textId="77777777" w:rsidR="00C8528E" w:rsidRPr="0006240B" w:rsidRDefault="00C8528E" w:rsidP="00C8528E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</w:rPr>
      </w:pPr>
      <w:r w:rsidRPr="0006240B">
        <w:rPr>
          <w:rFonts w:ascii="Tahoma" w:hAnsi="Tahoma" w:cs="Tahoma"/>
          <w:bCs/>
          <w:sz w:val="22"/>
          <w:szCs w:val="22"/>
        </w:rPr>
        <w:t xml:space="preserve">En la apertura del evento, junto al presidente de FEDA, Artemio Pérez Alfaro, estará el presidente de </w:t>
      </w:r>
      <w:proofErr w:type="spellStart"/>
      <w:r w:rsidRPr="0006240B">
        <w:rPr>
          <w:rFonts w:ascii="Tahoma" w:hAnsi="Tahoma" w:cs="Tahoma"/>
          <w:bCs/>
          <w:sz w:val="22"/>
          <w:szCs w:val="22"/>
        </w:rPr>
        <w:t>Eurocaja</w:t>
      </w:r>
      <w:proofErr w:type="spellEnd"/>
      <w:r w:rsidRPr="0006240B">
        <w:rPr>
          <w:rFonts w:ascii="Tahoma" w:hAnsi="Tahoma" w:cs="Tahoma"/>
          <w:bCs/>
          <w:sz w:val="22"/>
          <w:szCs w:val="22"/>
        </w:rPr>
        <w:t xml:space="preserve"> Rural, Javier López Martín, y los presidentes de las dos asociaciones sectoriales, como son la de Empresarios del Vino, Antonio Ureña, y David Jiménez, de Hostelería. Cabe destacar, asimismo, la presencia del presidente de la Diputación Provincial, Santiago Cabañero; y del consejero de Agricultura, Francisco Martínez Arroyo.</w:t>
      </w:r>
    </w:p>
    <w:p w14:paraId="444119D5" w14:textId="77777777" w:rsidR="00C8528E" w:rsidRPr="0006240B" w:rsidRDefault="00C8528E" w:rsidP="00C8528E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</w:rPr>
      </w:pPr>
    </w:p>
    <w:p w14:paraId="1088EA8E" w14:textId="77777777" w:rsidR="00C8528E" w:rsidRPr="0006240B" w:rsidRDefault="00C8528E" w:rsidP="00C8528E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</w:rPr>
      </w:pPr>
      <w:r w:rsidRPr="0006240B">
        <w:rPr>
          <w:rFonts w:ascii="Tahoma" w:hAnsi="Tahoma" w:cs="Tahoma"/>
          <w:bCs/>
          <w:sz w:val="22"/>
          <w:szCs w:val="22"/>
        </w:rPr>
        <w:t>Previamente a la apertura del evento, habrá una atención a medios.</w:t>
      </w:r>
    </w:p>
    <w:p w14:paraId="6F9B0BD2" w14:textId="77777777" w:rsidR="00C8528E" w:rsidRDefault="00C8528E" w:rsidP="00C8528E">
      <w:pPr>
        <w:pStyle w:val="Sangra2detindependiente"/>
        <w:ind w:left="0" w:firstLine="0"/>
        <w:rPr>
          <w:rFonts w:ascii="Tahoma" w:hAnsi="Tahoma" w:cs="Tahoma"/>
          <w:b/>
          <w:bCs/>
          <w:color w:val="003366"/>
          <w:sz w:val="22"/>
          <w:szCs w:val="22"/>
        </w:rPr>
      </w:pPr>
    </w:p>
    <w:p w14:paraId="2A216702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u w:val="single"/>
          <w:lang w:val="es-ES"/>
        </w:rPr>
      </w:pPr>
      <w:r w:rsidRPr="0006240B">
        <w:rPr>
          <w:rFonts w:ascii="Tahoma" w:hAnsi="Tahoma" w:cs="Tahoma"/>
          <w:bCs/>
          <w:sz w:val="22"/>
          <w:szCs w:val="22"/>
          <w:lang w:val="es-ES"/>
        </w:rPr>
        <w:t>Mejor con vino ha supuesto muchos retos y satisfacciones</w:t>
      </w:r>
      <w:r>
        <w:rPr>
          <w:rFonts w:ascii="Tahoma" w:hAnsi="Tahoma" w:cs="Tahoma"/>
          <w:bCs/>
          <w:sz w:val="22"/>
          <w:szCs w:val="22"/>
          <w:lang w:val="es-ES"/>
        </w:rPr>
        <w:t xml:space="preserve">. Han sido diez años de trayectoria (excepto el año pasado por la crisis sanitaria), celebrándose en diferentes localidades de la provincia, conociendo y divulgando </w:t>
      </w:r>
      <w:r w:rsidRPr="0006240B">
        <w:rPr>
          <w:rFonts w:ascii="Tahoma" w:hAnsi="Tahoma" w:cs="Tahoma"/>
          <w:bCs/>
          <w:sz w:val="22"/>
          <w:szCs w:val="22"/>
          <w:lang w:val="es-ES"/>
        </w:rPr>
        <w:t>sus productos y vinos de nuestra tierra, de una manera distinta. Como organización empresarial</w:t>
      </w:r>
      <w:r>
        <w:rPr>
          <w:rFonts w:ascii="Tahoma" w:hAnsi="Tahoma" w:cs="Tahoma"/>
          <w:bCs/>
          <w:sz w:val="22"/>
          <w:szCs w:val="22"/>
          <w:lang w:val="es-ES"/>
        </w:rPr>
        <w:t>, FEDA es pionera</w:t>
      </w:r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 en hacer un evento así, pero sobre todo en mantenerlo en el tiempo.</w:t>
      </w:r>
      <w:r w:rsidRPr="0006240B">
        <w:rPr>
          <w:rFonts w:ascii="Tahoma" w:hAnsi="Tahoma" w:cs="Tahoma"/>
          <w:bCs/>
          <w:sz w:val="22"/>
          <w:szCs w:val="22"/>
          <w:u w:val="single"/>
          <w:lang w:val="es-ES"/>
        </w:rPr>
        <w:t xml:space="preserve"> </w:t>
      </w:r>
    </w:p>
    <w:p w14:paraId="5E798AF8" w14:textId="77777777" w:rsidR="0006240B" w:rsidRPr="00941836" w:rsidRDefault="0006240B" w:rsidP="0006240B">
      <w:pPr>
        <w:pStyle w:val="Sangra2detindependiente"/>
        <w:ind w:left="0" w:firstLine="0"/>
        <w:rPr>
          <w:rFonts w:ascii="Tahoma" w:hAnsi="Tahoma" w:cs="Tahoma"/>
          <w:b/>
          <w:bCs/>
          <w:color w:val="003366"/>
          <w:sz w:val="22"/>
          <w:szCs w:val="22"/>
          <w:lang w:val="es-ES"/>
        </w:rPr>
      </w:pPr>
    </w:p>
    <w:p w14:paraId="77D544BA" w14:textId="1A5F0F05" w:rsidR="0006240B" w:rsidRDefault="001C513F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hyperlink r:id="rId13" w:history="1">
        <w:r w:rsidR="0006240B" w:rsidRPr="00EB74D9">
          <w:rPr>
            <w:rStyle w:val="Hipervnculo"/>
            <w:rFonts w:ascii="Tahoma" w:hAnsi="Tahoma" w:cs="Tahoma"/>
            <w:bCs/>
            <w:color w:val="auto"/>
            <w:sz w:val="22"/>
            <w:szCs w:val="22"/>
            <w:lang w:val="es-ES"/>
          </w:rPr>
          <w:t xml:space="preserve">I </w:t>
        </w:r>
        <w:r w:rsidR="00EB74D9" w:rsidRPr="00EB74D9">
          <w:rPr>
            <w:rStyle w:val="Hipervnculo"/>
            <w:rFonts w:ascii="Tahoma" w:hAnsi="Tahoma" w:cs="Tahoma"/>
            <w:bCs/>
            <w:color w:val="auto"/>
            <w:sz w:val="22"/>
            <w:szCs w:val="22"/>
            <w:lang w:val="es-ES"/>
          </w:rPr>
          <w:t>Edición</w:t>
        </w:r>
        <w:r w:rsidR="0006240B" w:rsidRPr="00EB74D9">
          <w:rPr>
            <w:rStyle w:val="Hipervnculo"/>
            <w:rFonts w:ascii="Tahoma" w:hAnsi="Tahoma" w:cs="Tahoma"/>
            <w:bCs/>
            <w:color w:val="auto"/>
            <w:sz w:val="22"/>
            <w:szCs w:val="22"/>
            <w:lang w:val="es-ES"/>
          </w:rPr>
          <w:t xml:space="preserve"> 2007.</w:t>
        </w:r>
      </w:hyperlink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 </w:t>
      </w:r>
      <w:r w:rsidR="0006240B" w:rsidRPr="00EB74D9">
        <w:rPr>
          <w:rFonts w:ascii="Tahoma" w:hAnsi="Tahoma" w:cs="Tahoma"/>
          <w:b/>
          <w:bCs/>
          <w:sz w:val="22"/>
          <w:szCs w:val="22"/>
          <w:lang w:val="es-ES"/>
        </w:rPr>
        <w:t xml:space="preserve">Albacete. </w:t>
      </w:r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Bondades del Vino, guías y placas identificativas. </w:t>
      </w:r>
    </w:p>
    <w:p w14:paraId="4BCFE3D2" w14:textId="745DD31F" w:rsidR="001C513F" w:rsidRPr="00EB74D9" w:rsidRDefault="001C513F" w:rsidP="001C513F">
      <w:pPr>
        <w:pStyle w:val="Sangra2detindependiente"/>
        <w:ind w:left="0" w:firstLine="0"/>
        <w:jc w:val="left"/>
        <w:rPr>
          <w:rFonts w:ascii="Tahoma" w:hAnsi="Tahoma" w:cs="Tahoma"/>
          <w:bCs/>
          <w:sz w:val="22"/>
          <w:szCs w:val="22"/>
          <w:lang w:val="es-ES"/>
        </w:rPr>
      </w:pPr>
      <w:hyperlink r:id="rId14" w:history="1">
        <w:r w:rsidRPr="001C513F">
          <w:rPr>
            <w:rFonts w:ascii="Tahoma" w:hAnsi="Tahoma" w:cs="Tahoma"/>
            <w:bCs/>
            <w:sz w:val="22"/>
            <w:szCs w:val="22"/>
            <w:u w:val="single"/>
            <w:lang w:val="es-ES"/>
          </w:rPr>
          <w:t>II E</w:t>
        </w:r>
        <w:r w:rsidRPr="001C513F">
          <w:rPr>
            <w:rFonts w:ascii="Tahoma" w:hAnsi="Tahoma" w:cs="Tahoma"/>
            <w:bCs/>
            <w:sz w:val="22"/>
            <w:szCs w:val="22"/>
            <w:u w:val="single"/>
            <w:lang w:val="es-ES"/>
          </w:rPr>
          <w:t>dición</w:t>
        </w:r>
        <w:r w:rsidRPr="001C513F">
          <w:rPr>
            <w:rFonts w:ascii="Tahoma" w:hAnsi="Tahoma" w:cs="Tahoma"/>
            <w:bCs/>
            <w:sz w:val="22"/>
            <w:szCs w:val="22"/>
            <w:u w:val="single"/>
            <w:lang w:val="es-ES"/>
          </w:rPr>
          <w:t xml:space="preserve"> 2008.</w:t>
        </w:r>
      </w:hyperlink>
      <w:r w:rsidRPr="001C513F">
        <w:rPr>
          <w:rFonts w:ascii="Tahoma" w:hAnsi="Tahoma" w:cs="Tahoma"/>
          <w:bCs/>
          <w:sz w:val="22"/>
          <w:szCs w:val="22"/>
          <w:lang w:val="es-ES"/>
        </w:rPr>
        <w:t xml:space="preserve"> </w:t>
      </w:r>
      <w:r w:rsidRPr="001C513F">
        <w:rPr>
          <w:rFonts w:ascii="Tahoma" w:hAnsi="Tahoma" w:cs="Tahoma"/>
          <w:b/>
          <w:sz w:val="22"/>
          <w:szCs w:val="22"/>
          <w:lang w:val="es-ES"/>
        </w:rPr>
        <w:t>Villarrobledo</w:t>
      </w:r>
      <w:r w:rsidRPr="001C513F">
        <w:rPr>
          <w:rFonts w:ascii="Tahoma" w:hAnsi="Tahoma" w:cs="Tahoma"/>
          <w:bCs/>
          <w:sz w:val="22"/>
          <w:szCs w:val="22"/>
          <w:lang w:val="es-ES"/>
        </w:rPr>
        <w:t>. Cata Vinos en CLM. Un reto, más de 10 vinos diferentes de nuestra provincia.</w:t>
      </w:r>
      <w:r w:rsidRPr="001C513F">
        <w:rPr>
          <w:rFonts w:ascii="Tahoma" w:hAnsi="Tahoma" w:cs="Tahoma"/>
          <w:bCs/>
          <w:sz w:val="22"/>
          <w:szCs w:val="22"/>
          <w:lang w:val="es-ES"/>
        </w:rPr>
        <w:br/>
      </w:r>
      <w:hyperlink r:id="rId15" w:history="1">
        <w:r w:rsidRPr="001C513F">
          <w:rPr>
            <w:rFonts w:ascii="Tahoma" w:hAnsi="Tahoma" w:cs="Tahoma"/>
            <w:bCs/>
            <w:sz w:val="22"/>
            <w:szCs w:val="22"/>
            <w:u w:val="single"/>
            <w:lang w:val="es-ES"/>
          </w:rPr>
          <w:t>III E</w:t>
        </w:r>
        <w:r>
          <w:rPr>
            <w:rFonts w:ascii="Tahoma" w:hAnsi="Tahoma" w:cs="Tahoma"/>
            <w:bCs/>
            <w:sz w:val="22"/>
            <w:szCs w:val="22"/>
            <w:u w:val="single"/>
            <w:lang w:val="es-ES"/>
          </w:rPr>
          <w:t>dición</w:t>
        </w:r>
        <w:r w:rsidRPr="001C513F">
          <w:rPr>
            <w:rFonts w:ascii="Tahoma" w:hAnsi="Tahoma" w:cs="Tahoma"/>
            <w:bCs/>
            <w:sz w:val="22"/>
            <w:szCs w:val="22"/>
            <w:u w:val="single"/>
            <w:lang w:val="es-ES"/>
          </w:rPr>
          <w:t xml:space="preserve"> 2009</w:t>
        </w:r>
      </w:hyperlink>
      <w:r w:rsidRPr="001C513F">
        <w:rPr>
          <w:rFonts w:ascii="Tahoma" w:hAnsi="Tahoma" w:cs="Tahoma"/>
          <w:bCs/>
          <w:sz w:val="22"/>
          <w:szCs w:val="22"/>
          <w:u w:val="single"/>
          <w:lang w:val="es-ES"/>
        </w:rPr>
        <w:t>.</w:t>
      </w:r>
      <w:r w:rsidRPr="001C513F">
        <w:rPr>
          <w:rFonts w:ascii="Tahoma" w:hAnsi="Tahoma" w:cs="Tahoma"/>
          <w:bCs/>
          <w:sz w:val="22"/>
          <w:szCs w:val="22"/>
          <w:lang w:val="es-ES"/>
        </w:rPr>
        <w:t xml:space="preserve"> </w:t>
      </w:r>
      <w:r w:rsidRPr="001C513F">
        <w:rPr>
          <w:rFonts w:ascii="Tahoma" w:hAnsi="Tahoma" w:cs="Tahoma"/>
          <w:b/>
          <w:sz w:val="22"/>
          <w:szCs w:val="22"/>
          <w:lang w:val="es-ES"/>
        </w:rPr>
        <w:t>Almansa.</w:t>
      </w:r>
      <w:r w:rsidRPr="001C513F">
        <w:rPr>
          <w:rFonts w:ascii="Tahoma" w:hAnsi="Tahoma" w:cs="Tahoma"/>
          <w:bCs/>
          <w:sz w:val="22"/>
          <w:szCs w:val="22"/>
          <w:lang w:val="es-ES"/>
        </w:rPr>
        <w:t xml:space="preserve"> El Mercado Europeo del Vino. Cata de tintos y blancos.</w:t>
      </w:r>
    </w:p>
    <w:p w14:paraId="767E5479" w14:textId="77777777" w:rsidR="0006240B" w:rsidRPr="00EB74D9" w:rsidRDefault="001C513F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hyperlink r:id="rId16" w:history="1">
        <w:r w:rsidR="0006240B" w:rsidRPr="00EB74D9">
          <w:rPr>
            <w:rStyle w:val="Hipervnculo"/>
            <w:rFonts w:ascii="Tahoma" w:hAnsi="Tahoma" w:cs="Tahoma"/>
            <w:bCs/>
            <w:color w:val="auto"/>
            <w:sz w:val="22"/>
            <w:szCs w:val="22"/>
            <w:lang w:val="es-ES"/>
          </w:rPr>
          <w:t>IV EDICIÓN 2013</w:t>
        </w:r>
      </w:hyperlink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. </w:t>
      </w:r>
      <w:r w:rsidR="0006240B" w:rsidRPr="00EB74D9">
        <w:rPr>
          <w:rFonts w:ascii="Tahoma" w:hAnsi="Tahoma" w:cs="Tahoma"/>
          <w:b/>
          <w:bCs/>
          <w:sz w:val="22"/>
          <w:szCs w:val="22"/>
          <w:lang w:val="es-ES"/>
        </w:rPr>
        <w:t>Albacete</w:t>
      </w:r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. Nuevas tendencias para vender vino, grupos de compra, servicios, RRSS. </w:t>
      </w:r>
    </w:p>
    <w:p w14:paraId="677B9E5D" w14:textId="77777777" w:rsidR="0006240B" w:rsidRPr="00EB74D9" w:rsidRDefault="001C513F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hyperlink r:id="rId17" w:history="1">
        <w:r w:rsidR="0006240B" w:rsidRPr="00EB74D9">
          <w:rPr>
            <w:rStyle w:val="Hipervnculo"/>
            <w:rFonts w:ascii="Tahoma" w:hAnsi="Tahoma" w:cs="Tahoma"/>
            <w:bCs/>
            <w:color w:val="auto"/>
            <w:sz w:val="22"/>
            <w:szCs w:val="22"/>
            <w:lang w:val="es-ES"/>
          </w:rPr>
          <w:t>V EDICIÓN. 2014.</w:t>
        </w:r>
      </w:hyperlink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 </w:t>
      </w:r>
      <w:r w:rsidR="0006240B" w:rsidRPr="00EB74D9">
        <w:rPr>
          <w:rFonts w:ascii="Tahoma" w:hAnsi="Tahoma" w:cs="Tahoma"/>
          <w:b/>
          <w:bCs/>
          <w:sz w:val="22"/>
          <w:szCs w:val="22"/>
          <w:lang w:val="es-ES"/>
        </w:rPr>
        <w:t>Albacete</w:t>
      </w:r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. Vinos de Calidad y Gastronomía en Castilla-La Mancha. </w:t>
      </w:r>
    </w:p>
    <w:p w14:paraId="0C775218" w14:textId="77777777" w:rsidR="0006240B" w:rsidRPr="00EB74D9" w:rsidRDefault="001C513F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hyperlink r:id="rId18" w:history="1">
        <w:r w:rsidR="0006240B" w:rsidRPr="00EB74D9">
          <w:rPr>
            <w:rStyle w:val="Hipervnculo"/>
            <w:rFonts w:ascii="Tahoma" w:hAnsi="Tahoma" w:cs="Tahoma"/>
            <w:bCs/>
            <w:color w:val="auto"/>
            <w:sz w:val="22"/>
            <w:szCs w:val="22"/>
            <w:lang w:val="es-ES"/>
          </w:rPr>
          <w:t>VI EDICIÓN 2016.</w:t>
        </w:r>
      </w:hyperlink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 </w:t>
      </w:r>
      <w:r w:rsidR="0006240B" w:rsidRPr="00EB74D9">
        <w:rPr>
          <w:rFonts w:ascii="Tahoma" w:hAnsi="Tahoma" w:cs="Tahoma"/>
          <w:b/>
          <w:bCs/>
          <w:sz w:val="22"/>
          <w:szCs w:val="22"/>
          <w:lang w:val="es-ES"/>
        </w:rPr>
        <w:t>Villarrobledo.</w:t>
      </w:r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 Cata de vinos y quesos manchegos, elaboración de un plato en directo Top Chef España 2014, Teresa Gutiérrez García, sumado a un innovador juego de cata. </w:t>
      </w:r>
    </w:p>
    <w:p w14:paraId="5895234E" w14:textId="77777777" w:rsidR="0006240B" w:rsidRPr="00EB74D9" w:rsidRDefault="001C513F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hyperlink r:id="rId19" w:history="1">
        <w:r w:rsidR="0006240B" w:rsidRPr="00EB74D9">
          <w:rPr>
            <w:rStyle w:val="Hipervnculo"/>
            <w:rFonts w:ascii="Tahoma" w:hAnsi="Tahoma" w:cs="Tahoma"/>
            <w:bCs/>
            <w:color w:val="auto"/>
            <w:sz w:val="22"/>
            <w:szCs w:val="22"/>
            <w:lang w:val="es-ES"/>
          </w:rPr>
          <w:t>VII EDICIÓN. 2017.</w:t>
        </w:r>
      </w:hyperlink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 </w:t>
      </w:r>
      <w:r w:rsidR="0006240B" w:rsidRPr="00EB74D9">
        <w:rPr>
          <w:rFonts w:ascii="Tahoma" w:hAnsi="Tahoma" w:cs="Tahoma"/>
          <w:b/>
          <w:bCs/>
          <w:sz w:val="22"/>
          <w:szCs w:val="22"/>
          <w:lang w:val="es-ES"/>
        </w:rPr>
        <w:t>Caudete.</w:t>
      </w:r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 Maridaje con chocolate, orquesta sinfónica y juego de cata. </w:t>
      </w:r>
    </w:p>
    <w:p w14:paraId="6C785734" w14:textId="77777777" w:rsidR="0006240B" w:rsidRPr="00EB74D9" w:rsidRDefault="001C513F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hyperlink r:id="rId20" w:history="1">
        <w:r w:rsidR="0006240B" w:rsidRPr="00EB74D9">
          <w:rPr>
            <w:rStyle w:val="Hipervnculo"/>
            <w:rFonts w:ascii="Tahoma" w:hAnsi="Tahoma" w:cs="Tahoma"/>
            <w:bCs/>
            <w:color w:val="auto"/>
            <w:sz w:val="22"/>
            <w:szCs w:val="22"/>
            <w:lang w:val="es-ES"/>
          </w:rPr>
          <w:t>VIII EDICIÓN 2018.</w:t>
        </w:r>
      </w:hyperlink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 </w:t>
      </w:r>
      <w:r w:rsidR="0006240B" w:rsidRPr="00EB74D9">
        <w:rPr>
          <w:rFonts w:ascii="Tahoma" w:hAnsi="Tahoma" w:cs="Tahoma"/>
          <w:b/>
          <w:bCs/>
          <w:sz w:val="22"/>
          <w:szCs w:val="22"/>
          <w:lang w:val="es-ES"/>
        </w:rPr>
        <w:t>La Roda</w:t>
      </w:r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>. Maridaje setas y champiñones, programa en directo TV, juego de cata.</w:t>
      </w:r>
    </w:p>
    <w:p w14:paraId="5FB646FF" w14:textId="77777777" w:rsidR="0006240B" w:rsidRPr="00EB74D9" w:rsidRDefault="001C513F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hyperlink r:id="rId21" w:history="1">
        <w:r w:rsidR="0006240B" w:rsidRPr="00EB74D9">
          <w:rPr>
            <w:rStyle w:val="Hipervnculo"/>
            <w:rFonts w:ascii="Tahoma" w:hAnsi="Tahoma" w:cs="Tahoma"/>
            <w:bCs/>
            <w:color w:val="auto"/>
            <w:sz w:val="22"/>
            <w:szCs w:val="22"/>
            <w:lang w:val="es-ES"/>
          </w:rPr>
          <w:t>IX EDICIÓN 2019.</w:t>
        </w:r>
      </w:hyperlink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 </w:t>
      </w:r>
      <w:r w:rsidR="0006240B" w:rsidRPr="00EB74D9">
        <w:rPr>
          <w:rFonts w:ascii="Tahoma" w:hAnsi="Tahoma" w:cs="Tahoma"/>
          <w:b/>
          <w:bCs/>
          <w:sz w:val="22"/>
          <w:szCs w:val="22"/>
          <w:lang w:val="es-ES"/>
        </w:rPr>
        <w:t>Hellín.</w:t>
      </w:r>
      <w:r w:rsidR="0006240B" w:rsidRPr="00EB74D9">
        <w:rPr>
          <w:rFonts w:ascii="Tahoma" w:hAnsi="Tahoma" w:cs="Tahoma"/>
          <w:bCs/>
          <w:sz w:val="22"/>
          <w:szCs w:val="22"/>
          <w:lang w:val="es-ES"/>
        </w:rPr>
        <w:t xml:space="preserve"> Maridaje arroz con caracoles realizado en directo, juego de cata, exposición de arte local.  </w:t>
      </w:r>
    </w:p>
    <w:p w14:paraId="6ECE8E0F" w14:textId="77777777" w:rsidR="0006240B" w:rsidRPr="00941836" w:rsidRDefault="0006240B" w:rsidP="0006240B">
      <w:pPr>
        <w:pStyle w:val="Sangra2detindependiente"/>
        <w:ind w:left="0" w:firstLine="0"/>
        <w:rPr>
          <w:rFonts w:ascii="Tahoma" w:hAnsi="Tahoma" w:cs="Tahoma"/>
          <w:bCs/>
          <w:color w:val="003366"/>
          <w:sz w:val="22"/>
          <w:szCs w:val="22"/>
          <w:lang w:val="es-ES"/>
        </w:rPr>
      </w:pPr>
    </w:p>
    <w:p w14:paraId="052CC519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Este evento ha pasado por lo profesional, lo técnico, lo internacional, lo musical, el arte, lo dulce… y después de momentos tan complicados, ha llegado el momento del buen humor. </w:t>
      </w:r>
    </w:p>
    <w:p w14:paraId="2191F613" w14:textId="77777777" w:rsidR="0006240B" w:rsidRPr="00941836" w:rsidRDefault="0006240B" w:rsidP="0006240B">
      <w:pPr>
        <w:pStyle w:val="Sangra2detindependiente"/>
        <w:ind w:left="0" w:firstLine="0"/>
        <w:rPr>
          <w:rFonts w:ascii="Tahoma" w:hAnsi="Tahoma" w:cs="Tahoma"/>
          <w:b/>
          <w:bCs/>
          <w:color w:val="003366"/>
          <w:sz w:val="22"/>
          <w:szCs w:val="22"/>
          <w:lang w:val="es-ES"/>
        </w:rPr>
      </w:pPr>
    </w:p>
    <w:p w14:paraId="7799EDE6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/>
          <w:bCs/>
          <w:sz w:val="22"/>
          <w:szCs w:val="22"/>
          <w:lang w:val="es-ES"/>
        </w:rPr>
      </w:pPr>
      <w:r w:rsidRPr="0006240B">
        <w:rPr>
          <w:rFonts w:ascii="Tahoma" w:hAnsi="Tahoma" w:cs="Tahoma"/>
          <w:b/>
          <w:bCs/>
          <w:sz w:val="22"/>
          <w:szCs w:val="22"/>
          <w:lang w:val="es-ES"/>
        </w:rPr>
        <w:t xml:space="preserve">Monólogo: Virginia </w:t>
      </w:r>
      <w:proofErr w:type="spellStart"/>
      <w:r w:rsidRPr="0006240B">
        <w:rPr>
          <w:rFonts w:ascii="Tahoma" w:hAnsi="Tahoma" w:cs="Tahoma"/>
          <w:b/>
          <w:bCs/>
          <w:sz w:val="22"/>
          <w:szCs w:val="22"/>
          <w:lang w:val="es-ES"/>
        </w:rPr>
        <w:t>Riezu</w:t>
      </w:r>
      <w:proofErr w:type="spellEnd"/>
    </w:p>
    <w:p w14:paraId="674876D4" w14:textId="77777777" w:rsid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6203A0F8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Virginia es </w:t>
      </w:r>
      <w:r>
        <w:rPr>
          <w:rFonts w:ascii="Tahoma" w:hAnsi="Tahoma" w:cs="Tahoma"/>
          <w:bCs/>
          <w:sz w:val="22"/>
          <w:szCs w:val="22"/>
          <w:lang w:val="es-ES"/>
        </w:rPr>
        <w:t>i</w:t>
      </w:r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ngeniera agrónoma, actriz, cómica, presentadora e improvisadora, viene de una tierra de vinos, </w:t>
      </w:r>
      <w:r>
        <w:rPr>
          <w:rFonts w:ascii="Tahoma" w:hAnsi="Tahoma" w:cs="Tahoma"/>
          <w:bCs/>
          <w:sz w:val="22"/>
          <w:szCs w:val="22"/>
          <w:lang w:val="es-ES"/>
        </w:rPr>
        <w:t xml:space="preserve">mayor motivo para estar en Mejor con Vino, en Albacete. </w:t>
      </w:r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Colaboradora </w:t>
      </w:r>
      <w:proofErr w:type="gramStart"/>
      <w:r w:rsidRPr="0006240B">
        <w:rPr>
          <w:rFonts w:ascii="Tahoma" w:hAnsi="Tahoma" w:cs="Tahoma"/>
          <w:bCs/>
          <w:sz w:val="22"/>
          <w:szCs w:val="22"/>
          <w:lang w:val="es-ES"/>
        </w:rPr>
        <w:t>de  programas</w:t>
      </w:r>
      <w:proofErr w:type="gramEnd"/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 como “Todo es mentira” de Cuatro, en ficción ha protagonizado varios programas para A3, Tele5. Premio Madrid es Teatro al mejor monólogo 2017 y ha sido presentadora de “Las noches de El club de la Comedia” en el teatro Rialto de Gran Vía.</w:t>
      </w:r>
    </w:p>
    <w:p w14:paraId="404330E5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6CB7A31F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r w:rsidRPr="0006240B">
        <w:rPr>
          <w:rFonts w:ascii="Tahoma" w:hAnsi="Tahoma" w:cs="Tahoma"/>
          <w:bCs/>
          <w:sz w:val="22"/>
          <w:szCs w:val="22"/>
          <w:lang w:val="es-ES"/>
        </w:rPr>
        <w:t>En televisión ha grabado para “El Club de la Comedia”, “Sopa de Gansos”, “</w:t>
      </w:r>
      <w:proofErr w:type="spellStart"/>
      <w:r w:rsidRPr="0006240B">
        <w:rPr>
          <w:rFonts w:ascii="Tahoma" w:hAnsi="Tahoma" w:cs="Tahoma"/>
          <w:bCs/>
          <w:sz w:val="22"/>
          <w:szCs w:val="22"/>
          <w:lang w:val="es-ES"/>
        </w:rPr>
        <w:t>Comedy</w:t>
      </w:r>
      <w:proofErr w:type="spellEnd"/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 Central” entre otros tantos. </w:t>
      </w:r>
    </w:p>
    <w:p w14:paraId="5BF9C59C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181EDA80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En radio actualmente es colaboradora habitual del programa “A vivir que son dos días” de la Cadena Ser en la </w:t>
      </w:r>
      <w:r w:rsidR="00EB74D9">
        <w:rPr>
          <w:rFonts w:ascii="Tahoma" w:hAnsi="Tahoma" w:cs="Tahoma"/>
          <w:bCs/>
          <w:sz w:val="22"/>
          <w:szCs w:val="22"/>
          <w:lang w:val="es-ES"/>
        </w:rPr>
        <w:t>tertulia de cómicos con Javier d</w:t>
      </w:r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el Pino, así como en “Carne Cruda” en la sección </w:t>
      </w:r>
      <w:proofErr w:type="spellStart"/>
      <w:r w:rsidRPr="0006240B">
        <w:rPr>
          <w:rFonts w:ascii="Tahoma" w:hAnsi="Tahoma" w:cs="Tahoma"/>
          <w:bCs/>
          <w:sz w:val="22"/>
          <w:szCs w:val="22"/>
          <w:lang w:val="es-ES"/>
        </w:rPr>
        <w:t>Debatuiter</w:t>
      </w:r>
      <w:proofErr w:type="spellEnd"/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 y en el programa “Solamente una vez” de RNE.</w:t>
      </w:r>
      <w:r w:rsidR="00EB74D9">
        <w:rPr>
          <w:rFonts w:ascii="Tahoma" w:hAnsi="Tahoma" w:cs="Tahoma"/>
          <w:bCs/>
          <w:sz w:val="22"/>
          <w:szCs w:val="22"/>
          <w:lang w:val="es-ES"/>
        </w:rPr>
        <w:t xml:space="preserve"> </w:t>
      </w:r>
      <w:r w:rsidRPr="0006240B">
        <w:rPr>
          <w:rFonts w:ascii="Tahoma" w:hAnsi="Tahoma" w:cs="Tahoma"/>
          <w:bCs/>
          <w:sz w:val="22"/>
          <w:szCs w:val="22"/>
          <w:lang w:val="es-ES"/>
        </w:rPr>
        <w:t>Actualmente empieza como colaboradora en el programa “Tarde lo que tarde” de RNE.</w:t>
      </w:r>
    </w:p>
    <w:p w14:paraId="72B11865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0F01C7DE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Ha trabajado en diversas compañías teatrales, siendo especialista en improvisación formándose con </w:t>
      </w:r>
      <w:proofErr w:type="spellStart"/>
      <w:r w:rsidRPr="0006240B">
        <w:rPr>
          <w:rFonts w:ascii="Tahoma" w:hAnsi="Tahoma" w:cs="Tahoma"/>
          <w:bCs/>
          <w:sz w:val="22"/>
          <w:szCs w:val="22"/>
          <w:lang w:val="es-ES"/>
        </w:rPr>
        <w:t>Jamming</w:t>
      </w:r>
      <w:proofErr w:type="spellEnd"/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 e </w:t>
      </w:r>
      <w:proofErr w:type="spellStart"/>
      <w:r w:rsidRPr="0006240B">
        <w:rPr>
          <w:rFonts w:ascii="Tahoma" w:hAnsi="Tahoma" w:cs="Tahoma"/>
          <w:bCs/>
          <w:sz w:val="22"/>
          <w:szCs w:val="22"/>
          <w:lang w:val="es-ES"/>
        </w:rPr>
        <w:t>Impromadrid</w:t>
      </w:r>
      <w:proofErr w:type="spellEnd"/>
      <w:r w:rsidRPr="0006240B">
        <w:rPr>
          <w:rFonts w:ascii="Tahoma" w:hAnsi="Tahoma" w:cs="Tahoma"/>
          <w:bCs/>
          <w:sz w:val="22"/>
          <w:szCs w:val="22"/>
          <w:lang w:val="es-ES"/>
        </w:rPr>
        <w:t>. Actualmente pertenece a la compañía Imprecan, residente en Teatro Infanta Isabel.</w:t>
      </w:r>
    </w:p>
    <w:p w14:paraId="525D35C9" w14:textId="77777777" w:rsidR="0006240B" w:rsidRP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5CE54B51" w14:textId="77777777" w:rsidR="0006240B" w:rsidRDefault="0006240B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r w:rsidRPr="0006240B">
        <w:rPr>
          <w:rFonts w:ascii="Tahoma" w:hAnsi="Tahoma" w:cs="Tahoma"/>
          <w:bCs/>
          <w:sz w:val="22"/>
          <w:szCs w:val="22"/>
          <w:lang w:val="es-ES"/>
        </w:rPr>
        <w:t>En cine estrenó este año pasado “Hacerse mayor y</w:t>
      </w:r>
      <w:r w:rsidR="00EB74D9">
        <w:rPr>
          <w:rFonts w:ascii="Tahoma" w:hAnsi="Tahoma" w:cs="Tahoma"/>
          <w:bCs/>
          <w:sz w:val="22"/>
          <w:szCs w:val="22"/>
          <w:lang w:val="es-ES"/>
        </w:rPr>
        <w:t xml:space="preserve"> otros problemas”, de Clara Martí</w:t>
      </w:r>
      <w:r w:rsidRPr="0006240B">
        <w:rPr>
          <w:rFonts w:ascii="Tahoma" w:hAnsi="Tahoma" w:cs="Tahoma"/>
          <w:bCs/>
          <w:sz w:val="22"/>
          <w:szCs w:val="22"/>
          <w:lang w:val="es-ES"/>
        </w:rPr>
        <w:t>nez Lázaro y “Mi amor perdido”</w:t>
      </w:r>
      <w:r w:rsidR="00EB74D9">
        <w:rPr>
          <w:rFonts w:ascii="Tahoma" w:hAnsi="Tahoma" w:cs="Tahoma"/>
          <w:bCs/>
          <w:sz w:val="22"/>
          <w:szCs w:val="22"/>
          <w:lang w:val="es-ES"/>
        </w:rPr>
        <w:t>,</w:t>
      </w:r>
      <w:r w:rsidRPr="0006240B">
        <w:rPr>
          <w:rFonts w:ascii="Tahoma" w:hAnsi="Tahoma" w:cs="Tahoma"/>
          <w:bCs/>
          <w:sz w:val="22"/>
          <w:szCs w:val="22"/>
          <w:lang w:val="es-ES"/>
        </w:rPr>
        <w:t xml:space="preserve"> de Emilio Martínez Lázaro.</w:t>
      </w:r>
    </w:p>
    <w:p w14:paraId="63874075" w14:textId="77777777" w:rsidR="00EB74D9" w:rsidRDefault="00EB74D9" w:rsidP="0006240B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56C0C722" w14:textId="77777777" w:rsidR="00C8528E" w:rsidRPr="00EB74D9" w:rsidRDefault="00EB74D9" w:rsidP="00EB74D9">
      <w:pPr>
        <w:pStyle w:val="Sangra2detindependiente"/>
        <w:ind w:left="0" w:firstLine="0"/>
        <w:rPr>
          <w:rFonts w:ascii="Tahoma" w:hAnsi="Tahoma" w:cs="Tahoma"/>
          <w:b/>
          <w:bCs/>
          <w:sz w:val="22"/>
          <w:szCs w:val="22"/>
          <w:lang w:val="es-ES"/>
        </w:rPr>
      </w:pPr>
      <w:r w:rsidRPr="00EB74D9">
        <w:rPr>
          <w:rFonts w:ascii="Tahoma" w:hAnsi="Tahoma" w:cs="Tahoma"/>
          <w:b/>
          <w:bCs/>
          <w:sz w:val="22"/>
          <w:szCs w:val="22"/>
          <w:lang w:val="es-ES"/>
        </w:rPr>
        <w:t>La cata</w:t>
      </w:r>
    </w:p>
    <w:p w14:paraId="3CA43C24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/>
          <w:bCs/>
          <w:sz w:val="22"/>
          <w:szCs w:val="22"/>
          <w:lang w:val="es-ES"/>
        </w:rPr>
      </w:pPr>
    </w:p>
    <w:p w14:paraId="03A4144A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r w:rsidRPr="00EB74D9">
        <w:rPr>
          <w:rFonts w:ascii="Tahoma" w:hAnsi="Tahoma" w:cs="Tahoma"/>
          <w:bCs/>
          <w:sz w:val="22"/>
          <w:szCs w:val="22"/>
          <w:lang w:val="es-ES"/>
        </w:rPr>
        <w:t xml:space="preserve">Se hablará de las bodegas, el viñedo y mercados, con una introducción a los vinos de nuestra provincia y la cata guiada se hará en forma de juego con el método </w:t>
      </w:r>
      <w:proofErr w:type="spellStart"/>
      <w:r w:rsidRPr="00EB74D9">
        <w:rPr>
          <w:rFonts w:ascii="Tahoma" w:hAnsi="Tahoma" w:cs="Tahoma"/>
          <w:bCs/>
          <w:sz w:val="22"/>
          <w:szCs w:val="22"/>
          <w:lang w:val="es-ES"/>
        </w:rPr>
        <w:t>Katamania</w:t>
      </w:r>
      <w:proofErr w:type="spellEnd"/>
      <w:r w:rsidRPr="00EB74D9">
        <w:rPr>
          <w:rFonts w:ascii="Tahoma" w:hAnsi="Tahoma" w:cs="Tahoma"/>
          <w:bCs/>
          <w:sz w:val="22"/>
          <w:szCs w:val="22"/>
          <w:lang w:val="es-ES"/>
        </w:rPr>
        <w:t xml:space="preserve">, a cargo del catador y educador de cultura y cata de vinos, Ricardo Rodríguez, premio de innovación y emprendimiento por su proyecto </w:t>
      </w:r>
      <w:proofErr w:type="spellStart"/>
      <w:r w:rsidRPr="00EB74D9">
        <w:rPr>
          <w:rFonts w:ascii="Tahoma" w:hAnsi="Tahoma" w:cs="Tahoma"/>
          <w:bCs/>
          <w:sz w:val="22"/>
          <w:szCs w:val="22"/>
          <w:lang w:val="es-ES"/>
        </w:rPr>
        <w:t>Katamania</w:t>
      </w:r>
      <w:proofErr w:type="spellEnd"/>
      <w:r w:rsidRPr="00EB74D9">
        <w:rPr>
          <w:rFonts w:ascii="Tahoma" w:hAnsi="Tahoma" w:cs="Tahoma"/>
          <w:bCs/>
          <w:sz w:val="22"/>
          <w:szCs w:val="22"/>
          <w:lang w:val="es-ES"/>
        </w:rPr>
        <w:t>.</w:t>
      </w:r>
    </w:p>
    <w:p w14:paraId="48AAFAE1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626752B7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30DD3389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310EEEAE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24E74FDF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58EFDC80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04EB0713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477B1EF2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  <w:r>
        <w:rPr>
          <w:rFonts w:ascii="Tahoma" w:hAnsi="Tahoma" w:cs="Tahoma"/>
          <w:bCs/>
          <w:sz w:val="22"/>
          <w:szCs w:val="22"/>
          <w:lang w:val="es-ES"/>
        </w:rPr>
        <w:t>Vinos para la cata:</w:t>
      </w:r>
    </w:p>
    <w:p w14:paraId="595F08D9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2DE34BFE" w14:textId="77777777" w:rsidR="00EB74D9" w:rsidRPr="00EB74D9" w:rsidRDefault="001C513F" w:rsidP="00EB74D9">
      <w:pPr>
        <w:pBdr>
          <w:bottom w:val="dotted" w:sz="6" w:space="8" w:color="CCCCCC"/>
        </w:pBdr>
        <w:shd w:val="clear" w:color="auto" w:fill="F8F8F8"/>
        <w:ind w:left="720"/>
        <w:jc w:val="center"/>
        <w:rPr>
          <w:rFonts w:cs="Arial"/>
          <w:color w:val="595959"/>
          <w:sz w:val="20"/>
          <w:lang w:val="es-ES"/>
        </w:rPr>
      </w:pPr>
      <w:hyperlink r:id="rId22" w:tgtFrame="_blank" w:history="1">
        <w:r w:rsidR="00EB74D9" w:rsidRPr="00EB74D9">
          <w:rPr>
            <w:rFonts w:cs="Arial"/>
            <w:b/>
            <w:bCs/>
            <w:color w:val="70275E"/>
            <w:sz w:val="20"/>
            <w:lang w:val="es-ES"/>
          </w:rPr>
          <w:t>PAGOS DE FAMILIA VEGATOLOSA</w:t>
        </w:r>
        <w:r w:rsidR="00EB74D9" w:rsidRPr="00EB74D9">
          <w:rPr>
            <w:rFonts w:cs="Arial"/>
            <w:color w:val="70275E"/>
            <w:sz w:val="20"/>
            <w:lang w:val="es-ES"/>
          </w:rPr>
          <w:t>. Casas Ibáñez</w:t>
        </w:r>
      </w:hyperlink>
      <w:r w:rsidR="00EB74D9" w:rsidRPr="00EB74D9">
        <w:rPr>
          <w:rFonts w:cs="Arial"/>
          <w:color w:val="595959"/>
          <w:sz w:val="20"/>
          <w:lang w:val="es-ES"/>
        </w:rPr>
        <w:br/>
        <w:t>Vino: </w:t>
      </w:r>
      <w:r w:rsidR="00EB74D9" w:rsidRPr="00EB74D9">
        <w:rPr>
          <w:rFonts w:cs="Arial"/>
          <w:b/>
          <w:bCs/>
          <w:color w:val="595959"/>
          <w:sz w:val="20"/>
          <w:u w:val="single"/>
          <w:lang w:val="es-ES"/>
        </w:rPr>
        <w:t xml:space="preserve">Tinto. 4 </w:t>
      </w:r>
      <w:proofErr w:type="gramStart"/>
      <w:r w:rsidR="00EB74D9" w:rsidRPr="00EB74D9">
        <w:rPr>
          <w:rFonts w:cs="Arial"/>
          <w:b/>
          <w:bCs/>
          <w:color w:val="595959"/>
          <w:sz w:val="20"/>
          <w:u w:val="single"/>
          <w:lang w:val="es-ES"/>
        </w:rPr>
        <w:t>Gatos</w:t>
      </w:r>
      <w:proofErr w:type="gramEnd"/>
      <w:r w:rsidR="00EB74D9" w:rsidRPr="00EB74D9">
        <w:rPr>
          <w:rFonts w:cs="Arial"/>
          <w:color w:val="595959"/>
          <w:sz w:val="20"/>
          <w:lang w:val="es-ES"/>
        </w:rPr>
        <w:t>. Cabernet Sauvignon.</w:t>
      </w:r>
    </w:p>
    <w:p w14:paraId="03E71CFA" w14:textId="77777777" w:rsidR="00EB74D9" w:rsidRPr="00EB74D9" w:rsidRDefault="001C513F" w:rsidP="00EB74D9">
      <w:pPr>
        <w:ind w:left="720"/>
        <w:jc w:val="center"/>
        <w:rPr>
          <w:rFonts w:cs="Arial"/>
          <w:color w:val="595959"/>
          <w:sz w:val="20"/>
          <w:lang w:val="es-ES"/>
        </w:rPr>
      </w:pPr>
      <w:hyperlink r:id="rId23" w:tgtFrame="_blank" w:history="1">
        <w:r w:rsidR="00EB74D9" w:rsidRPr="00EB74D9">
          <w:rPr>
            <w:rFonts w:cs="Arial"/>
            <w:b/>
            <w:bCs/>
            <w:color w:val="70275E"/>
            <w:sz w:val="20"/>
            <w:lang w:val="es-ES"/>
          </w:rPr>
          <w:t>BODEGAS PIQUERAS</w:t>
        </w:r>
        <w:r w:rsidR="00EB74D9" w:rsidRPr="00EB74D9">
          <w:rPr>
            <w:rFonts w:cs="Arial"/>
            <w:color w:val="70275E"/>
            <w:sz w:val="20"/>
            <w:lang w:val="es-ES"/>
          </w:rPr>
          <w:t>. Almansa</w:t>
        </w:r>
      </w:hyperlink>
      <w:r w:rsidR="00EB74D9" w:rsidRPr="00EB74D9">
        <w:rPr>
          <w:rFonts w:cs="Arial"/>
          <w:color w:val="595959"/>
          <w:sz w:val="20"/>
          <w:lang w:val="es-ES"/>
        </w:rPr>
        <w:br/>
        <w:t>Vino: </w:t>
      </w:r>
      <w:r w:rsidR="00EB74D9" w:rsidRPr="00EB74D9">
        <w:rPr>
          <w:rFonts w:cs="Arial"/>
          <w:b/>
          <w:bCs/>
          <w:color w:val="595959"/>
          <w:sz w:val="20"/>
          <w:u w:val="single"/>
          <w:lang w:val="es-ES"/>
        </w:rPr>
        <w:t>Tinto. Castillo de Almansa Selección.</w:t>
      </w:r>
    </w:p>
    <w:p w14:paraId="544F6428" w14:textId="77777777" w:rsidR="00EB74D9" w:rsidRPr="00EB74D9" w:rsidRDefault="001C513F" w:rsidP="00EB74D9">
      <w:pPr>
        <w:pBdr>
          <w:bottom w:val="dotted" w:sz="6" w:space="8" w:color="CCCCCC"/>
        </w:pBdr>
        <w:shd w:val="clear" w:color="auto" w:fill="F8F8F8"/>
        <w:ind w:left="720"/>
        <w:jc w:val="center"/>
        <w:rPr>
          <w:rFonts w:cs="Arial"/>
          <w:color w:val="595959"/>
          <w:sz w:val="20"/>
          <w:lang w:val="es-ES"/>
        </w:rPr>
      </w:pPr>
      <w:hyperlink r:id="rId24" w:tgtFrame="_blank" w:history="1">
        <w:r w:rsidR="00EB74D9" w:rsidRPr="00EB74D9">
          <w:rPr>
            <w:rFonts w:cs="Arial"/>
            <w:b/>
            <w:bCs/>
            <w:color w:val="70275E"/>
            <w:sz w:val="20"/>
            <w:lang w:val="es-ES"/>
          </w:rPr>
          <w:t>VINÍCOLA DE VILLARROBLEDO</w:t>
        </w:r>
        <w:r w:rsidR="00EB74D9" w:rsidRPr="00EB74D9">
          <w:rPr>
            <w:rFonts w:cs="Arial"/>
            <w:color w:val="70275E"/>
            <w:sz w:val="20"/>
            <w:lang w:val="es-ES"/>
          </w:rPr>
          <w:t>. Villarrobledo</w:t>
        </w:r>
      </w:hyperlink>
      <w:r w:rsidR="00EB74D9" w:rsidRPr="00EB74D9">
        <w:rPr>
          <w:rFonts w:cs="Arial"/>
          <w:color w:val="595959"/>
          <w:sz w:val="20"/>
          <w:lang w:val="es-ES"/>
        </w:rPr>
        <w:br/>
        <w:t>Vino: </w:t>
      </w:r>
      <w:r w:rsidR="00EB74D9" w:rsidRPr="00EB74D9">
        <w:rPr>
          <w:rFonts w:cs="Arial"/>
          <w:b/>
          <w:bCs/>
          <w:color w:val="595959"/>
          <w:sz w:val="20"/>
          <w:u w:val="single"/>
          <w:lang w:val="es-ES"/>
        </w:rPr>
        <w:t>Blanco. Sauvignon Blanc.</w:t>
      </w:r>
    </w:p>
    <w:p w14:paraId="04C23B5C" w14:textId="77777777" w:rsidR="00EB74D9" w:rsidRPr="00EB74D9" w:rsidRDefault="00EB74D9" w:rsidP="00EB74D9">
      <w:pPr>
        <w:pStyle w:val="Sangra2detindependiente"/>
        <w:ind w:left="0" w:firstLine="0"/>
        <w:rPr>
          <w:rFonts w:ascii="Tahoma" w:hAnsi="Tahoma" w:cs="Tahoma"/>
          <w:bCs/>
          <w:sz w:val="22"/>
          <w:szCs w:val="22"/>
          <w:lang w:val="es-ES"/>
        </w:rPr>
      </w:pPr>
    </w:p>
    <w:p w14:paraId="2A6BF052" w14:textId="77777777" w:rsidR="00EB74D9" w:rsidRDefault="00EB74D9" w:rsidP="00EB74D9">
      <w:pPr>
        <w:pStyle w:val="Sangra2detindependiente"/>
        <w:ind w:left="0" w:firstLine="0"/>
        <w:rPr>
          <w:rFonts w:ascii="Tahoma" w:hAnsi="Tahoma" w:cs="Tahoma"/>
          <w:b/>
          <w:bCs/>
          <w:sz w:val="22"/>
          <w:szCs w:val="22"/>
          <w:lang w:val="es-ES"/>
        </w:rPr>
      </w:pPr>
    </w:p>
    <w:p w14:paraId="09EF409A" w14:textId="77777777" w:rsidR="00533FB5" w:rsidRDefault="005B7C4D" w:rsidP="005B7C4D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Vinos que se degustarán:</w:t>
      </w:r>
    </w:p>
    <w:p w14:paraId="3A8DFA02" w14:textId="77777777" w:rsidR="005B7C4D" w:rsidRDefault="005B7C4D" w:rsidP="005B7C4D">
      <w:pPr>
        <w:rPr>
          <w:rFonts w:ascii="Tahoma" w:hAnsi="Tahoma" w:cs="Tahoma"/>
          <w:bCs/>
          <w:sz w:val="22"/>
          <w:szCs w:val="22"/>
        </w:rPr>
      </w:pPr>
    </w:p>
    <w:p w14:paraId="73BD030D" w14:textId="77777777" w:rsidR="005B7C4D" w:rsidRPr="005B7C4D" w:rsidRDefault="001C513F" w:rsidP="005B7C4D">
      <w:pPr>
        <w:pBdr>
          <w:bottom w:val="dotted" w:sz="6" w:space="8" w:color="CCCCCC"/>
        </w:pBdr>
        <w:shd w:val="clear" w:color="auto" w:fill="F8F8F8"/>
        <w:ind w:left="720"/>
        <w:jc w:val="center"/>
        <w:rPr>
          <w:rFonts w:cs="Arial"/>
          <w:color w:val="595959"/>
          <w:sz w:val="20"/>
          <w:lang w:val="es-ES"/>
        </w:rPr>
      </w:pPr>
      <w:hyperlink r:id="rId25" w:tgtFrame="_blank" w:history="1">
        <w:r w:rsidR="005B7C4D" w:rsidRPr="005B7C4D">
          <w:rPr>
            <w:rFonts w:cs="Arial"/>
            <w:b/>
            <w:bCs/>
            <w:color w:val="70275E"/>
            <w:sz w:val="20"/>
            <w:lang w:val="es-ES"/>
          </w:rPr>
          <w:t>BODEGAS SANTA MARGARITA</w:t>
        </w:r>
        <w:r w:rsidR="005B7C4D" w:rsidRPr="005B7C4D">
          <w:rPr>
            <w:rFonts w:cs="Arial"/>
            <w:color w:val="70275E"/>
            <w:sz w:val="20"/>
            <w:lang w:val="es-ES"/>
          </w:rPr>
          <w:t>. Caudete</w:t>
        </w:r>
      </w:hyperlink>
      <w:r w:rsidR="005B7C4D" w:rsidRPr="005B7C4D">
        <w:rPr>
          <w:rFonts w:cs="Arial"/>
          <w:color w:val="595959"/>
          <w:sz w:val="20"/>
          <w:lang w:val="es-ES"/>
        </w:rPr>
        <w:br/>
        <w:t>Vino: </w:t>
      </w:r>
      <w:r w:rsidR="005B7C4D" w:rsidRPr="005B7C4D">
        <w:rPr>
          <w:rFonts w:cs="Arial"/>
          <w:b/>
          <w:bCs/>
          <w:color w:val="595959"/>
          <w:sz w:val="20"/>
          <w:u w:val="single"/>
          <w:lang w:val="es-ES"/>
        </w:rPr>
        <w:t>Blanco. Hoya Hermosa</w:t>
      </w:r>
      <w:r w:rsidR="005B7C4D" w:rsidRPr="005B7C4D">
        <w:rPr>
          <w:rFonts w:cs="Arial"/>
          <w:color w:val="595959"/>
          <w:sz w:val="20"/>
          <w:lang w:val="es-ES"/>
        </w:rPr>
        <w:t>. Chardonnay</w:t>
      </w:r>
    </w:p>
    <w:p w14:paraId="352B123E" w14:textId="77777777" w:rsidR="005B7C4D" w:rsidRPr="005B7C4D" w:rsidRDefault="001C513F" w:rsidP="005B7C4D">
      <w:pPr>
        <w:ind w:left="720"/>
        <w:jc w:val="center"/>
        <w:rPr>
          <w:rFonts w:cs="Arial"/>
          <w:color w:val="595959"/>
          <w:sz w:val="20"/>
          <w:lang w:val="es-ES"/>
        </w:rPr>
      </w:pPr>
      <w:hyperlink r:id="rId26" w:tgtFrame="_blank" w:history="1">
        <w:r w:rsidR="005B7C4D" w:rsidRPr="005B7C4D">
          <w:rPr>
            <w:rFonts w:cs="Arial"/>
            <w:b/>
            <w:bCs/>
            <w:color w:val="70275E"/>
            <w:sz w:val="20"/>
            <w:lang w:val="es-ES"/>
          </w:rPr>
          <w:t>BODEGAS SAN DIONISIO</w:t>
        </w:r>
        <w:r w:rsidR="005B7C4D" w:rsidRPr="005B7C4D">
          <w:rPr>
            <w:rFonts w:cs="Arial"/>
            <w:color w:val="70275E"/>
            <w:sz w:val="20"/>
            <w:lang w:val="es-ES"/>
          </w:rPr>
          <w:t xml:space="preserve">. </w:t>
        </w:r>
        <w:proofErr w:type="spellStart"/>
        <w:r w:rsidR="005B7C4D" w:rsidRPr="005B7C4D">
          <w:rPr>
            <w:rFonts w:cs="Arial"/>
            <w:color w:val="70275E"/>
            <w:sz w:val="20"/>
            <w:lang w:val="es-ES"/>
          </w:rPr>
          <w:t>Fuenteálamo</w:t>
        </w:r>
        <w:proofErr w:type="spellEnd"/>
      </w:hyperlink>
      <w:r w:rsidR="005B7C4D" w:rsidRPr="005B7C4D">
        <w:rPr>
          <w:rFonts w:cs="Arial"/>
          <w:color w:val="595959"/>
          <w:sz w:val="20"/>
          <w:lang w:val="es-ES"/>
        </w:rPr>
        <w:br/>
        <w:t>Vino: </w:t>
      </w:r>
      <w:r w:rsidR="005B7C4D" w:rsidRPr="005B7C4D">
        <w:rPr>
          <w:rFonts w:cs="Arial"/>
          <w:b/>
          <w:bCs/>
          <w:color w:val="595959"/>
          <w:sz w:val="20"/>
          <w:u w:val="single"/>
          <w:lang w:val="es-ES"/>
        </w:rPr>
        <w:t xml:space="preserve">Tinto. Petit </w:t>
      </w:r>
      <w:proofErr w:type="spellStart"/>
      <w:r w:rsidR="005B7C4D" w:rsidRPr="005B7C4D">
        <w:rPr>
          <w:rFonts w:cs="Arial"/>
          <w:b/>
          <w:bCs/>
          <w:color w:val="595959"/>
          <w:sz w:val="20"/>
          <w:u w:val="single"/>
          <w:lang w:val="es-ES"/>
        </w:rPr>
        <w:t>Verdot</w:t>
      </w:r>
      <w:proofErr w:type="spellEnd"/>
      <w:r w:rsidR="005B7C4D" w:rsidRPr="005B7C4D">
        <w:rPr>
          <w:rFonts w:cs="Arial"/>
          <w:b/>
          <w:bCs/>
          <w:color w:val="595959"/>
          <w:sz w:val="20"/>
          <w:u w:val="single"/>
          <w:lang w:val="es-ES"/>
        </w:rPr>
        <w:t xml:space="preserve"> </w:t>
      </w:r>
      <w:proofErr w:type="spellStart"/>
      <w:r w:rsidR="005B7C4D" w:rsidRPr="005B7C4D">
        <w:rPr>
          <w:rFonts w:cs="Arial"/>
          <w:b/>
          <w:bCs/>
          <w:color w:val="595959"/>
          <w:sz w:val="20"/>
          <w:u w:val="single"/>
          <w:lang w:val="es-ES"/>
        </w:rPr>
        <w:t>Mainetes</w:t>
      </w:r>
      <w:proofErr w:type="spellEnd"/>
    </w:p>
    <w:p w14:paraId="5067AC90" w14:textId="77777777" w:rsidR="005B7C4D" w:rsidRPr="005B7C4D" w:rsidRDefault="001C513F" w:rsidP="005B7C4D">
      <w:pPr>
        <w:pBdr>
          <w:bottom w:val="dotted" w:sz="6" w:space="8" w:color="CCCCCC"/>
        </w:pBdr>
        <w:shd w:val="clear" w:color="auto" w:fill="F8F8F8"/>
        <w:ind w:left="720"/>
        <w:jc w:val="center"/>
        <w:rPr>
          <w:rFonts w:cs="Arial"/>
          <w:color w:val="595959"/>
          <w:sz w:val="20"/>
          <w:lang w:val="es-ES"/>
        </w:rPr>
      </w:pPr>
      <w:hyperlink r:id="rId27" w:history="1">
        <w:r w:rsidR="005B7C4D" w:rsidRPr="005B7C4D">
          <w:rPr>
            <w:rFonts w:cs="Arial"/>
            <w:b/>
            <w:bCs/>
            <w:color w:val="70275E"/>
            <w:sz w:val="20"/>
            <w:lang w:val="es-ES"/>
          </w:rPr>
          <w:t>BODEGAS CABAÑERO</w:t>
        </w:r>
        <w:r w:rsidR="005B7C4D" w:rsidRPr="005B7C4D">
          <w:rPr>
            <w:rFonts w:cs="Arial"/>
            <w:color w:val="70275E"/>
            <w:sz w:val="20"/>
            <w:lang w:val="es-ES"/>
          </w:rPr>
          <w:t xml:space="preserve">. </w:t>
        </w:r>
        <w:proofErr w:type="spellStart"/>
        <w:r w:rsidR="005B7C4D" w:rsidRPr="005B7C4D">
          <w:rPr>
            <w:rFonts w:cs="Arial"/>
            <w:color w:val="70275E"/>
            <w:sz w:val="20"/>
            <w:lang w:val="es-ES"/>
          </w:rPr>
          <w:t>Motilleja</w:t>
        </w:r>
        <w:proofErr w:type="spellEnd"/>
      </w:hyperlink>
      <w:r w:rsidR="005B7C4D" w:rsidRPr="005B7C4D">
        <w:rPr>
          <w:rFonts w:cs="Arial"/>
          <w:color w:val="595959"/>
          <w:sz w:val="20"/>
          <w:lang w:val="es-ES"/>
        </w:rPr>
        <w:br/>
        <w:t>Vino: </w:t>
      </w:r>
      <w:r w:rsidR="005B7C4D" w:rsidRPr="005B7C4D">
        <w:rPr>
          <w:rFonts w:cs="Arial"/>
          <w:b/>
          <w:bCs/>
          <w:color w:val="595959"/>
          <w:sz w:val="20"/>
          <w:u w:val="single"/>
          <w:lang w:val="es-ES"/>
        </w:rPr>
        <w:t>Tinto</w:t>
      </w:r>
      <w:r w:rsidR="005B7C4D" w:rsidRPr="005B7C4D">
        <w:rPr>
          <w:rFonts w:cs="Arial"/>
          <w:color w:val="595959"/>
          <w:sz w:val="20"/>
          <w:lang w:val="es-ES"/>
        </w:rPr>
        <w:t>. Syrah</w:t>
      </w:r>
    </w:p>
    <w:p w14:paraId="3453FA90" w14:textId="77777777" w:rsidR="005B7C4D" w:rsidRDefault="005B7C4D" w:rsidP="005B7C4D">
      <w:pPr>
        <w:rPr>
          <w:rFonts w:ascii="Tahoma" w:hAnsi="Tahoma" w:cs="Tahoma"/>
          <w:bCs/>
          <w:sz w:val="22"/>
          <w:szCs w:val="22"/>
        </w:rPr>
      </w:pPr>
    </w:p>
    <w:sectPr w:rsidR="005B7C4D" w:rsidSect="000D4D85">
      <w:headerReference w:type="default" r:id="rId28"/>
      <w:footerReference w:type="even" r:id="rId29"/>
      <w:footerReference w:type="default" r:id="rId30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D9B9E" w14:textId="77777777" w:rsidR="00CA619B" w:rsidRDefault="00CA619B">
      <w:r>
        <w:separator/>
      </w:r>
    </w:p>
  </w:endnote>
  <w:endnote w:type="continuationSeparator" w:id="0">
    <w:p w14:paraId="12FD59C5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2AFF" w:usb1="5000785B" w:usb2="00000000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4C42B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2E5676EB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796FC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8B087C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6FB831C9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115D4A6A" wp14:editId="42FC7E3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B82657B" wp14:editId="047C22AA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0C9DAF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10A057D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294A745A" wp14:editId="285E7B10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BA3CA89" wp14:editId="659DCCAC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AA8B8F" w14:textId="77777777" w:rsidR="00A90926" w:rsidRPr="009B267A" w:rsidRDefault="001C513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03B8BBA1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8B087C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85AEFF9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71C1D9B1" wp14:editId="34C95B2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BB9D655" wp14:editId="13605073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0FB0FE2" wp14:editId="6A9D5593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6621C4" w14:textId="77777777" w:rsidR="00A90926" w:rsidRPr="00C00842" w:rsidRDefault="001C513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8B087C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0E8C7A3" wp14:editId="6D3F8CE2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CC85A1" w14:textId="77777777" w:rsidR="00A90926" w:rsidRPr="00C00842" w:rsidRDefault="001C513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8B087C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02F85" w14:textId="77777777" w:rsidR="00CA619B" w:rsidRDefault="00CA619B">
      <w:r>
        <w:separator/>
      </w:r>
    </w:p>
  </w:footnote>
  <w:footnote w:type="continuationSeparator" w:id="0">
    <w:p w14:paraId="0F2CE2C5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69DB5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AA974BD" wp14:editId="51F078F6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59ACE811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94FC0AC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639F60EC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8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13F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373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9BB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087C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31073"/>
    <o:shapelayout v:ext="edit">
      <o:idmap v:ext="edit" data="1"/>
    </o:shapelayout>
  </w:shapeDefaults>
  <w:decimalSymbol w:val=","/>
  <w:listSeparator w:val=";"/>
  <w14:docId w14:val="11227997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da.es/" TargetMode="External"/><Relationship Id="rId13" Type="http://schemas.openxmlformats.org/officeDocument/2006/relationships/hyperlink" Target="https://www.feda.es/images/jornadas/mejor-con-vino/2006-2009/carta-y-programa-cata-guiada-mejor-con-vino-2007.pdf" TargetMode="External"/><Relationship Id="rId18" Type="http://schemas.openxmlformats.org/officeDocument/2006/relationships/hyperlink" Target="https://www.feda.es/mejor-con-vino/edicion-2016/" TargetMode="External"/><Relationship Id="rId26" Type="http://schemas.openxmlformats.org/officeDocument/2006/relationships/hyperlink" Target="https://www.bodegassandionisio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eda.es/mejor-con-vino/edicion-201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mejor-con-vino/edicion-2021" TargetMode="External"/><Relationship Id="rId17" Type="http://schemas.openxmlformats.org/officeDocument/2006/relationships/hyperlink" Target="https://www.feda.es/images/jornadas/mejor-con-vino/2014/mejor-con-vino.html" TargetMode="External"/><Relationship Id="rId25" Type="http://schemas.openxmlformats.org/officeDocument/2006/relationships/hyperlink" Target="https://www.bodegasantamargarita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eda.es/images/jornadas/mejor-con-vino/2013/mejor-con-vino.html" TargetMode="External"/><Relationship Id="rId20" Type="http://schemas.openxmlformats.org/officeDocument/2006/relationships/hyperlink" Target="https://www.feda.es/mejor-con-vino/edicion-2018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rginia-riezu.com/acerca-de/" TargetMode="External"/><Relationship Id="rId24" Type="http://schemas.openxmlformats.org/officeDocument/2006/relationships/hyperlink" Target="https://www.vinicolavillarrobledo.com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images/jornadas/mejor-con-vino/2006-2009/carta-y-programa-cata-guiada-mejor-con-vino-2009.pdf" TargetMode="External"/><Relationship Id="rId23" Type="http://schemas.openxmlformats.org/officeDocument/2006/relationships/hyperlink" Target="https://www.bodegaspiqueras.com/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feda.es/actualidad/noticias/item/11304-feda-y-eurocaja-rural-reafirman-su-alianza-respaldando-proyectos-empresariales-para-incentivar-la-actividad-economica" TargetMode="External"/><Relationship Id="rId19" Type="http://schemas.openxmlformats.org/officeDocument/2006/relationships/hyperlink" Target="https://www.feda.es/mejor-con-vino/edicion-2017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19-asociacion-de-empresarios-de-vinos-de-albacete" TargetMode="External"/><Relationship Id="rId14" Type="http://schemas.openxmlformats.org/officeDocument/2006/relationships/hyperlink" Target="https://www.feda.es/images/jornadas/mejor-con-vino/2006-2009/carta-y-programa-cata-guiada-mejor-con-vino-2008.pdf" TargetMode="External"/><Relationship Id="rId22" Type="http://schemas.openxmlformats.org/officeDocument/2006/relationships/hyperlink" Target="https://vegatolosa.com/" TargetMode="External"/><Relationship Id="rId27" Type="http://schemas.openxmlformats.org/officeDocument/2006/relationships/hyperlink" Target="https://www.feda.es/images/jornadas/mejor-con-vino/bodegas-caba%C3%B1ero.do%C3%B1a-julia.pdf" TargetMode="External"/><Relationship Id="rId30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3F517-8D2A-42BB-BE6A-5F99FD77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889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7275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2021-03-16T11:17:00Z</cp:lastPrinted>
  <dcterms:created xsi:type="dcterms:W3CDTF">2021-11-11T17:42:00Z</dcterms:created>
  <dcterms:modified xsi:type="dcterms:W3CDTF">2021-11-13T00:12:00Z</dcterms:modified>
</cp:coreProperties>
</file>