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F12AC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2B9C1066" w14:textId="77777777"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14:paraId="1D2DF093" w14:textId="77777777"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 w:rsidR="008020C0">
        <w:rPr>
          <w:rFonts w:ascii="Tahoma" w:hAnsi="Tahoma" w:cs="Tahoma"/>
          <w:bCs/>
          <w:szCs w:val="24"/>
        </w:rPr>
        <w:t>23</w:t>
      </w:r>
      <w:r w:rsidR="00405CF2" w:rsidRPr="00B2413A">
        <w:rPr>
          <w:rFonts w:ascii="Tahoma" w:hAnsi="Tahoma" w:cs="Tahoma"/>
          <w:bCs/>
          <w:szCs w:val="24"/>
        </w:rPr>
        <w:t xml:space="preserve"> marzo</w:t>
      </w:r>
      <w:r w:rsidR="009406A2" w:rsidRPr="00B2413A">
        <w:rPr>
          <w:rFonts w:ascii="Tahoma" w:hAnsi="Tahoma" w:cs="Tahoma"/>
          <w:bCs/>
          <w:szCs w:val="24"/>
        </w:rPr>
        <w:t xml:space="preserve"> de</w:t>
      </w:r>
      <w:r w:rsidRPr="00B2413A">
        <w:rPr>
          <w:rFonts w:ascii="Tahoma" w:hAnsi="Tahoma" w:cs="Tahoma"/>
          <w:bCs/>
          <w:szCs w:val="24"/>
        </w:rPr>
        <w:t xml:space="preserve"> 202</w:t>
      </w:r>
      <w:r w:rsidR="00044A60" w:rsidRPr="00B2413A">
        <w:rPr>
          <w:rFonts w:ascii="Tahoma" w:hAnsi="Tahoma" w:cs="Tahoma"/>
          <w:bCs/>
          <w:szCs w:val="24"/>
        </w:rPr>
        <w:t>2</w:t>
      </w:r>
    </w:p>
    <w:p w14:paraId="067307E1" w14:textId="77777777" w:rsidR="005730B8" w:rsidRDefault="005730B8" w:rsidP="00E63862">
      <w:pPr>
        <w:jc w:val="right"/>
        <w:rPr>
          <w:rFonts w:ascii="Tahoma" w:hAnsi="Tahoma" w:cs="Tahoma"/>
          <w:bCs/>
          <w:szCs w:val="24"/>
        </w:rPr>
      </w:pPr>
    </w:p>
    <w:p w14:paraId="0601F95D" w14:textId="77777777" w:rsidR="005730B8" w:rsidRDefault="005730B8" w:rsidP="001D776A">
      <w:pPr>
        <w:ind w:hanging="284"/>
        <w:jc w:val="center"/>
        <w:rPr>
          <w:rFonts w:ascii="Tahoma" w:hAnsi="Tahoma" w:cs="Tahoma"/>
          <w:b/>
          <w:bCs/>
          <w:sz w:val="32"/>
          <w:szCs w:val="32"/>
        </w:rPr>
      </w:pPr>
      <w:r w:rsidRPr="001D776A">
        <w:rPr>
          <w:rFonts w:ascii="Tahoma" w:hAnsi="Tahoma" w:cs="Tahoma"/>
          <w:b/>
          <w:bCs/>
          <w:sz w:val="32"/>
          <w:szCs w:val="32"/>
        </w:rPr>
        <w:t xml:space="preserve">FEDA hace suyas las exigencias </w:t>
      </w:r>
      <w:r w:rsidR="001D776A" w:rsidRPr="001D776A">
        <w:rPr>
          <w:rFonts w:ascii="Tahoma" w:hAnsi="Tahoma" w:cs="Tahoma"/>
          <w:b/>
          <w:bCs/>
          <w:sz w:val="32"/>
          <w:szCs w:val="32"/>
        </w:rPr>
        <w:t>y reivindicaciones de CEOE y CEPYME, pidiendo al Gobierno que clarifique medidas para frenar costes energéticos y espiral inflacionista</w:t>
      </w:r>
    </w:p>
    <w:p w14:paraId="14C82839" w14:textId="77777777" w:rsidR="001D776A" w:rsidRDefault="001D776A" w:rsidP="001D776A">
      <w:pPr>
        <w:ind w:hanging="284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5DBBD877" w14:textId="77777777" w:rsidR="005730B8" w:rsidRPr="001D776A" w:rsidRDefault="001D776A" w:rsidP="001D776A">
      <w:pPr>
        <w:pStyle w:val="Prrafodelista"/>
        <w:numPr>
          <w:ilvl w:val="0"/>
          <w:numId w:val="42"/>
        </w:numPr>
        <w:jc w:val="center"/>
        <w:rPr>
          <w:rFonts w:ascii="Tahoma" w:hAnsi="Tahoma" w:cs="Tahoma"/>
          <w:bCs/>
          <w:szCs w:val="24"/>
        </w:rPr>
      </w:pPr>
      <w:r w:rsidRPr="001D776A">
        <w:rPr>
          <w:rFonts w:ascii="Tahoma" w:hAnsi="Tahoma" w:cs="Tahoma"/>
          <w:b/>
          <w:bCs/>
          <w:szCs w:val="24"/>
        </w:rPr>
        <w:t>Preocupación en el sector empresarial por la crisis de desabastecimiento</w:t>
      </w:r>
    </w:p>
    <w:p w14:paraId="0A6C2B32" w14:textId="77777777" w:rsidR="005730B8" w:rsidRDefault="005730B8" w:rsidP="00E63862">
      <w:pPr>
        <w:jc w:val="right"/>
        <w:rPr>
          <w:rFonts w:ascii="Tahoma" w:hAnsi="Tahoma" w:cs="Tahoma"/>
          <w:bCs/>
          <w:szCs w:val="24"/>
        </w:rPr>
      </w:pPr>
    </w:p>
    <w:p w14:paraId="72C1C818" w14:textId="77777777" w:rsidR="00E0491F" w:rsidRDefault="00E0491F" w:rsidP="00E63862">
      <w:pPr>
        <w:jc w:val="right"/>
        <w:rPr>
          <w:rFonts w:ascii="Tahoma" w:hAnsi="Tahoma" w:cs="Tahoma"/>
          <w:bCs/>
          <w:szCs w:val="24"/>
        </w:rPr>
      </w:pPr>
    </w:p>
    <w:p w14:paraId="0F2643FF" w14:textId="77777777" w:rsidR="005730B8" w:rsidRDefault="00E258B4" w:rsidP="005730B8">
      <w:pPr>
        <w:rPr>
          <w:rFonts w:ascii="Tahoma" w:hAnsi="Tahoma" w:cs="Tahoma"/>
        </w:rPr>
      </w:pPr>
      <w:hyperlink r:id="rId8" w:history="1">
        <w:r w:rsidR="005730B8" w:rsidRPr="001D776A">
          <w:rPr>
            <w:rStyle w:val="Hipervnculo"/>
            <w:rFonts w:ascii="Tahoma" w:hAnsi="Tahoma" w:cs="Tahoma"/>
          </w:rPr>
          <w:t>FEDA</w:t>
        </w:r>
      </w:hyperlink>
      <w:r w:rsidR="005730B8">
        <w:rPr>
          <w:rFonts w:ascii="Tahoma" w:hAnsi="Tahoma" w:cs="Tahoma"/>
        </w:rPr>
        <w:t xml:space="preserve">, como </w:t>
      </w:r>
      <w:r w:rsidR="001D776A">
        <w:rPr>
          <w:rFonts w:ascii="Tahoma" w:hAnsi="Tahoma" w:cs="Tahoma"/>
        </w:rPr>
        <w:t xml:space="preserve">organización integrada en </w:t>
      </w:r>
      <w:hyperlink r:id="rId9" w:history="1">
        <w:r w:rsidR="001D776A" w:rsidRPr="001D776A">
          <w:rPr>
            <w:rStyle w:val="Hipervnculo"/>
            <w:rFonts w:ascii="Tahoma" w:hAnsi="Tahoma" w:cs="Tahoma"/>
          </w:rPr>
          <w:t>CEOE</w:t>
        </w:r>
      </w:hyperlink>
      <w:r w:rsidR="001D776A">
        <w:rPr>
          <w:rFonts w:ascii="Tahoma" w:hAnsi="Tahoma" w:cs="Tahoma"/>
        </w:rPr>
        <w:t xml:space="preserve"> y</w:t>
      </w:r>
      <w:r w:rsidR="005730B8">
        <w:rPr>
          <w:rFonts w:ascii="Tahoma" w:hAnsi="Tahoma" w:cs="Tahoma"/>
        </w:rPr>
        <w:t xml:space="preserve"> </w:t>
      </w:r>
      <w:hyperlink r:id="rId10" w:history="1">
        <w:r w:rsidR="005730B8" w:rsidRPr="001D776A">
          <w:rPr>
            <w:rStyle w:val="Hipervnculo"/>
            <w:rFonts w:ascii="Tahoma" w:hAnsi="Tahoma" w:cs="Tahoma"/>
          </w:rPr>
          <w:t>CEPYME</w:t>
        </w:r>
      </w:hyperlink>
      <w:r w:rsidR="005730B8">
        <w:rPr>
          <w:rFonts w:ascii="Tahoma" w:hAnsi="Tahoma" w:cs="Tahoma"/>
        </w:rPr>
        <w:t xml:space="preserve">, </w:t>
      </w:r>
      <w:r w:rsidR="001D776A">
        <w:rPr>
          <w:rFonts w:ascii="Tahoma" w:hAnsi="Tahoma" w:cs="Tahoma"/>
        </w:rPr>
        <w:t xml:space="preserve">y miembro de sus respectivas juntas directivas, </w:t>
      </w:r>
      <w:r w:rsidR="005730B8">
        <w:rPr>
          <w:rFonts w:ascii="Tahoma" w:hAnsi="Tahoma" w:cs="Tahoma"/>
        </w:rPr>
        <w:t>y tras la reunión de hoy mismo, hace suyas las mismas reivindicaciones, sumándose a las exigencias al Gobierno, pidiendo que</w:t>
      </w:r>
      <w:r w:rsidR="005730B8" w:rsidRPr="005730B8">
        <w:rPr>
          <w:rFonts w:ascii="Tahoma" w:hAnsi="Tahoma" w:cs="Tahoma"/>
        </w:rPr>
        <w:t xml:space="preserve"> clarifique y detalle con la máxima urgencia las medidas que prevé adoptar para poner freno a la elevación de costes energéticos y a la espiral inflacionista; así como al bloqueo de las carreteras, que está ocasionando ya desabastecimientos a la población y paralizando la actividad económica, y que, como resultado, amenaza con una gran crisis económica y social. </w:t>
      </w:r>
    </w:p>
    <w:p w14:paraId="4A0B4A1B" w14:textId="77777777" w:rsidR="005730B8" w:rsidRDefault="005730B8" w:rsidP="005730B8">
      <w:pPr>
        <w:rPr>
          <w:rFonts w:ascii="Tahoma" w:hAnsi="Tahoma" w:cs="Tahoma"/>
        </w:rPr>
      </w:pPr>
    </w:p>
    <w:p w14:paraId="2E26B7B0" w14:textId="77777777" w:rsidR="005730B8" w:rsidRDefault="005730B8" w:rsidP="005730B8">
      <w:pPr>
        <w:rPr>
          <w:rFonts w:ascii="Tahoma" w:hAnsi="Tahoma" w:cs="Tahoma"/>
        </w:rPr>
      </w:pPr>
      <w:r w:rsidRPr="005730B8">
        <w:rPr>
          <w:rFonts w:ascii="Tahoma" w:hAnsi="Tahoma" w:cs="Tahoma"/>
        </w:rPr>
        <w:t xml:space="preserve">En línea con lo que hemos venido reclamando </w:t>
      </w:r>
      <w:r>
        <w:rPr>
          <w:rFonts w:ascii="Tahoma" w:hAnsi="Tahoma" w:cs="Tahoma"/>
        </w:rPr>
        <w:t xml:space="preserve">en la </w:t>
      </w:r>
      <w:hyperlink r:id="rId11" w:history="1">
        <w:r w:rsidRPr="001D776A">
          <w:rPr>
            <w:rStyle w:val="Hipervnculo"/>
            <w:rFonts w:ascii="Tahoma" w:hAnsi="Tahoma" w:cs="Tahoma"/>
          </w:rPr>
          <w:t>nota del pasado día 17 de este mes de marzo</w:t>
        </w:r>
      </w:hyperlink>
      <w:r>
        <w:rPr>
          <w:rFonts w:ascii="Tahoma" w:hAnsi="Tahoma" w:cs="Tahoma"/>
        </w:rPr>
        <w:t xml:space="preserve"> y con lo que ya se está</w:t>
      </w:r>
      <w:r w:rsidRPr="005730B8">
        <w:rPr>
          <w:rFonts w:ascii="Tahoma" w:hAnsi="Tahoma" w:cs="Tahoma"/>
        </w:rPr>
        <w:t xml:space="preserve"> trasladando </w:t>
      </w:r>
      <w:r>
        <w:rPr>
          <w:rFonts w:ascii="Tahoma" w:hAnsi="Tahoma" w:cs="Tahoma"/>
        </w:rPr>
        <w:t xml:space="preserve">desde las asociaciones </w:t>
      </w:r>
      <w:r w:rsidRPr="005730B8">
        <w:rPr>
          <w:rFonts w:ascii="Tahoma" w:hAnsi="Tahoma" w:cs="Tahoma"/>
        </w:rPr>
        <w:t xml:space="preserve">sectoriales perjudicadas, desde sus propios ámbitos y mesas de diálogo, es preciso que las acciones sean rápidas, concretas y efectivas. </w:t>
      </w:r>
    </w:p>
    <w:p w14:paraId="1E61B886" w14:textId="77777777" w:rsidR="005730B8" w:rsidRDefault="005730B8" w:rsidP="005730B8">
      <w:pPr>
        <w:rPr>
          <w:rFonts w:ascii="Tahoma" w:hAnsi="Tahoma" w:cs="Tahoma"/>
        </w:rPr>
      </w:pPr>
    </w:p>
    <w:p w14:paraId="25F0C180" w14:textId="77777777" w:rsidR="005730B8" w:rsidRDefault="005730B8" w:rsidP="005730B8">
      <w:pPr>
        <w:rPr>
          <w:rFonts w:ascii="Tahoma" w:hAnsi="Tahoma" w:cs="Tahoma"/>
        </w:rPr>
      </w:pPr>
      <w:r w:rsidRPr="005730B8">
        <w:rPr>
          <w:rFonts w:ascii="Tahoma" w:hAnsi="Tahoma" w:cs="Tahoma"/>
        </w:rPr>
        <w:t xml:space="preserve">Así, respecto al paquete de medidas acordado con el sector del transporte, no sabemos todavía hoy cómo se implementará y, por ello, instamos de forma taxativa a que mañana, en la cuarta reunión que va a tener lugar con el Ministerio, se detallen de una vez, entre otras, las cuestiones relativas a las ayudas directas en céntimos/litro al combustible, en línea con otros países de la UE, para que el transporte pueda operar con normalidad. No es una cuestión aplazable por más tiempo. </w:t>
      </w:r>
    </w:p>
    <w:p w14:paraId="203C16A8" w14:textId="77777777" w:rsidR="005730B8" w:rsidRDefault="005730B8" w:rsidP="005730B8">
      <w:pPr>
        <w:rPr>
          <w:rFonts w:ascii="Tahoma" w:hAnsi="Tahoma" w:cs="Tahoma"/>
        </w:rPr>
      </w:pPr>
    </w:p>
    <w:p w14:paraId="3C3DE5A0" w14:textId="77777777" w:rsidR="005730B8" w:rsidRDefault="005730B8" w:rsidP="005730B8">
      <w:pPr>
        <w:rPr>
          <w:rFonts w:ascii="Tahoma" w:hAnsi="Tahoma" w:cs="Tahoma"/>
        </w:rPr>
      </w:pPr>
      <w:r w:rsidRPr="005730B8">
        <w:rPr>
          <w:rFonts w:ascii="Tahoma" w:hAnsi="Tahoma" w:cs="Tahoma"/>
        </w:rPr>
        <w:t xml:space="preserve">Mientras esto sucede en nuestro país, los países vecinos como Francia, Italia o Portugal ya han desplegado planes anticrisis precisos, con una fecha de puesta en marcha prevista. </w:t>
      </w:r>
    </w:p>
    <w:p w14:paraId="2D9F069D" w14:textId="77777777" w:rsidR="005730B8" w:rsidRDefault="005730B8" w:rsidP="005730B8">
      <w:pPr>
        <w:rPr>
          <w:rFonts w:ascii="Tahoma" w:hAnsi="Tahoma" w:cs="Tahoma"/>
        </w:rPr>
      </w:pPr>
    </w:p>
    <w:p w14:paraId="48CD868F" w14:textId="77777777" w:rsidR="005730B8" w:rsidRDefault="005730B8" w:rsidP="005730B8">
      <w:pPr>
        <w:rPr>
          <w:rFonts w:ascii="Tahoma" w:hAnsi="Tahoma" w:cs="Tahoma"/>
        </w:rPr>
      </w:pPr>
      <w:r w:rsidRPr="005730B8">
        <w:rPr>
          <w:rFonts w:ascii="Tahoma" w:hAnsi="Tahoma" w:cs="Tahoma"/>
        </w:rPr>
        <w:t>Es difícil de comprender</w:t>
      </w:r>
      <w:r>
        <w:rPr>
          <w:rFonts w:ascii="Tahoma" w:hAnsi="Tahoma" w:cs="Tahoma"/>
        </w:rPr>
        <w:t xml:space="preserve"> </w:t>
      </w:r>
      <w:r w:rsidRPr="005730B8">
        <w:rPr>
          <w:rFonts w:ascii="Tahoma" w:hAnsi="Tahoma" w:cs="Tahoma"/>
        </w:rPr>
        <w:t xml:space="preserve">que no se haya actuado con mayor contundencia y rapidez frente a los bloqueos de los suministros y en favor de aquellos que no pueden mantener su actividad por ello. </w:t>
      </w:r>
    </w:p>
    <w:p w14:paraId="0FAFE768" w14:textId="77777777" w:rsidR="005730B8" w:rsidRDefault="005730B8" w:rsidP="005730B8">
      <w:pPr>
        <w:rPr>
          <w:rFonts w:ascii="Tahoma" w:hAnsi="Tahoma" w:cs="Tahoma"/>
        </w:rPr>
      </w:pPr>
    </w:p>
    <w:p w14:paraId="6A4D30E2" w14:textId="77777777" w:rsidR="001D776A" w:rsidRDefault="005730B8" w:rsidP="005730B8">
      <w:pPr>
        <w:rPr>
          <w:rFonts w:ascii="Tahoma" w:hAnsi="Tahoma" w:cs="Tahoma"/>
        </w:rPr>
      </w:pPr>
      <w:r w:rsidRPr="005730B8">
        <w:rPr>
          <w:rFonts w:ascii="Tahoma" w:hAnsi="Tahoma" w:cs="Tahoma"/>
        </w:rPr>
        <w:t xml:space="preserve">Ya son mayoría los sectores empresariales de este país que están en una situación insostenible. La industria está empezando a parar sus hornos, con la pérdida irreparable que esto supone para la economía española; el campo y la pesca y todo el sector agroalimentario viven una auténtica pesadilla; el comercio ya está sufriendo un desabastecimiento alarmante, y así en innumerables sectores empresariales. </w:t>
      </w:r>
    </w:p>
    <w:p w14:paraId="2E593F78" w14:textId="77777777" w:rsidR="001D776A" w:rsidRDefault="001D776A" w:rsidP="005730B8">
      <w:pPr>
        <w:rPr>
          <w:rFonts w:ascii="Tahoma" w:hAnsi="Tahoma" w:cs="Tahoma"/>
        </w:rPr>
      </w:pPr>
    </w:p>
    <w:p w14:paraId="30E4B19E" w14:textId="77777777" w:rsidR="001D776A" w:rsidRDefault="001D776A" w:rsidP="005730B8">
      <w:pPr>
        <w:rPr>
          <w:rFonts w:ascii="Tahoma" w:hAnsi="Tahoma" w:cs="Tahoma"/>
        </w:rPr>
      </w:pPr>
    </w:p>
    <w:p w14:paraId="507EB7C4" w14:textId="77777777" w:rsidR="001D776A" w:rsidRDefault="001D776A" w:rsidP="005730B8">
      <w:pPr>
        <w:rPr>
          <w:rFonts w:ascii="Tahoma" w:hAnsi="Tahoma" w:cs="Tahoma"/>
        </w:rPr>
      </w:pPr>
    </w:p>
    <w:p w14:paraId="285CAAFA" w14:textId="77777777" w:rsidR="001D776A" w:rsidRDefault="001D776A" w:rsidP="005730B8">
      <w:pPr>
        <w:rPr>
          <w:rFonts w:ascii="Tahoma" w:hAnsi="Tahoma" w:cs="Tahoma"/>
        </w:rPr>
      </w:pPr>
    </w:p>
    <w:p w14:paraId="06180B52" w14:textId="77777777" w:rsidR="005730B8" w:rsidRDefault="005730B8" w:rsidP="005730B8">
      <w:pPr>
        <w:rPr>
          <w:rFonts w:ascii="Tahoma" w:hAnsi="Tahoma" w:cs="Tahoma"/>
        </w:rPr>
      </w:pPr>
      <w:r w:rsidRPr="005730B8">
        <w:rPr>
          <w:rFonts w:ascii="Tahoma" w:hAnsi="Tahoma" w:cs="Tahoma"/>
        </w:rPr>
        <w:t xml:space="preserve">En esta situación, el clamor de las empresas y de la sociedad amenaza con desbordarse ante la inacción política. </w:t>
      </w:r>
    </w:p>
    <w:p w14:paraId="6376FBBD" w14:textId="77777777" w:rsidR="005730B8" w:rsidRDefault="005730B8" w:rsidP="005730B8">
      <w:pPr>
        <w:rPr>
          <w:rFonts w:ascii="Tahoma" w:hAnsi="Tahoma" w:cs="Tahoma"/>
        </w:rPr>
      </w:pPr>
    </w:p>
    <w:p w14:paraId="66A46F47" w14:textId="77777777" w:rsidR="005730B8" w:rsidRDefault="005730B8" w:rsidP="005730B8">
      <w:pPr>
        <w:rPr>
          <w:rFonts w:ascii="Tahoma" w:hAnsi="Tahoma" w:cs="Tahoma"/>
        </w:rPr>
      </w:pPr>
      <w:r w:rsidRPr="005730B8">
        <w:rPr>
          <w:rFonts w:ascii="Tahoma" w:hAnsi="Tahoma" w:cs="Tahoma"/>
        </w:rPr>
        <w:t xml:space="preserve">Todas las empresas, en especial la pequeña y mediana empresa y los autónomos, están en una situación de máxima preocupación porque al grave momento actual se suma el desgaste de estos dos últimos años. La realidad de la pyme y de los autónomos para aguantar esta situación es el sobrendeudamiento acumulado, una mayor morosidad y una liquidez mermada, debido todo ello a la menor actividad de estos meses de pandemia, que además se ha visto compensada con menos ayudas directas que otros países de nuestro entorno. </w:t>
      </w:r>
    </w:p>
    <w:p w14:paraId="4D4DED08" w14:textId="77777777" w:rsidR="005730B8" w:rsidRDefault="005730B8" w:rsidP="005730B8">
      <w:pPr>
        <w:rPr>
          <w:rFonts w:ascii="Tahoma" w:hAnsi="Tahoma" w:cs="Tahoma"/>
        </w:rPr>
      </w:pPr>
    </w:p>
    <w:p w14:paraId="418B1782" w14:textId="2FFBDB54" w:rsidR="00A85FD6" w:rsidRPr="005730B8" w:rsidRDefault="005730B8" w:rsidP="005730B8">
      <w:pPr>
        <w:rPr>
          <w:rFonts w:ascii="Tahoma" w:hAnsi="Tahoma" w:cs="Tahoma"/>
          <w:b/>
          <w:sz w:val="32"/>
          <w:szCs w:val="32"/>
        </w:rPr>
      </w:pPr>
      <w:r w:rsidRPr="005730B8">
        <w:rPr>
          <w:rFonts w:ascii="Tahoma" w:hAnsi="Tahoma" w:cs="Tahoma"/>
        </w:rPr>
        <w:t>Desde el sentido de Estado que nos inspira, reiteramos y ampliamos nuestra llamada al Gobierno para que acelere y clarifique las necesarias acciones encaminadas a reconducir esta situación de nuevo hacia la recuperación y a dar confianza y seguridad para poder trabajar entre todos mirando al futuro</w:t>
      </w:r>
      <w:r w:rsidR="00E258B4">
        <w:rPr>
          <w:rFonts w:ascii="Tahoma" w:hAnsi="Tahoma" w:cs="Tahoma"/>
        </w:rPr>
        <w:t>.</w:t>
      </w:r>
    </w:p>
    <w:sectPr w:rsidR="00A85FD6" w:rsidRPr="005730B8" w:rsidSect="00237893">
      <w:headerReference w:type="default" r:id="rId12"/>
      <w:footerReference w:type="even" r:id="rId13"/>
      <w:footerReference w:type="default" r:id="rId14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282AF" w14:textId="77777777" w:rsidR="00CA619B" w:rsidRDefault="00CA619B">
      <w:r>
        <w:separator/>
      </w:r>
    </w:p>
  </w:endnote>
  <w:endnote w:type="continuationSeparator" w:id="0">
    <w:p w14:paraId="5A244993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225E6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42949BE1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02361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335B2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30F9E75A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27F3ABA2" wp14:editId="4A0C301B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09E55DF" wp14:editId="65513296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0B70B1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02EF2D5E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770E97E1" wp14:editId="05E58874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1B08B67" wp14:editId="7CE0D045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941E80" w14:textId="77777777" w:rsidR="00A90926" w:rsidRPr="009B267A" w:rsidRDefault="00E258B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2D62F263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E2A3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E2D3A7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7A2EFCF" wp14:editId="20D6C512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6A531A74" wp14:editId="112AC8F5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6C194D" wp14:editId="1B135E97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3B4047" w14:textId="77777777" w:rsidR="00A90926" w:rsidRPr="00C00842" w:rsidRDefault="00E258B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E2A3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120827F" wp14:editId="673B3274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4B52A8" w14:textId="77777777" w:rsidR="00A90926" w:rsidRPr="00C00842" w:rsidRDefault="00E258B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E2A3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1BAA2" w14:textId="77777777" w:rsidR="00CA619B" w:rsidRDefault="00CA619B">
      <w:r>
        <w:separator/>
      </w:r>
    </w:p>
  </w:footnote>
  <w:footnote w:type="continuationSeparator" w:id="0">
    <w:p w14:paraId="712BA9CD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D3FFB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62281837" wp14:editId="3735D9DC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63C46EA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01796AD5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2A042F8B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5pt;height:205.35pt" o:bullet="t">
        <v:imagedata r:id="rId1" o:title="feda_logo_con_malla_201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4E3443"/>
    <w:multiLevelType w:val="hybridMultilevel"/>
    <w:tmpl w:val="40E05996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1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DE1C8E"/>
    <w:multiLevelType w:val="hybridMultilevel"/>
    <w:tmpl w:val="1F2C33EA"/>
    <w:lvl w:ilvl="0" w:tplc="FED28208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83DBD"/>
    <w:multiLevelType w:val="hybridMultilevel"/>
    <w:tmpl w:val="535C84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886A44"/>
    <w:multiLevelType w:val="hybridMultilevel"/>
    <w:tmpl w:val="267A5CD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9D5446"/>
    <w:multiLevelType w:val="hybridMultilevel"/>
    <w:tmpl w:val="7D0EE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96DD0"/>
    <w:multiLevelType w:val="hybridMultilevel"/>
    <w:tmpl w:val="166CAE4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3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5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831DE9"/>
    <w:multiLevelType w:val="hybridMultilevel"/>
    <w:tmpl w:val="7BB40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8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2127FF"/>
    <w:multiLevelType w:val="hybridMultilevel"/>
    <w:tmpl w:val="C74E9E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4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4"/>
  </w:num>
  <w:num w:numId="7">
    <w:abstractNumId w:val="24"/>
  </w:num>
  <w:num w:numId="8">
    <w:abstractNumId w:val="39"/>
  </w:num>
  <w:num w:numId="9">
    <w:abstractNumId w:val="17"/>
  </w:num>
  <w:num w:numId="10">
    <w:abstractNumId w:val="35"/>
  </w:num>
  <w:num w:numId="11">
    <w:abstractNumId w:val="34"/>
  </w:num>
  <w:num w:numId="12">
    <w:abstractNumId w:val="43"/>
  </w:num>
  <w:num w:numId="13">
    <w:abstractNumId w:val="29"/>
  </w:num>
  <w:num w:numId="14">
    <w:abstractNumId w:val="18"/>
  </w:num>
  <w:num w:numId="15">
    <w:abstractNumId w:val="30"/>
  </w:num>
  <w:num w:numId="16">
    <w:abstractNumId w:val="16"/>
  </w:num>
  <w:num w:numId="17">
    <w:abstractNumId w:val="41"/>
  </w:num>
  <w:num w:numId="18">
    <w:abstractNumId w:val="12"/>
  </w:num>
  <w:num w:numId="19">
    <w:abstractNumId w:val="25"/>
  </w:num>
  <w:num w:numId="20">
    <w:abstractNumId w:val="40"/>
  </w:num>
  <w:num w:numId="21">
    <w:abstractNumId w:val="22"/>
  </w:num>
  <w:num w:numId="22">
    <w:abstractNumId w:val="26"/>
  </w:num>
  <w:num w:numId="23">
    <w:abstractNumId w:val="15"/>
  </w:num>
  <w:num w:numId="24">
    <w:abstractNumId w:val="31"/>
  </w:num>
  <w:num w:numId="25">
    <w:abstractNumId w:val="28"/>
  </w:num>
  <w:num w:numId="26">
    <w:abstractNumId w:val="7"/>
  </w:num>
  <w:num w:numId="27">
    <w:abstractNumId w:val="8"/>
  </w:num>
  <w:num w:numId="28">
    <w:abstractNumId w:val="23"/>
  </w:num>
  <w:num w:numId="29">
    <w:abstractNumId w:val="20"/>
  </w:num>
  <w:num w:numId="30">
    <w:abstractNumId w:val="38"/>
  </w:num>
  <w:num w:numId="31">
    <w:abstractNumId w:val="33"/>
  </w:num>
  <w:num w:numId="32">
    <w:abstractNumId w:val="27"/>
  </w:num>
  <w:num w:numId="33">
    <w:abstractNumId w:val="14"/>
  </w:num>
  <w:num w:numId="34">
    <w:abstractNumId w:val="36"/>
  </w:num>
  <w:num w:numId="35">
    <w:abstractNumId w:val="10"/>
  </w:num>
  <w:num w:numId="36">
    <w:abstractNumId w:val="9"/>
  </w:num>
  <w:num w:numId="37">
    <w:abstractNumId w:val="11"/>
  </w:num>
  <w:num w:numId="38">
    <w:abstractNumId w:val="19"/>
  </w:num>
  <w:num w:numId="39">
    <w:abstractNumId w:val="13"/>
  </w:num>
  <w:num w:numId="40">
    <w:abstractNumId w:val="32"/>
  </w:num>
  <w:num w:numId="41">
    <w:abstractNumId w:val="42"/>
  </w:num>
  <w:num w:numId="42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5B2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8B4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7D5B7163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component/k2/item/11742-feda-se-suma-a-las-organizaciones-empresariales-ceoe-y-cepyme-y-sectoriales-pidiendo-ayudas-que-palien-el-incremento-del-coste-de-los-combustibles-en-la-actividad-de-las-empresa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epyme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eoe.es/es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A4E5E-C428-4518-9D90-8A40F1CDD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542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3708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3</cp:revision>
  <cp:lastPrinted>2021-03-16T11:17:00Z</cp:lastPrinted>
  <dcterms:created xsi:type="dcterms:W3CDTF">2022-03-23T16:33:00Z</dcterms:created>
  <dcterms:modified xsi:type="dcterms:W3CDTF">2022-03-23T16:54:00Z</dcterms:modified>
</cp:coreProperties>
</file>