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22992F" w14:textId="6F86B0D6" w:rsidR="008077F5" w:rsidRDefault="00BB5231" w:rsidP="00BB5231">
      <w:pPr>
        <w:spacing w:line="360" w:lineRule="auto"/>
        <w:jc w:val="right"/>
        <w:rPr>
          <w:rFonts w:ascii="Arial" w:hAnsi="Arial" w:cs="Arial"/>
          <w:b/>
          <w:bCs/>
          <w:shd w:val="clear" w:color="auto" w:fill="FFFFFF"/>
        </w:rPr>
      </w:pPr>
      <w:r>
        <w:rPr>
          <w:rFonts w:ascii="Arial" w:hAnsi="Arial" w:cs="Arial"/>
          <w:b/>
          <w:bCs/>
          <w:shd w:val="clear" w:color="auto" w:fill="FFFFFF"/>
        </w:rPr>
        <w:t>Toledo, 18 de octubre de 2022</w:t>
      </w:r>
    </w:p>
    <w:p w14:paraId="7E4D1E0C" w14:textId="77777777" w:rsidR="00BB5231" w:rsidRPr="008077F5" w:rsidRDefault="00BB5231" w:rsidP="00BB5231">
      <w:pPr>
        <w:spacing w:line="360" w:lineRule="auto"/>
        <w:jc w:val="right"/>
        <w:rPr>
          <w:rFonts w:ascii="Arial" w:hAnsi="Arial" w:cs="Arial"/>
          <w:b/>
          <w:bCs/>
          <w:shd w:val="clear" w:color="auto" w:fill="FFFFFF"/>
        </w:rPr>
      </w:pPr>
    </w:p>
    <w:p w14:paraId="523B58B7" w14:textId="692E6F21" w:rsidR="00BB5231" w:rsidRDefault="00BB5231" w:rsidP="00BB5231">
      <w:pPr>
        <w:jc w:val="center"/>
        <w:rPr>
          <w:rFonts w:ascii="Arial" w:hAnsi="Arial" w:cs="Arial"/>
          <w:b/>
          <w:bCs/>
          <w:sz w:val="32"/>
          <w:szCs w:val="32"/>
          <w:shd w:val="clear" w:color="auto" w:fill="FFFFFF"/>
        </w:rPr>
      </w:pPr>
      <w:r>
        <w:rPr>
          <w:rFonts w:ascii="Arial" w:hAnsi="Arial" w:cs="Arial"/>
          <w:b/>
          <w:bCs/>
          <w:sz w:val="32"/>
          <w:szCs w:val="32"/>
          <w:shd w:val="clear" w:color="auto" w:fill="FFFFFF"/>
        </w:rPr>
        <w:t>Carlos Ayuso será el empresario galardonado por Albacete en los XIX Premios Empresariales de CECAM</w:t>
      </w:r>
    </w:p>
    <w:p w14:paraId="356A2F03" w14:textId="77777777" w:rsidR="00BB5231" w:rsidRDefault="00BB5231" w:rsidP="00BB5231">
      <w:pPr>
        <w:jc w:val="center"/>
        <w:rPr>
          <w:rFonts w:ascii="Arial" w:hAnsi="Arial" w:cs="Arial"/>
          <w:b/>
          <w:bCs/>
          <w:sz w:val="32"/>
          <w:szCs w:val="32"/>
          <w:shd w:val="clear" w:color="auto" w:fill="FFFFFF"/>
        </w:rPr>
      </w:pPr>
    </w:p>
    <w:p w14:paraId="459A60C1" w14:textId="47582B2E" w:rsidR="00BB5231" w:rsidRDefault="00BB5231" w:rsidP="00BB5231">
      <w:pPr>
        <w:pStyle w:val="Prrafodelista"/>
        <w:numPr>
          <w:ilvl w:val="0"/>
          <w:numId w:val="2"/>
        </w:numPr>
        <w:jc w:val="center"/>
        <w:rPr>
          <w:rFonts w:ascii="Arial" w:hAnsi="Arial" w:cs="Arial"/>
          <w:b/>
          <w:bCs/>
          <w:shd w:val="clear" w:color="auto" w:fill="FFFFFF"/>
        </w:rPr>
      </w:pPr>
      <w:r>
        <w:rPr>
          <w:rFonts w:ascii="Arial" w:hAnsi="Arial" w:cs="Arial"/>
          <w:b/>
          <w:bCs/>
          <w:shd w:val="clear" w:color="auto" w:fill="FFFFFF"/>
        </w:rPr>
        <w:t>En el marco del 40 Aniversario de la organización regional Antonio Atiénzar, presidente de la Asociación de Talleres de Albacete; y Leopoldo Salvador Cifuentes, de Deportes Leo, serán reconocidos por su contribución al asociaciones empresarial</w:t>
      </w:r>
      <w:r w:rsidR="003B6628">
        <w:rPr>
          <w:rFonts w:ascii="Arial" w:hAnsi="Arial" w:cs="Arial"/>
          <w:b/>
          <w:bCs/>
          <w:shd w:val="clear" w:color="auto" w:fill="FFFFFF"/>
        </w:rPr>
        <w:t xml:space="preserve"> por nuestra provincia</w:t>
      </w:r>
      <w:bookmarkStart w:id="0" w:name="_GoBack"/>
      <w:bookmarkEnd w:id="0"/>
    </w:p>
    <w:p w14:paraId="147B3A67" w14:textId="77777777" w:rsidR="00BB5231" w:rsidRPr="00BB5231" w:rsidRDefault="00BB5231" w:rsidP="00BB5231">
      <w:pPr>
        <w:pStyle w:val="Prrafodelista"/>
        <w:ind w:right="-286"/>
        <w:rPr>
          <w:rFonts w:ascii="Arial" w:hAnsi="Arial" w:cs="Arial"/>
          <w:b/>
          <w:bCs/>
          <w:shd w:val="clear" w:color="auto" w:fill="FFFFFF"/>
        </w:rPr>
      </w:pPr>
    </w:p>
    <w:p w14:paraId="3ECFAE0C" w14:textId="554443A5" w:rsidR="008077F5" w:rsidRPr="00BB5231" w:rsidRDefault="00BB5231" w:rsidP="00BB5231">
      <w:pPr>
        <w:pStyle w:val="Prrafodelista"/>
        <w:numPr>
          <w:ilvl w:val="0"/>
          <w:numId w:val="2"/>
        </w:numPr>
        <w:spacing w:line="360" w:lineRule="auto"/>
        <w:jc w:val="center"/>
        <w:rPr>
          <w:rFonts w:ascii="Arial" w:hAnsi="Arial" w:cs="Arial"/>
          <w:b/>
          <w:bCs/>
          <w:shd w:val="clear" w:color="auto" w:fill="FFFFFF"/>
          <w:lang w:val="es-ES_tradnl"/>
        </w:rPr>
      </w:pPr>
      <w:r w:rsidRPr="00BB5231">
        <w:rPr>
          <w:rFonts w:ascii="Arial" w:hAnsi="Arial" w:cs="Arial"/>
          <w:b/>
          <w:bCs/>
          <w:shd w:val="clear" w:color="auto" w:fill="FFFFFF"/>
          <w:lang w:val="es-ES_tradnl"/>
        </w:rPr>
        <w:t xml:space="preserve">El acto </w:t>
      </w:r>
      <w:r w:rsidR="009D1991" w:rsidRPr="00BB5231">
        <w:rPr>
          <w:rFonts w:ascii="Arial" w:hAnsi="Arial" w:cs="Arial"/>
          <w:b/>
          <w:bCs/>
          <w:shd w:val="clear" w:color="auto" w:fill="FFFFFF"/>
          <w:lang w:val="es-ES_tradnl"/>
        </w:rPr>
        <w:t>tendrá lugar el próximo 26 de octubre e</w:t>
      </w:r>
      <w:r w:rsidR="008077F5" w:rsidRPr="00BB5231">
        <w:rPr>
          <w:rFonts w:ascii="Arial" w:hAnsi="Arial" w:cs="Arial"/>
          <w:b/>
          <w:bCs/>
          <w:shd w:val="clear" w:color="auto" w:fill="FFFFFF"/>
          <w:lang w:val="es-ES_tradnl"/>
        </w:rPr>
        <w:t>n el Teatro de Rojas de Toledo</w:t>
      </w:r>
    </w:p>
    <w:p w14:paraId="4054D741" w14:textId="77777777" w:rsidR="008077F5" w:rsidRPr="008077F5" w:rsidRDefault="008077F5" w:rsidP="008077F5">
      <w:pPr>
        <w:rPr>
          <w:rFonts w:ascii="Arial" w:hAnsi="Arial" w:cs="Arial"/>
          <w:bCs/>
          <w:color w:val="FF0000"/>
          <w:shd w:val="clear" w:color="auto" w:fill="FFFFFF"/>
          <w:lang w:val="es-ES_tradnl"/>
        </w:rPr>
      </w:pPr>
    </w:p>
    <w:p w14:paraId="11D2AABD" w14:textId="77777777" w:rsidR="008077F5" w:rsidRPr="008077F5" w:rsidRDefault="008077F5" w:rsidP="008077F5">
      <w:pPr>
        <w:rPr>
          <w:rFonts w:ascii="Arial" w:hAnsi="Arial" w:cs="Arial"/>
          <w:bCs/>
          <w:color w:val="FF0000"/>
          <w:shd w:val="clear" w:color="auto" w:fill="FFFFFF"/>
        </w:rPr>
      </w:pPr>
    </w:p>
    <w:p w14:paraId="59ECCB22" w14:textId="25702632" w:rsidR="008077F5" w:rsidRPr="008077F5" w:rsidRDefault="008077F5" w:rsidP="008077F5">
      <w:pPr>
        <w:jc w:val="both"/>
        <w:rPr>
          <w:rFonts w:ascii="Arial" w:hAnsi="Arial" w:cs="Arial"/>
          <w:bCs/>
          <w:color w:val="FF0000"/>
          <w:shd w:val="clear" w:color="auto" w:fill="FFFFFF"/>
        </w:rPr>
      </w:pPr>
      <w:r w:rsidRPr="00861D85">
        <w:rPr>
          <w:rFonts w:ascii="Arial" w:hAnsi="Arial" w:cs="Arial"/>
          <w:bCs/>
          <w:shd w:val="clear" w:color="auto" w:fill="FFFFFF"/>
        </w:rPr>
        <w:t xml:space="preserve">El </w:t>
      </w:r>
      <w:r w:rsidR="00BB5231">
        <w:rPr>
          <w:rFonts w:ascii="Arial" w:hAnsi="Arial" w:cs="Arial"/>
          <w:bCs/>
          <w:shd w:val="clear" w:color="auto" w:fill="FFFFFF"/>
        </w:rPr>
        <w:t>p</w:t>
      </w:r>
      <w:r w:rsidRPr="00861D85">
        <w:rPr>
          <w:rFonts w:ascii="Arial" w:hAnsi="Arial" w:cs="Arial"/>
          <w:bCs/>
          <w:shd w:val="clear" w:color="auto" w:fill="FFFFFF"/>
        </w:rPr>
        <w:t xml:space="preserve">residente de la Confederación Regional de Empresarios de Castilla-La Mancha, CECAM CEOE-CEPYME Castilla-La Mancha, Ángel Nicolás, ha presentado esta mañana en rueda de prensa la </w:t>
      </w:r>
      <w:r w:rsidR="00861D85" w:rsidRPr="00867BE9">
        <w:rPr>
          <w:rFonts w:ascii="Arial" w:hAnsi="Arial" w:cs="Arial"/>
          <w:b/>
          <w:shd w:val="clear" w:color="auto" w:fill="FFFFFF"/>
        </w:rPr>
        <w:t>XIX</w:t>
      </w:r>
      <w:r w:rsidRPr="00867BE9">
        <w:rPr>
          <w:rFonts w:ascii="Arial" w:hAnsi="Arial" w:cs="Arial"/>
          <w:b/>
          <w:shd w:val="clear" w:color="auto" w:fill="FFFFFF"/>
        </w:rPr>
        <w:t xml:space="preserve"> edición de los </w:t>
      </w:r>
      <w:r w:rsidRPr="00867BE9">
        <w:rPr>
          <w:rFonts w:ascii="Arial" w:hAnsi="Arial" w:cs="Arial"/>
          <w:b/>
          <w:i/>
          <w:iCs/>
          <w:shd w:val="clear" w:color="auto" w:fill="FFFFFF"/>
        </w:rPr>
        <w:t>Premios Empresariales CECAM</w:t>
      </w:r>
      <w:r w:rsidRPr="00861D85">
        <w:rPr>
          <w:rFonts w:ascii="Arial" w:hAnsi="Arial" w:cs="Arial"/>
          <w:bCs/>
          <w:iCs/>
          <w:shd w:val="clear" w:color="auto" w:fill="FFFFFF"/>
        </w:rPr>
        <w:t>, que</w:t>
      </w:r>
      <w:r w:rsidRPr="00861D85">
        <w:rPr>
          <w:rFonts w:ascii="Arial" w:hAnsi="Arial" w:cs="Arial"/>
          <w:bCs/>
          <w:shd w:val="clear" w:color="auto" w:fill="FFFFFF"/>
        </w:rPr>
        <w:t xml:space="preserve"> se celebrará el próximo </w:t>
      </w:r>
      <w:r w:rsidR="00861D85" w:rsidRPr="00867BE9">
        <w:rPr>
          <w:rFonts w:ascii="Arial" w:hAnsi="Arial" w:cs="Arial"/>
          <w:b/>
          <w:shd w:val="clear" w:color="auto" w:fill="FFFFFF"/>
        </w:rPr>
        <w:t>26</w:t>
      </w:r>
      <w:r w:rsidRPr="00867BE9">
        <w:rPr>
          <w:rFonts w:ascii="Arial" w:hAnsi="Arial" w:cs="Arial"/>
          <w:b/>
          <w:shd w:val="clear" w:color="auto" w:fill="FFFFFF"/>
        </w:rPr>
        <w:t xml:space="preserve"> de octubre</w:t>
      </w:r>
      <w:r w:rsidRPr="00861D85">
        <w:rPr>
          <w:rFonts w:ascii="Arial" w:hAnsi="Arial" w:cs="Arial"/>
          <w:bCs/>
          <w:shd w:val="clear" w:color="auto" w:fill="FFFFFF"/>
        </w:rPr>
        <w:t xml:space="preserve"> en el </w:t>
      </w:r>
      <w:r w:rsidRPr="00867BE9">
        <w:rPr>
          <w:rFonts w:ascii="Arial" w:hAnsi="Arial" w:cs="Arial"/>
          <w:b/>
          <w:shd w:val="clear" w:color="auto" w:fill="FFFFFF"/>
        </w:rPr>
        <w:t>Teatro de Rojas de Toledo, con la asistencia del Presidente de CEOE, Antonio Garamendi y del Presidente de CEPYME, Gerardo Cuerva,</w:t>
      </w:r>
      <w:r w:rsidRPr="00861D85">
        <w:rPr>
          <w:rFonts w:ascii="Arial" w:hAnsi="Arial" w:cs="Arial"/>
          <w:bCs/>
          <w:shd w:val="clear" w:color="auto" w:fill="FFFFFF"/>
        </w:rPr>
        <w:t xml:space="preserve"> entre otras autoridades.   </w:t>
      </w:r>
    </w:p>
    <w:p w14:paraId="6C39B336" w14:textId="77777777" w:rsidR="008077F5" w:rsidRPr="0026362B" w:rsidRDefault="008077F5" w:rsidP="008077F5">
      <w:pPr>
        <w:jc w:val="both"/>
        <w:rPr>
          <w:rFonts w:ascii="Arial" w:hAnsi="Arial" w:cs="Arial"/>
          <w:bCs/>
          <w:shd w:val="clear" w:color="auto" w:fill="FFFFFF"/>
        </w:rPr>
      </w:pPr>
    </w:p>
    <w:p w14:paraId="7C9D12FA" w14:textId="7C83C0BF" w:rsidR="008077F5" w:rsidRDefault="008077F5" w:rsidP="008077F5">
      <w:pPr>
        <w:jc w:val="both"/>
        <w:rPr>
          <w:rFonts w:ascii="Arial" w:hAnsi="Arial" w:cs="Arial"/>
          <w:bCs/>
          <w:shd w:val="clear" w:color="auto" w:fill="FFFFFF"/>
        </w:rPr>
      </w:pPr>
      <w:r w:rsidRPr="0026362B">
        <w:rPr>
          <w:rFonts w:ascii="Arial" w:hAnsi="Arial" w:cs="Arial"/>
          <w:bCs/>
          <w:shd w:val="clear" w:color="auto" w:fill="FFFFFF"/>
        </w:rPr>
        <w:t>El acto dará comienzo a las 19:00 horas con la entrega de galardones a los empresarios premiados en esta edición que, como en años anteriores, han sid</w:t>
      </w:r>
      <w:r w:rsidR="00BB5231">
        <w:rPr>
          <w:rFonts w:ascii="Arial" w:hAnsi="Arial" w:cs="Arial"/>
          <w:bCs/>
          <w:shd w:val="clear" w:color="auto" w:fill="FFFFFF"/>
        </w:rPr>
        <w:t>o elegidos por cada una de las o</w:t>
      </w:r>
      <w:r w:rsidRPr="0026362B">
        <w:rPr>
          <w:rFonts w:ascii="Arial" w:hAnsi="Arial" w:cs="Arial"/>
          <w:bCs/>
          <w:shd w:val="clear" w:color="auto" w:fill="FFFFFF"/>
        </w:rPr>
        <w:t xml:space="preserve">rganizaciones empresariales provinciales, representando a sectores productivos diferentes. </w:t>
      </w:r>
    </w:p>
    <w:p w14:paraId="1B78AADD" w14:textId="77777777" w:rsidR="00BB5231" w:rsidRDefault="00BB5231" w:rsidP="008077F5">
      <w:pPr>
        <w:jc w:val="both"/>
        <w:rPr>
          <w:rFonts w:ascii="Arial" w:hAnsi="Arial" w:cs="Arial"/>
          <w:bCs/>
          <w:shd w:val="clear" w:color="auto" w:fill="FFFFFF"/>
        </w:rPr>
      </w:pPr>
    </w:p>
    <w:p w14:paraId="7F3FA271" w14:textId="37B75D49" w:rsidR="00BB5231" w:rsidRPr="0026362B" w:rsidRDefault="00BB5231" w:rsidP="008077F5">
      <w:pPr>
        <w:jc w:val="both"/>
        <w:rPr>
          <w:rFonts w:ascii="Arial" w:hAnsi="Arial" w:cs="Arial"/>
          <w:bCs/>
          <w:shd w:val="clear" w:color="auto" w:fill="FFFFFF"/>
        </w:rPr>
      </w:pPr>
      <w:r>
        <w:rPr>
          <w:rFonts w:ascii="Arial" w:hAnsi="Arial" w:cs="Arial"/>
          <w:bCs/>
          <w:shd w:val="clear" w:color="auto" w:fill="FFFFFF"/>
        </w:rPr>
        <w:t xml:space="preserve">En el caso de Albacete, el empresario que recibirá este galardón será </w:t>
      </w:r>
      <w:hyperlink r:id="rId7" w:history="1">
        <w:r w:rsidRPr="009927F9">
          <w:rPr>
            <w:rStyle w:val="Hipervnculo"/>
            <w:rFonts w:ascii="Arial" w:hAnsi="Arial" w:cs="Arial"/>
            <w:bCs/>
            <w:shd w:val="clear" w:color="auto" w:fill="FFFFFF"/>
          </w:rPr>
          <w:t>Carlos Ayuso, de Bodegas Ayuso, S.L., Premio al Mérito Empresarial</w:t>
        </w:r>
      </w:hyperlink>
      <w:r>
        <w:rPr>
          <w:rFonts w:ascii="Arial" w:hAnsi="Arial" w:cs="Arial"/>
          <w:bCs/>
          <w:shd w:val="clear" w:color="auto" w:fill="FFFFFF"/>
        </w:rPr>
        <w:t xml:space="preserve"> en los </w:t>
      </w:r>
      <w:hyperlink r:id="rId8" w:history="1">
        <w:r w:rsidRPr="009927F9">
          <w:rPr>
            <w:rStyle w:val="Hipervnculo"/>
            <w:rFonts w:ascii="Arial" w:hAnsi="Arial" w:cs="Arial"/>
            <w:bCs/>
            <w:shd w:val="clear" w:color="auto" w:fill="FFFFFF"/>
          </w:rPr>
          <w:t>Premios San Juan’2021- XXII Edición</w:t>
        </w:r>
      </w:hyperlink>
      <w:r w:rsidR="009927F9">
        <w:rPr>
          <w:rFonts w:ascii="Arial" w:hAnsi="Arial" w:cs="Arial"/>
          <w:bCs/>
          <w:shd w:val="clear" w:color="auto" w:fill="FFFFFF"/>
        </w:rPr>
        <w:t xml:space="preserve">, que convoca </w:t>
      </w:r>
      <w:hyperlink r:id="rId9" w:history="1">
        <w:r w:rsidR="009927F9" w:rsidRPr="00CB0FE4">
          <w:rPr>
            <w:rStyle w:val="Hipervnculo"/>
            <w:rFonts w:ascii="Arial" w:hAnsi="Arial" w:cs="Arial"/>
            <w:bCs/>
            <w:shd w:val="clear" w:color="auto" w:fill="FFFFFF"/>
          </w:rPr>
          <w:t>FEDA</w:t>
        </w:r>
      </w:hyperlink>
      <w:r w:rsidR="009927F9">
        <w:rPr>
          <w:rFonts w:ascii="Arial" w:hAnsi="Arial" w:cs="Arial"/>
          <w:bCs/>
          <w:shd w:val="clear" w:color="auto" w:fill="FFFFFF"/>
        </w:rPr>
        <w:t>.</w:t>
      </w:r>
    </w:p>
    <w:p w14:paraId="30EE0478" w14:textId="77777777" w:rsidR="008077F5" w:rsidRPr="008077F5" w:rsidRDefault="008077F5" w:rsidP="008077F5">
      <w:pPr>
        <w:jc w:val="both"/>
        <w:rPr>
          <w:rFonts w:ascii="Arial" w:hAnsi="Arial" w:cs="Arial"/>
          <w:bCs/>
          <w:color w:val="FF0000"/>
          <w:shd w:val="clear" w:color="auto" w:fill="FFFFFF"/>
        </w:rPr>
      </w:pPr>
    </w:p>
    <w:p w14:paraId="6486E295" w14:textId="6DA985A3" w:rsidR="00262FAF" w:rsidRPr="00867BE9" w:rsidRDefault="00BB5231" w:rsidP="008077F5">
      <w:pPr>
        <w:jc w:val="both"/>
        <w:rPr>
          <w:rFonts w:ascii="Arial" w:hAnsi="Arial" w:cs="Arial"/>
          <w:bCs/>
          <w:shd w:val="clear" w:color="auto" w:fill="FFFFFF"/>
        </w:rPr>
      </w:pPr>
      <w:r>
        <w:rPr>
          <w:rFonts w:ascii="Arial" w:hAnsi="Arial" w:cs="Arial"/>
          <w:bCs/>
          <w:shd w:val="clear" w:color="auto" w:fill="FFFFFF"/>
        </w:rPr>
        <w:t>El p</w:t>
      </w:r>
      <w:r w:rsidR="008077F5" w:rsidRPr="00867BE9">
        <w:rPr>
          <w:rFonts w:ascii="Arial" w:hAnsi="Arial" w:cs="Arial"/>
          <w:bCs/>
          <w:shd w:val="clear" w:color="auto" w:fill="FFFFFF"/>
        </w:rPr>
        <w:t xml:space="preserve">residente de CECAM ha </w:t>
      </w:r>
      <w:r w:rsidR="00262FAF">
        <w:rPr>
          <w:rFonts w:ascii="Arial" w:hAnsi="Arial" w:cs="Arial"/>
          <w:bCs/>
          <w:shd w:val="clear" w:color="auto" w:fill="FFFFFF"/>
        </w:rPr>
        <w:t xml:space="preserve">destacado </w:t>
      </w:r>
      <w:r w:rsidR="00262FAF" w:rsidRPr="00E06E7B">
        <w:rPr>
          <w:rFonts w:ascii="Arial" w:hAnsi="Arial" w:cs="Arial"/>
          <w:bCs/>
          <w:shd w:val="clear" w:color="auto" w:fill="FFFFFF"/>
        </w:rPr>
        <w:t>que</w:t>
      </w:r>
      <w:r w:rsidR="00262FAF" w:rsidRPr="00E06E7B">
        <w:rPr>
          <w:rFonts w:ascii="Arial" w:hAnsi="Arial" w:cs="Arial"/>
          <w:b/>
          <w:shd w:val="clear" w:color="auto" w:fill="FFFFFF"/>
        </w:rPr>
        <w:t xml:space="preserve"> “el objetivo de la Confederación, a través de estos galardones, es afianzar la labor que desempeñan nuestros empresarios en el entorno socioeconómico y premiar su inestimable contribución al desarrollo y crecimiento de nuestra región”</w:t>
      </w:r>
      <w:r w:rsidR="00262FAF" w:rsidRPr="00262FAF">
        <w:rPr>
          <w:rFonts w:ascii="Arial" w:hAnsi="Arial" w:cs="Arial"/>
          <w:bCs/>
          <w:shd w:val="clear" w:color="auto" w:fill="FFFFFF"/>
        </w:rPr>
        <w:t>.</w:t>
      </w:r>
    </w:p>
    <w:p w14:paraId="2998AF6D" w14:textId="77777777" w:rsidR="008077F5" w:rsidRPr="008077F5" w:rsidRDefault="008077F5" w:rsidP="008077F5">
      <w:pPr>
        <w:jc w:val="both"/>
        <w:rPr>
          <w:rFonts w:ascii="Arial" w:hAnsi="Arial" w:cs="Arial"/>
          <w:bCs/>
          <w:color w:val="FF0000"/>
          <w:shd w:val="clear" w:color="auto" w:fill="FFFFFF"/>
        </w:rPr>
      </w:pPr>
    </w:p>
    <w:p w14:paraId="58661143" w14:textId="77777777" w:rsidR="00C36760" w:rsidRPr="00C36760" w:rsidRDefault="00C36760" w:rsidP="00C36760">
      <w:pPr>
        <w:jc w:val="both"/>
        <w:rPr>
          <w:rFonts w:ascii="Arial" w:hAnsi="Arial" w:cs="Arial"/>
        </w:rPr>
      </w:pPr>
      <w:r w:rsidRPr="00C36760">
        <w:rPr>
          <w:rFonts w:ascii="Arial" w:hAnsi="Arial" w:cs="Arial"/>
        </w:rPr>
        <w:t xml:space="preserve">Los nombres de </w:t>
      </w:r>
      <w:r w:rsidRPr="00E06E7B">
        <w:rPr>
          <w:rFonts w:ascii="Arial" w:hAnsi="Arial" w:cs="Arial"/>
          <w:b/>
          <w:bCs/>
        </w:rPr>
        <w:t>los empresarios galardonados en esta edición son los siguientes</w:t>
      </w:r>
      <w:r w:rsidRPr="00C36760">
        <w:rPr>
          <w:rFonts w:ascii="Arial" w:hAnsi="Arial" w:cs="Arial"/>
        </w:rPr>
        <w:t xml:space="preserve">:  </w:t>
      </w:r>
    </w:p>
    <w:p w14:paraId="44B99BD9" w14:textId="3600055C" w:rsidR="00C36760" w:rsidRDefault="00C36760" w:rsidP="00C36760">
      <w:pPr>
        <w:jc w:val="both"/>
        <w:rPr>
          <w:rFonts w:ascii="Arial" w:hAnsi="Arial" w:cs="Arial"/>
        </w:rPr>
      </w:pPr>
    </w:p>
    <w:p w14:paraId="109B7B16" w14:textId="503E2A80" w:rsidR="00C36760" w:rsidRPr="00B12EFE" w:rsidRDefault="009927F9" w:rsidP="00C36760">
      <w:pPr>
        <w:jc w:val="both"/>
        <w:rPr>
          <w:rFonts w:ascii="Arial" w:hAnsi="Arial" w:cs="Arial"/>
          <w:b/>
          <w:bCs/>
          <w:u w:val="single"/>
        </w:rPr>
      </w:pPr>
      <w:r>
        <w:rPr>
          <w:rFonts w:ascii="Arial" w:hAnsi="Arial" w:cs="Arial"/>
          <w:b/>
          <w:bCs/>
          <w:u w:val="single"/>
        </w:rPr>
        <w:t xml:space="preserve">Por </w:t>
      </w:r>
      <w:r w:rsidR="00C36760" w:rsidRPr="00B12EFE">
        <w:rPr>
          <w:rFonts w:ascii="Arial" w:hAnsi="Arial" w:cs="Arial"/>
          <w:b/>
          <w:bCs/>
          <w:u w:val="single"/>
        </w:rPr>
        <w:t>Albacete</w:t>
      </w:r>
    </w:p>
    <w:p w14:paraId="37CDC326" w14:textId="77777777" w:rsidR="00C36760" w:rsidRPr="00C36760" w:rsidRDefault="00C36760" w:rsidP="00C36760">
      <w:pPr>
        <w:jc w:val="both"/>
        <w:rPr>
          <w:rFonts w:ascii="Arial" w:hAnsi="Arial" w:cs="Arial"/>
          <w:b/>
          <w:bCs/>
        </w:rPr>
      </w:pPr>
    </w:p>
    <w:p w14:paraId="6BC45F92" w14:textId="019DD648" w:rsidR="00C36760" w:rsidRPr="00C36760" w:rsidRDefault="00C36760" w:rsidP="00C36760">
      <w:pPr>
        <w:jc w:val="both"/>
        <w:rPr>
          <w:rFonts w:ascii="Arial" w:hAnsi="Arial" w:cs="Arial"/>
          <w:b/>
          <w:bCs/>
        </w:rPr>
      </w:pPr>
      <w:r w:rsidRPr="00C36760">
        <w:rPr>
          <w:rFonts w:ascii="Arial" w:hAnsi="Arial" w:cs="Arial"/>
          <w:b/>
          <w:bCs/>
        </w:rPr>
        <w:t xml:space="preserve">CARLOS AYUSO MEDINA, Consejero Delegado de Bodegas Ayuso, S.L. </w:t>
      </w:r>
    </w:p>
    <w:p w14:paraId="67934AEA" w14:textId="77777777" w:rsidR="00C36760" w:rsidRPr="00C36760" w:rsidRDefault="00C36760" w:rsidP="00C36760">
      <w:pPr>
        <w:jc w:val="both"/>
        <w:rPr>
          <w:rFonts w:ascii="Arial" w:hAnsi="Arial" w:cs="Arial"/>
        </w:rPr>
      </w:pPr>
    </w:p>
    <w:p w14:paraId="18ADDBFC" w14:textId="728584FE" w:rsidR="00C36760" w:rsidRDefault="00C36760" w:rsidP="00C36760">
      <w:pPr>
        <w:jc w:val="both"/>
        <w:rPr>
          <w:rFonts w:ascii="Arial" w:hAnsi="Arial" w:cs="Arial"/>
        </w:rPr>
      </w:pPr>
      <w:r w:rsidRPr="00C36760">
        <w:rPr>
          <w:rFonts w:ascii="Arial" w:hAnsi="Arial" w:cs="Arial"/>
        </w:rPr>
        <w:t xml:space="preserve">Consejero Delegado de BODEGAS AYUSO, S.L., empresa fundada en 1947, Carlos Ayuso Medina es miembro de una familia dedicada al vino desde hace cuatro generaciones. </w:t>
      </w:r>
    </w:p>
    <w:p w14:paraId="074C0288" w14:textId="77777777" w:rsidR="00B12EFE" w:rsidRPr="00C36760" w:rsidRDefault="00B12EFE" w:rsidP="00C36760">
      <w:pPr>
        <w:jc w:val="both"/>
        <w:rPr>
          <w:rFonts w:ascii="Arial" w:hAnsi="Arial" w:cs="Arial"/>
        </w:rPr>
      </w:pPr>
    </w:p>
    <w:p w14:paraId="7BF13F3F" w14:textId="77777777" w:rsidR="009927F9" w:rsidRDefault="009927F9" w:rsidP="00C36760">
      <w:pPr>
        <w:jc w:val="both"/>
        <w:rPr>
          <w:rFonts w:ascii="Arial" w:hAnsi="Arial" w:cs="Arial"/>
        </w:rPr>
      </w:pPr>
    </w:p>
    <w:p w14:paraId="60DD1861" w14:textId="77777777" w:rsidR="00C36760" w:rsidRDefault="00C36760" w:rsidP="00C36760">
      <w:pPr>
        <w:jc w:val="both"/>
        <w:rPr>
          <w:rFonts w:ascii="Arial" w:hAnsi="Arial" w:cs="Arial"/>
        </w:rPr>
      </w:pPr>
      <w:r w:rsidRPr="00C36760">
        <w:rPr>
          <w:rFonts w:ascii="Arial" w:hAnsi="Arial" w:cs="Arial"/>
        </w:rPr>
        <w:t xml:space="preserve">Bajo su dirección, esta empresa albaceteña se lanza al mercado internacional en la década de los ochenta. Fruto de ese trabajo hacen de Estola el primer vino de Reserva de la región y el más premiado, con más de 50 medallas de oro en concursos </w:t>
      </w:r>
      <w:r w:rsidRPr="00C36760">
        <w:rPr>
          <w:rFonts w:ascii="Arial" w:hAnsi="Arial" w:cs="Arial"/>
        </w:rPr>
        <w:lastRenderedPageBreak/>
        <w:t>nacionales e internacionales, exportándose en la actualidad a más de 40 países, en los cinco continentes.</w:t>
      </w:r>
    </w:p>
    <w:p w14:paraId="7114506A" w14:textId="77777777" w:rsidR="009927F9" w:rsidRPr="00C36760" w:rsidRDefault="009927F9" w:rsidP="00C36760">
      <w:pPr>
        <w:jc w:val="both"/>
        <w:rPr>
          <w:rFonts w:ascii="Arial" w:hAnsi="Arial" w:cs="Arial"/>
        </w:rPr>
      </w:pPr>
    </w:p>
    <w:p w14:paraId="1CFD262B" w14:textId="77777777" w:rsidR="00C36760" w:rsidRDefault="00C36760" w:rsidP="00C36760">
      <w:pPr>
        <w:jc w:val="both"/>
        <w:rPr>
          <w:rFonts w:ascii="Arial" w:hAnsi="Arial" w:cs="Arial"/>
        </w:rPr>
      </w:pPr>
      <w:r w:rsidRPr="00C36760">
        <w:rPr>
          <w:rFonts w:ascii="Arial" w:hAnsi="Arial" w:cs="Arial"/>
        </w:rPr>
        <w:t xml:space="preserve">Asimismo, es el precursor de que Bodegas Ayuso sea la primera bodega en desarrollar fermentaciones en sus vinos con temperatura controlada y de que, como empresa innovadora, sea la segunda bodega en España en incorporar el Tetra </w:t>
      </w:r>
      <w:proofErr w:type="spellStart"/>
      <w:r w:rsidRPr="00C36760">
        <w:rPr>
          <w:rFonts w:ascii="Arial" w:hAnsi="Arial" w:cs="Arial"/>
        </w:rPr>
        <w:t>Brik</w:t>
      </w:r>
      <w:proofErr w:type="spellEnd"/>
      <w:r w:rsidRPr="00C36760">
        <w:rPr>
          <w:rFonts w:ascii="Arial" w:hAnsi="Arial" w:cs="Arial"/>
        </w:rPr>
        <w:t>.</w:t>
      </w:r>
    </w:p>
    <w:p w14:paraId="335DEE84" w14:textId="77777777" w:rsidR="009927F9" w:rsidRPr="00C36760" w:rsidRDefault="009927F9" w:rsidP="00C36760">
      <w:pPr>
        <w:jc w:val="both"/>
        <w:rPr>
          <w:rFonts w:ascii="Arial" w:hAnsi="Arial" w:cs="Arial"/>
        </w:rPr>
      </w:pPr>
    </w:p>
    <w:p w14:paraId="36AE0CCC" w14:textId="0A09D16F" w:rsidR="00C36760" w:rsidRDefault="00C36760" w:rsidP="00C36760">
      <w:pPr>
        <w:jc w:val="both"/>
        <w:rPr>
          <w:rFonts w:ascii="Arial" w:hAnsi="Arial" w:cs="Arial"/>
        </w:rPr>
      </w:pPr>
      <w:r w:rsidRPr="00C36760">
        <w:rPr>
          <w:rFonts w:ascii="Arial" w:hAnsi="Arial" w:cs="Arial"/>
        </w:rPr>
        <w:t xml:space="preserve">En 2014 lleva a cabo un gran proceso de modernización con la construcción de una nueva bodega en una superficie de 60.000 metros cuadrados, con capacidad de almacenamiento total de 35 millones de litros. </w:t>
      </w:r>
    </w:p>
    <w:p w14:paraId="35B44161" w14:textId="77777777" w:rsidR="00B12EFE" w:rsidRPr="00C36760" w:rsidRDefault="00B12EFE" w:rsidP="00C36760">
      <w:pPr>
        <w:jc w:val="both"/>
        <w:rPr>
          <w:rFonts w:ascii="Arial" w:hAnsi="Arial" w:cs="Arial"/>
        </w:rPr>
      </w:pPr>
    </w:p>
    <w:p w14:paraId="4E2DCB65" w14:textId="4789841B" w:rsidR="00C36760" w:rsidRPr="00C36760" w:rsidRDefault="00C36760" w:rsidP="00C36760">
      <w:pPr>
        <w:jc w:val="both"/>
        <w:rPr>
          <w:rFonts w:ascii="Arial" w:hAnsi="Arial" w:cs="Arial"/>
        </w:rPr>
      </w:pPr>
      <w:r w:rsidRPr="00C36760">
        <w:rPr>
          <w:rFonts w:ascii="Arial" w:hAnsi="Arial" w:cs="Arial"/>
        </w:rPr>
        <w:t>De Carlos Ayuso Medina también cabe destacar el trabajo que ha realizado durante estos años en diferentes asociaciones: Vocal fundador del Consejo Regulador de la De</w:t>
      </w:r>
      <w:r w:rsidR="009927F9">
        <w:rPr>
          <w:rFonts w:ascii="Arial" w:hAnsi="Arial" w:cs="Arial"/>
        </w:rPr>
        <w:t>nominación de Origen La Mancha; p</w:t>
      </w:r>
      <w:r w:rsidRPr="00C36760">
        <w:rPr>
          <w:rFonts w:ascii="Arial" w:hAnsi="Arial" w:cs="Arial"/>
        </w:rPr>
        <w:t xml:space="preserve">articipó activamente en 1977 en la creación de la Confederación de Empresarios de Albacete, FEDA, y </w:t>
      </w:r>
      <w:r w:rsidR="009927F9">
        <w:rPr>
          <w:rFonts w:ascii="Arial" w:hAnsi="Arial" w:cs="Arial"/>
        </w:rPr>
        <w:t>v</w:t>
      </w:r>
      <w:r w:rsidRPr="00C36760">
        <w:rPr>
          <w:rFonts w:ascii="Arial" w:hAnsi="Arial" w:cs="Arial"/>
        </w:rPr>
        <w:t xml:space="preserve">ocal fundador en 1978 de la Federación Española del Vino (FEV), entre otras. </w:t>
      </w:r>
    </w:p>
    <w:p w14:paraId="4DE0C100" w14:textId="77777777" w:rsidR="00C36760" w:rsidRPr="00C36760" w:rsidRDefault="00C36760" w:rsidP="00C36760">
      <w:pPr>
        <w:jc w:val="both"/>
        <w:rPr>
          <w:rFonts w:ascii="Arial" w:hAnsi="Arial" w:cs="Arial"/>
        </w:rPr>
      </w:pPr>
    </w:p>
    <w:p w14:paraId="4258F8A3" w14:textId="1F322CCC" w:rsidR="00C36760" w:rsidRPr="00B12EFE" w:rsidRDefault="009927F9" w:rsidP="00C36760">
      <w:pPr>
        <w:jc w:val="both"/>
        <w:rPr>
          <w:rFonts w:ascii="Arial" w:hAnsi="Arial" w:cs="Arial"/>
          <w:b/>
          <w:bCs/>
          <w:u w:val="single"/>
        </w:rPr>
      </w:pPr>
      <w:r>
        <w:rPr>
          <w:rFonts w:ascii="Arial" w:hAnsi="Arial" w:cs="Arial"/>
          <w:b/>
          <w:bCs/>
          <w:u w:val="single"/>
        </w:rPr>
        <w:t xml:space="preserve">Por </w:t>
      </w:r>
      <w:r w:rsidR="00C36760" w:rsidRPr="00B12EFE">
        <w:rPr>
          <w:rFonts w:ascii="Arial" w:hAnsi="Arial" w:cs="Arial"/>
          <w:b/>
          <w:bCs/>
          <w:u w:val="single"/>
        </w:rPr>
        <w:t>Ciudad Real</w:t>
      </w:r>
    </w:p>
    <w:p w14:paraId="6A4764AC" w14:textId="77777777" w:rsidR="00C36760" w:rsidRPr="00B12EFE" w:rsidRDefault="00C36760" w:rsidP="00C36760">
      <w:pPr>
        <w:jc w:val="both"/>
        <w:rPr>
          <w:rFonts w:ascii="Arial" w:hAnsi="Arial" w:cs="Arial"/>
          <w:b/>
          <w:bCs/>
        </w:rPr>
      </w:pPr>
    </w:p>
    <w:p w14:paraId="4FEE040F" w14:textId="62ED6121" w:rsidR="00C36760" w:rsidRPr="00B12EFE" w:rsidRDefault="00C36760" w:rsidP="00C36760">
      <w:pPr>
        <w:jc w:val="both"/>
        <w:rPr>
          <w:rFonts w:ascii="Arial" w:hAnsi="Arial" w:cs="Arial"/>
          <w:b/>
          <w:bCs/>
        </w:rPr>
      </w:pPr>
      <w:r w:rsidRPr="00B12EFE">
        <w:rPr>
          <w:rFonts w:ascii="Arial" w:hAnsi="Arial" w:cs="Arial"/>
          <w:b/>
          <w:bCs/>
        </w:rPr>
        <w:t xml:space="preserve">ANTONIO ATIENZA LECHUGA, presidente de </w:t>
      </w:r>
      <w:proofErr w:type="spellStart"/>
      <w:r w:rsidRPr="00B12EFE">
        <w:rPr>
          <w:rFonts w:ascii="Arial" w:hAnsi="Arial" w:cs="Arial"/>
          <w:b/>
          <w:bCs/>
        </w:rPr>
        <w:t>Mercomancha</w:t>
      </w:r>
      <w:proofErr w:type="spellEnd"/>
      <w:r w:rsidRPr="00B12EFE">
        <w:rPr>
          <w:rFonts w:ascii="Arial" w:hAnsi="Arial" w:cs="Arial"/>
          <w:b/>
          <w:bCs/>
        </w:rPr>
        <w:t xml:space="preserve">, S.A. </w:t>
      </w:r>
    </w:p>
    <w:p w14:paraId="791E8AAA" w14:textId="77777777" w:rsidR="00C36760" w:rsidRPr="00C36760" w:rsidRDefault="00C36760" w:rsidP="00C36760">
      <w:pPr>
        <w:jc w:val="both"/>
        <w:rPr>
          <w:rFonts w:ascii="Arial" w:hAnsi="Arial" w:cs="Arial"/>
        </w:rPr>
      </w:pPr>
    </w:p>
    <w:p w14:paraId="23BA8615" w14:textId="5F3CE69A" w:rsidR="00C36760" w:rsidRDefault="00C36760" w:rsidP="00C36760">
      <w:pPr>
        <w:jc w:val="both"/>
        <w:rPr>
          <w:rFonts w:ascii="Arial" w:hAnsi="Arial" w:cs="Arial"/>
        </w:rPr>
      </w:pPr>
      <w:r w:rsidRPr="00C36760">
        <w:rPr>
          <w:rFonts w:ascii="Arial" w:hAnsi="Arial" w:cs="Arial"/>
        </w:rPr>
        <w:t>Licenciado en Dirección y Gestión de Empresas Agrarias, Antonio Atienza ha desarrollado toda su trayectoria profesional en empresas agroalimentarias; en los departamentos: comercial y de dirección.</w:t>
      </w:r>
    </w:p>
    <w:p w14:paraId="3E677CE9" w14:textId="77777777" w:rsidR="00B12EFE" w:rsidRPr="00C36760" w:rsidRDefault="00B12EFE" w:rsidP="00C36760">
      <w:pPr>
        <w:jc w:val="both"/>
        <w:rPr>
          <w:rFonts w:ascii="Arial" w:hAnsi="Arial" w:cs="Arial"/>
        </w:rPr>
      </w:pPr>
    </w:p>
    <w:p w14:paraId="45B6A3E1" w14:textId="232FBDC1" w:rsidR="00C36760" w:rsidRDefault="00C36760" w:rsidP="00C36760">
      <w:pPr>
        <w:jc w:val="both"/>
        <w:rPr>
          <w:rFonts w:ascii="Arial" w:hAnsi="Arial" w:cs="Arial"/>
        </w:rPr>
      </w:pPr>
      <w:r w:rsidRPr="00C36760">
        <w:rPr>
          <w:rFonts w:ascii="Arial" w:hAnsi="Arial" w:cs="Arial"/>
        </w:rPr>
        <w:t xml:space="preserve">Empezó a trabajar en 1975 en la Empresa Nacional de Mercados en Origen, S. A. (MERCORSA) en Don Benito (Badajoz), siendo nombrado Delegado de la empresa en Manzanares, Ciudad Real. </w:t>
      </w:r>
    </w:p>
    <w:p w14:paraId="798F570C" w14:textId="77777777" w:rsidR="00B12EFE" w:rsidRPr="00C36760" w:rsidRDefault="00B12EFE" w:rsidP="00C36760">
      <w:pPr>
        <w:jc w:val="both"/>
        <w:rPr>
          <w:rFonts w:ascii="Arial" w:hAnsi="Arial" w:cs="Arial"/>
        </w:rPr>
      </w:pPr>
    </w:p>
    <w:p w14:paraId="0AB9B6D3" w14:textId="0BAFF58F" w:rsidR="00C36760" w:rsidRDefault="00C36760" w:rsidP="00C36760">
      <w:pPr>
        <w:jc w:val="both"/>
        <w:rPr>
          <w:rFonts w:ascii="Arial" w:hAnsi="Arial" w:cs="Arial"/>
        </w:rPr>
      </w:pPr>
      <w:r w:rsidRPr="00C36760">
        <w:rPr>
          <w:rFonts w:ascii="Arial" w:hAnsi="Arial" w:cs="Arial"/>
        </w:rPr>
        <w:t>En 1980 se crea una nueva Delegación de MERCORSA, independiente de la de Don Benito, construyendo sus instalaciones en el Polígono Industrial de Manzanares. Desde ese centro de Manzanares y hasta la privatización de la empresa en 1992, dirige los distintos centros que se fueron abriendo en Castilla-La Mancha.</w:t>
      </w:r>
    </w:p>
    <w:p w14:paraId="786C1B14" w14:textId="77777777" w:rsidR="00B12EFE" w:rsidRPr="00C36760" w:rsidRDefault="00B12EFE" w:rsidP="00C36760">
      <w:pPr>
        <w:jc w:val="both"/>
        <w:rPr>
          <w:rFonts w:ascii="Arial" w:hAnsi="Arial" w:cs="Arial"/>
        </w:rPr>
      </w:pPr>
    </w:p>
    <w:p w14:paraId="11A76617" w14:textId="0B0B6192" w:rsidR="00C36760" w:rsidRDefault="00C36760" w:rsidP="00C36760">
      <w:pPr>
        <w:jc w:val="both"/>
        <w:rPr>
          <w:rFonts w:ascii="Arial" w:hAnsi="Arial" w:cs="Arial"/>
        </w:rPr>
      </w:pPr>
      <w:r w:rsidRPr="00C36760">
        <w:rPr>
          <w:rFonts w:ascii="Arial" w:hAnsi="Arial" w:cs="Arial"/>
        </w:rPr>
        <w:t>En 1993, un grupo de trabajadores de MERCORSA, junto con empresarios de la zona decidieron seguir con la actividad y crearon ese mismo año MERCOMANCHA, S. A.; empresa dedicada a la producción y comercialización de productos agrícolas y de la que es Presidente y Director Ejecutivo.</w:t>
      </w:r>
    </w:p>
    <w:p w14:paraId="4EAADB68" w14:textId="77777777" w:rsidR="00B12EFE" w:rsidRPr="00C36760" w:rsidRDefault="00B12EFE" w:rsidP="00C36760">
      <w:pPr>
        <w:jc w:val="both"/>
        <w:rPr>
          <w:rFonts w:ascii="Arial" w:hAnsi="Arial" w:cs="Arial"/>
        </w:rPr>
      </w:pPr>
    </w:p>
    <w:p w14:paraId="5E0444FD" w14:textId="77777777" w:rsidR="00C36760" w:rsidRPr="00C36760" w:rsidRDefault="00C36760" w:rsidP="00C36760">
      <w:pPr>
        <w:jc w:val="both"/>
        <w:rPr>
          <w:rFonts w:ascii="Arial" w:hAnsi="Arial" w:cs="Arial"/>
        </w:rPr>
      </w:pPr>
      <w:r w:rsidRPr="00C36760">
        <w:rPr>
          <w:rFonts w:ascii="Arial" w:hAnsi="Arial" w:cs="Arial"/>
        </w:rPr>
        <w:t>Hoy en día, MERCOMANCHA es una empresa líder en su sector, dedicada a la comercialización de productos agrarios y alimentarios, con una superficie construida de más de 20.000 m2 y una facturación anual superior a 24 millones de euros.</w:t>
      </w:r>
    </w:p>
    <w:p w14:paraId="64D7866F" w14:textId="6657CDF1" w:rsidR="00C36760" w:rsidRDefault="00C36760" w:rsidP="00C36760">
      <w:pPr>
        <w:jc w:val="both"/>
        <w:rPr>
          <w:rFonts w:ascii="Arial" w:hAnsi="Arial" w:cs="Arial"/>
        </w:rPr>
      </w:pPr>
      <w:r w:rsidRPr="00C36760">
        <w:rPr>
          <w:rFonts w:ascii="Arial" w:hAnsi="Arial" w:cs="Arial"/>
        </w:rPr>
        <w:t xml:space="preserve">Antonio Atienza es además: Miembro de Junta Directiva de la Asociación de Comercio de Cereales y Oleaginosas de España (ACCOE); Miembro activo de la Mesa de Cereales de la Lonja Agropecuaria de Ciudad Real; y Miembro de la Junta Directiva de la IGP (Indicación Geográfica Protegida) Melón de la Mancha, entre otras actividades profesionales. </w:t>
      </w:r>
    </w:p>
    <w:p w14:paraId="5184842C" w14:textId="63CF5BDB" w:rsidR="00B12EFE" w:rsidRDefault="00B12EFE" w:rsidP="00C36760">
      <w:pPr>
        <w:jc w:val="both"/>
        <w:rPr>
          <w:rFonts w:ascii="Arial" w:hAnsi="Arial" w:cs="Arial"/>
        </w:rPr>
      </w:pPr>
    </w:p>
    <w:p w14:paraId="1C936532" w14:textId="47B41E38" w:rsidR="00C36760" w:rsidRPr="00B12EFE" w:rsidRDefault="009927F9" w:rsidP="00C36760">
      <w:pPr>
        <w:jc w:val="both"/>
        <w:rPr>
          <w:rFonts w:ascii="Arial" w:hAnsi="Arial" w:cs="Arial"/>
          <w:b/>
          <w:bCs/>
          <w:u w:val="single"/>
        </w:rPr>
      </w:pPr>
      <w:r>
        <w:rPr>
          <w:rFonts w:ascii="Arial" w:hAnsi="Arial" w:cs="Arial"/>
          <w:b/>
          <w:bCs/>
          <w:u w:val="single"/>
        </w:rPr>
        <w:lastRenderedPageBreak/>
        <w:t xml:space="preserve">Por </w:t>
      </w:r>
      <w:r w:rsidR="00C36760" w:rsidRPr="00B12EFE">
        <w:rPr>
          <w:rFonts w:ascii="Arial" w:hAnsi="Arial" w:cs="Arial"/>
          <w:b/>
          <w:bCs/>
          <w:u w:val="single"/>
        </w:rPr>
        <w:t>Cuenca</w:t>
      </w:r>
    </w:p>
    <w:p w14:paraId="5D9DFA17" w14:textId="77777777" w:rsidR="00C36760" w:rsidRPr="00B12EFE" w:rsidRDefault="00C36760" w:rsidP="00C36760">
      <w:pPr>
        <w:jc w:val="both"/>
        <w:rPr>
          <w:rFonts w:ascii="Arial" w:hAnsi="Arial" w:cs="Arial"/>
          <w:b/>
          <w:bCs/>
        </w:rPr>
      </w:pPr>
    </w:p>
    <w:p w14:paraId="109036C6" w14:textId="63F829CD" w:rsidR="00C36760" w:rsidRPr="00B12EFE" w:rsidRDefault="00C36760" w:rsidP="00C36760">
      <w:pPr>
        <w:jc w:val="both"/>
        <w:rPr>
          <w:rFonts w:ascii="Arial" w:hAnsi="Arial" w:cs="Arial"/>
          <w:b/>
          <w:bCs/>
        </w:rPr>
      </w:pPr>
      <w:r w:rsidRPr="00B12EFE">
        <w:rPr>
          <w:rFonts w:ascii="Arial" w:hAnsi="Arial" w:cs="Arial"/>
          <w:b/>
          <w:bCs/>
        </w:rPr>
        <w:t xml:space="preserve">RUBÉN MARTÍNEZ GARCÍA, Presidente Ejecutivo de Grupo Avícola </w:t>
      </w:r>
      <w:proofErr w:type="spellStart"/>
      <w:r w:rsidRPr="00B12EFE">
        <w:rPr>
          <w:rFonts w:ascii="Arial" w:hAnsi="Arial" w:cs="Arial"/>
          <w:b/>
          <w:bCs/>
        </w:rPr>
        <w:t>Rujamar</w:t>
      </w:r>
      <w:proofErr w:type="spellEnd"/>
      <w:r w:rsidRPr="00B12EFE">
        <w:rPr>
          <w:rFonts w:ascii="Arial" w:hAnsi="Arial" w:cs="Arial"/>
          <w:b/>
          <w:bCs/>
        </w:rPr>
        <w:t xml:space="preserve">, S.L. </w:t>
      </w:r>
    </w:p>
    <w:p w14:paraId="07920B6C" w14:textId="77777777" w:rsidR="00C36760" w:rsidRPr="00C36760" w:rsidRDefault="00C36760" w:rsidP="00C36760">
      <w:pPr>
        <w:jc w:val="both"/>
        <w:rPr>
          <w:rFonts w:ascii="Arial" w:hAnsi="Arial" w:cs="Arial"/>
        </w:rPr>
      </w:pPr>
    </w:p>
    <w:p w14:paraId="08CCD846" w14:textId="1EB04316" w:rsidR="00C36760" w:rsidRDefault="00C36760" w:rsidP="00C36760">
      <w:pPr>
        <w:jc w:val="both"/>
        <w:rPr>
          <w:rFonts w:ascii="Arial" w:hAnsi="Arial" w:cs="Arial"/>
        </w:rPr>
      </w:pPr>
      <w:r w:rsidRPr="00C36760">
        <w:rPr>
          <w:rFonts w:ascii="Arial" w:hAnsi="Arial" w:cs="Arial"/>
        </w:rPr>
        <w:t xml:space="preserve">En el año 2002 Rubén Martínez, presidente ejecutivo y socio mayoritario de </w:t>
      </w:r>
      <w:proofErr w:type="spellStart"/>
      <w:r w:rsidRPr="00C36760">
        <w:rPr>
          <w:rFonts w:ascii="Arial" w:hAnsi="Arial" w:cs="Arial"/>
        </w:rPr>
        <w:t>Rujamar</w:t>
      </w:r>
      <w:proofErr w:type="spellEnd"/>
      <w:r w:rsidRPr="00C36760">
        <w:rPr>
          <w:rFonts w:ascii="Arial" w:hAnsi="Arial" w:cs="Arial"/>
        </w:rPr>
        <w:t xml:space="preserve">, se hace cargo de la empresa familiar fundada en 1984. </w:t>
      </w:r>
    </w:p>
    <w:p w14:paraId="6B0A65C0" w14:textId="77777777" w:rsidR="00B12EFE" w:rsidRPr="00C36760" w:rsidRDefault="00B12EFE" w:rsidP="00C36760">
      <w:pPr>
        <w:jc w:val="both"/>
        <w:rPr>
          <w:rFonts w:ascii="Arial" w:hAnsi="Arial" w:cs="Arial"/>
        </w:rPr>
      </w:pPr>
    </w:p>
    <w:p w14:paraId="3591A516" w14:textId="08EE70E3" w:rsidR="00C36760" w:rsidRDefault="00C36760" w:rsidP="00C36760">
      <w:pPr>
        <w:jc w:val="both"/>
        <w:rPr>
          <w:rFonts w:ascii="Arial" w:hAnsi="Arial" w:cs="Arial"/>
        </w:rPr>
      </w:pPr>
      <w:r w:rsidRPr="00C36760">
        <w:rPr>
          <w:rFonts w:ascii="Arial" w:hAnsi="Arial" w:cs="Arial"/>
        </w:rPr>
        <w:t xml:space="preserve">Su amplia experiencia en el sector le permitió llevar a cabo el proceso de transformación del modelo empresarial hacía los sistemas de producción alternativa </w:t>
      </w:r>
      <w:proofErr w:type="spellStart"/>
      <w:r w:rsidRPr="00C36760">
        <w:rPr>
          <w:rFonts w:ascii="Arial" w:hAnsi="Arial" w:cs="Arial"/>
        </w:rPr>
        <w:t>cage</w:t>
      </w:r>
      <w:proofErr w:type="spellEnd"/>
      <w:r w:rsidRPr="00C36760">
        <w:rPr>
          <w:rFonts w:ascii="Arial" w:hAnsi="Arial" w:cs="Arial"/>
        </w:rPr>
        <w:t xml:space="preserve"> free, (libre de jaula) free </w:t>
      </w:r>
      <w:proofErr w:type="spellStart"/>
      <w:r w:rsidRPr="00C36760">
        <w:rPr>
          <w:rFonts w:ascii="Arial" w:hAnsi="Arial" w:cs="Arial"/>
        </w:rPr>
        <w:t>range</w:t>
      </w:r>
      <w:proofErr w:type="spellEnd"/>
      <w:r w:rsidRPr="00C36760">
        <w:rPr>
          <w:rFonts w:ascii="Arial" w:hAnsi="Arial" w:cs="Arial"/>
        </w:rPr>
        <w:t xml:space="preserve"> y </w:t>
      </w:r>
      <w:proofErr w:type="spellStart"/>
      <w:r w:rsidRPr="00C36760">
        <w:rPr>
          <w:rFonts w:ascii="Arial" w:hAnsi="Arial" w:cs="Arial"/>
        </w:rPr>
        <w:t>bio</w:t>
      </w:r>
      <w:proofErr w:type="spellEnd"/>
      <w:r w:rsidRPr="00C36760">
        <w:rPr>
          <w:rFonts w:ascii="Arial" w:hAnsi="Arial" w:cs="Arial"/>
        </w:rPr>
        <w:t xml:space="preserve">. </w:t>
      </w:r>
    </w:p>
    <w:p w14:paraId="3E6D6AF0" w14:textId="77777777" w:rsidR="00B12EFE" w:rsidRPr="00C36760" w:rsidRDefault="00B12EFE" w:rsidP="00C36760">
      <w:pPr>
        <w:jc w:val="both"/>
        <w:rPr>
          <w:rFonts w:ascii="Arial" w:hAnsi="Arial" w:cs="Arial"/>
        </w:rPr>
      </w:pPr>
    </w:p>
    <w:p w14:paraId="2F77048D" w14:textId="06AC550E" w:rsidR="00C36760" w:rsidRDefault="00C36760" w:rsidP="00C36760">
      <w:pPr>
        <w:jc w:val="both"/>
        <w:rPr>
          <w:rFonts w:ascii="Arial" w:hAnsi="Arial" w:cs="Arial"/>
        </w:rPr>
      </w:pPr>
      <w:r w:rsidRPr="00C36760">
        <w:rPr>
          <w:rFonts w:ascii="Arial" w:hAnsi="Arial" w:cs="Arial"/>
        </w:rPr>
        <w:t xml:space="preserve">Cuenta con más de 20 años de experiencia en el sector agroalimentario y desde su incorporación a la dirección de la empresa, esta ha experimentado una mejora y desarrollo continuo en la digitalización de procesos, el desarrollo de una infraestructura tecnológica que apuesta por iniciativas para un mayor avance en materia de bienestar animal y sostenibilidad, destacando su apuesta por la reducción de la huella de carbono, el desarrollo de un centro propio de investigación I+D+i, la eliminación de los plásticos en el sector, el fomento del desarrollo de técnicas de Sexado In Ovo, además de incorporar la tecnología </w:t>
      </w:r>
      <w:proofErr w:type="spellStart"/>
      <w:r w:rsidRPr="00C36760">
        <w:rPr>
          <w:rFonts w:ascii="Arial" w:hAnsi="Arial" w:cs="Arial"/>
        </w:rPr>
        <w:t>BlockChain</w:t>
      </w:r>
      <w:proofErr w:type="spellEnd"/>
      <w:r w:rsidRPr="00C36760">
        <w:rPr>
          <w:rFonts w:ascii="Arial" w:hAnsi="Arial" w:cs="Arial"/>
        </w:rPr>
        <w:t xml:space="preserve"> con el sistema de trazabilidad </w:t>
      </w:r>
      <w:proofErr w:type="spellStart"/>
      <w:r w:rsidRPr="00C36760">
        <w:rPr>
          <w:rFonts w:ascii="Arial" w:hAnsi="Arial" w:cs="Arial"/>
        </w:rPr>
        <w:t>TraceFood</w:t>
      </w:r>
      <w:proofErr w:type="spellEnd"/>
      <w:r w:rsidRPr="00C36760">
        <w:rPr>
          <w:rFonts w:ascii="Arial" w:hAnsi="Arial" w:cs="Arial"/>
        </w:rPr>
        <w:t xml:space="preserve"> en toda la cadena de suministro.</w:t>
      </w:r>
    </w:p>
    <w:p w14:paraId="1C47A1BA" w14:textId="77777777" w:rsidR="00B12EFE" w:rsidRPr="00C36760" w:rsidRDefault="00B12EFE" w:rsidP="00C36760">
      <w:pPr>
        <w:jc w:val="both"/>
        <w:rPr>
          <w:rFonts w:ascii="Arial" w:hAnsi="Arial" w:cs="Arial"/>
        </w:rPr>
      </w:pPr>
    </w:p>
    <w:p w14:paraId="03F65A9C" w14:textId="77777777" w:rsidR="00C36760" w:rsidRPr="00C36760" w:rsidRDefault="00C36760" w:rsidP="00C36760">
      <w:pPr>
        <w:jc w:val="both"/>
        <w:rPr>
          <w:rFonts w:ascii="Arial" w:hAnsi="Arial" w:cs="Arial"/>
        </w:rPr>
      </w:pPr>
      <w:r w:rsidRPr="00C36760">
        <w:rPr>
          <w:rFonts w:ascii="Arial" w:hAnsi="Arial" w:cs="Arial"/>
        </w:rPr>
        <w:t>Bajo las premisas de sostenibilidad, bienestar animal e innovación tecnológica, lo que comenzó siendo un proyecto familiar desarrollado en el medio rural de la provincia de Cuenca, hoy lidera el mercado nacional en producción alternativa libre de jaulas y se posiciona como una de las empresas con mayor crecimiento del sector avícola ecológico.</w:t>
      </w:r>
    </w:p>
    <w:p w14:paraId="1CFECDCB" w14:textId="77777777" w:rsidR="00C36760" w:rsidRPr="00C36760" w:rsidRDefault="00C36760" w:rsidP="00C36760">
      <w:pPr>
        <w:jc w:val="both"/>
        <w:rPr>
          <w:rFonts w:ascii="Arial" w:hAnsi="Arial" w:cs="Arial"/>
        </w:rPr>
      </w:pPr>
    </w:p>
    <w:p w14:paraId="7629A448" w14:textId="46E4159B" w:rsidR="00C36760" w:rsidRPr="00B12EFE" w:rsidRDefault="00E149E9" w:rsidP="00C36760">
      <w:pPr>
        <w:jc w:val="both"/>
        <w:rPr>
          <w:rFonts w:ascii="Arial" w:hAnsi="Arial" w:cs="Arial"/>
          <w:b/>
          <w:bCs/>
          <w:u w:val="single"/>
        </w:rPr>
      </w:pPr>
      <w:r>
        <w:rPr>
          <w:rFonts w:ascii="Arial" w:hAnsi="Arial" w:cs="Arial"/>
          <w:b/>
          <w:bCs/>
          <w:u w:val="single"/>
        </w:rPr>
        <w:t xml:space="preserve">Por </w:t>
      </w:r>
      <w:r w:rsidR="00C36760" w:rsidRPr="00B12EFE">
        <w:rPr>
          <w:rFonts w:ascii="Arial" w:hAnsi="Arial" w:cs="Arial"/>
          <w:b/>
          <w:bCs/>
          <w:u w:val="single"/>
        </w:rPr>
        <w:t>Guadalajara</w:t>
      </w:r>
    </w:p>
    <w:p w14:paraId="36905F8F" w14:textId="77777777" w:rsidR="00C36760" w:rsidRPr="00B12EFE" w:rsidRDefault="00C36760" w:rsidP="00C36760">
      <w:pPr>
        <w:jc w:val="both"/>
        <w:rPr>
          <w:rFonts w:ascii="Arial" w:hAnsi="Arial" w:cs="Arial"/>
          <w:b/>
          <w:bCs/>
        </w:rPr>
      </w:pPr>
    </w:p>
    <w:p w14:paraId="5BAEBF19" w14:textId="454B95C9" w:rsidR="00C36760" w:rsidRPr="00B12EFE" w:rsidRDefault="00C36760" w:rsidP="00C36760">
      <w:pPr>
        <w:jc w:val="both"/>
        <w:rPr>
          <w:rFonts w:ascii="Arial" w:hAnsi="Arial" w:cs="Arial"/>
          <w:b/>
          <w:bCs/>
        </w:rPr>
      </w:pPr>
      <w:r w:rsidRPr="00B12EFE">
        <w:rPr>
          <w:rFonts w:ascii="Arial" w:hAnsi="Arial" w:cs="Arial"/>
          <w:b/>
          <w:bCs/>
        </w:rPr>
        <w:t xml:space="preserve">SANTIAGO DE VICENTE MORANCHEL, CEO de FACTOR 5 SOLUCIÓN, S.L. </w:t>
      </w:r>
    </w:p>
    <w:p w14:paraId="59E60D3A" w14:textId="77777777" w:rsidR="00C36760" w:rsidRPr="00C36760" w:rsidRDefault="00C36760" w:rsidP="00C36760">
      <w:pPr>
        <w:jc w:val="both"/>
        <w:rPr>
          <w:rFonts w:ascii="Arial" w:hAnsi="Arial" w:cs="Arial"/>
        </w:rPr>
      </w:pPr>
    </w:p>
    <w:p w14:paraId="69966088" w14:textId="77777777" w:rsidR="00C36760" w:rsidRPr="00C36760" w:rsidRDefault="00C36760" w:rsidP="00C36760">
      <w:pPr>
        <w:jc w:val="both"/>
        <w:rPr>
          <w:rFonts w:ascii="Arial" w:hAnsi="Arial" w:cs="Arial"/>
        </w:rPr>
      </w:pPr>
      <w:r w:rsidRPr="00C36760">
        <w:rPr>
          <w:rFonts w:ascii="Arial" w:hAnsi="Arial" w:cs="Arial"/>
        </w:rPr>
        <w:t xml:space="preserve">La trayectoria empresarial de Santiago De Vicente ha estado ligada siempre a la logística, ocupando diferentes puestos de directivo en empresas de este sector. En la etapa previa a Factor 5, como Director de Operaciones en FCC Logística. </w:t>
      </w:r>
    </w:p>
    <w:p w14:paraId="490221EA" w14:textId="77777777" w:rsidR="00C36760" w:rsidRPr="00C36760" w:rsidRDefault="00C36760" w:rsidP="00C36760">
      <w:pPr>
        <w:jc w:val="both"/>
        <w:rPr>
          <w:rFonts w:ascii="Arial" w:hAnsi="Arial" w:cs="Arial"/>
        </w:rPr>
      </w:pPr>
    </w:p>
    <w:p w14:paraId="71DBE60C" w14:textId="77777777" w:rsidR="00C36760" w:rsidRPr="00C36760" w:rsidRDefault="00C36760" w:rsidP="00C36760">
      <w:pPr>
        <w:jc w:val="both"/>
        <w:rPr>
          <w:rFonts w:ascii="Arial" w:hAnsi="Arial" w:cs="Arial"/>
        </w:rPr>
      </w:pPr>
      <w:r w:rsidRPr="00C36760">
        <w:rPr>
          <w:rFonts w:ascii="Arial" w:hAnsi="Arial" w:cs="Arial"/>
        </w:rPr>
        <w:t>En un mercado logístico liderado por grandes operadores multinacionales, Santiago de Vicente decidía fundar una empresa con un pequeño cliente intentando ofrecer al mercado una forma de hacer logística basada en la Tecnología, Alineamiento Estratégico y Cercanía.</w:t>
      </w:r>
    </w:p>
    <w:p w14:paraId="1C15449C" w14:textId="77777777" w:rsidR="00C36760" w:rsidRPr="00C36760" w:rsidRDefault="00C36760" w:rsidP="00C36760">
      <w:pPr>
        <w:jc w:val="both"/>
        <w:rPr>
          <w:rFonts w:ascii="Arial" w:hAnsi="Arial" w:cs="Arial"/>
        </w:rPr>
      </w:pPr>
    </w:p>
    <w:p w14:paraId="76F5DE06" w14:textId="77777777" w:rsidR="00C36760" w:rsidRPr="00C36760" w:rsidRDefault="00C36760" w:rsidP="00C36760">
      <w:pPr>
        <w:jc w:val="both"/>
        <w:rPr>
          <w:rFonts w:ascii="Arial" w:hAnsi="Arial" w:cs="Arial"/>
        </w:rPr>
      </w:pPr>
      <w:r w:rsidRPr="00C36760">
        <w:rPr>
          <w:rFonts w:ascii="Arial" w:hAnsi="Arial" w:cs="Arial"/>
        </w:rPr>
        <w:t xml:space="preserve">Así, fundó Factor Cinco como único socio (con la participación de dos profesionales, compañeros de la última empresa) y 6 años después la empresa alcanza los 70 millones de euros de facturación, 2.000 empleos directos y más de 500 indirectos y 450.000M2 de plataformas logísticas gestionadas por ellos. </w:t>
      </w:r>
    </w:p>
    <w:p w14:paraId="515385B6" w14:textId="77777777" w:rsidR="00C36760" w:rsidRPr="00C36760" w:rsidRDefault="00C36760" w:rsidP="00C36760">
      <w:pPr>
        <w:jc w:val="both"/>
        <w:rPr>
          <w:rFonts w:ascii="Arial" w:hAnsi="Arial" w:cs="Arial"/>
        </w:rPr>
      </w:pPr>
    </w:p>
    <w:p w14:paraId="0C3D88F0" w14:textId="77777777" w:rsidR="00C36760" w:rsidRPr="00C36760" w:rsidRDefault="00C36760" w:rsidP="00C36760">
      <w:pPr>
        <w:jc w:val="both"/>
        <w:rPr>
          <w:rFonts w:ascii="Arial" w:hAnsi="Arial" w:cs="Arial"/>
        </w:rPr>
      </w:pPr>
      <w:r w:rsidRPr="00C36760">
        <w:rPr>
          <w:rFonts w:ascii="Arial" w:hAnsi="Arial" w:cs="Arial"/>
        </w:rPr>
        <w:t>De todo este volumen, el 80% lo operan en la Comunidad de Castilla la Mancha.</w:t>
      </w:r>
    </w:p>
    <w:p w14:paraId="2FBB0F4B" w14:textId="77777777" w:rsidR="00C36760" w:rsidRPr="00C36760" w:rsidRDefault="00C36760" w:rsidP="00C36760">
      <w:pPr>
        <w:jc w:val="both"/>
        <w:rPr>
          <w:rFonts w:ascii="Arial" w:hAnsi="Arial" w:cs="Arial"/>
        </w:rPr>
      </w:pPr>
    </w:p>
    <w:p w14:paraId="36467B40" w14:textId="77777777" w:rsidR="00C36760" w:rsidRPr="00C36760" w:rsidRDefault="00C36760" w:rsidP="00C36760">
      <w:pPr>
        <w:jc w:val="both"/>
        <w:rPr>
          <w:rFonts w:ascii="Arial" w:hAnsi="Arial" w:cs="Arial"/>
        </w:rPr>
      </w:pPr>
      <w:r w:rsidRPr="00C36760">
        <w:rPr>
          <w:rFonts w:ascii="Arial" w:hAnsi="Arial" w:cs="Arial"/>
        </w:rPr>
        <w:t>Factor Cinco nació con el propósito de hacerse un hueco en el panorama logístico español y ser una alternativa seria a las multinacionales que lideraban el mercado.</w:t>
      </w:r>
    </w:p>
    <w:p w14:paraId="48F31945" w14:textId="0314136C" w:rsidR="00C36760" w:rsidRDefault="00C36760" w:rsidP="00C36760">
      <w:pPr>
        <w:jc w:val="both"/>
        <w:rPr>
          <w:rFonts w:ascii="Arial" w:hAnsi="Arial" w:cs="Arial"/>
        </w:rPr>
      </w:pPr>
      <w:r w:rsidRPr="00C36760">
        <w:rPr>
          <w:rFonts w:ascii="Arial" w:hAnsi="Arial" w:cs="Arial"/>
        </w:rPr>
        <w:t xml:space="preserve">Actualmente, son el único operador logístico español que gestiona plataformas de los grandes </w:t>
      </w:r>
      <w:proofErr w:type="spellStart"/>
      <w:r w:rsidRPr="00C36760">
        <w:rPr>
          <w:rFonts w:ascii="Arial" w:hAnsi="Arial" w:cs="Arial"/>
        </w:rPr>
        <w:t>Retailers</w:t>
      </w:r>
      <w:proofErr w:type="spellEnd"/>
      <w:r w:rsidRPr="00C36760">
        <w:rPr>
          <w:rFonts w:ascii="Arial" w:hAnsi="Arial" w:cs="Arial"/>
        </w:rPr>
        <w:t xml:space="preserve"> como Carrefour o </w:t>
      </w:r>
      <w:proofErr w:type="spellStart"/>
      <w:r w:rsidRPr="00C36760">
        <w:rPr>
          <w:rFonts w:ascii="Arial" w:hAnsi="Arial" w:cs="Arial"/>
        </w:rPr>
        <w:t>Alcampo</w:t>
      </w:r>
      <w:proofErr w:type="spellEnd"/>
      <w:r w:rsidRPr="00C36760">
        <w:rPr>
          <w:rFonts w:ascii="Arial" w:hAnsi="Arial" w:cs="Arial"/>
        </w:rPr>
        <w:t xml:space="preserve">, acompañándolos como clientes de grandes marcas nacionales e internacionales. </w:t>
      </w:r>
    </w:p>
    <w:p w14:paraId="3439C836" w14:textId="77777777" w:rsidR="00B12EFE" w:rsidRPr="00C36760" w:rsidRDefault="00B12EFE" w:rsidP="00C36760">
      <w:pPr>
        <w:jc w:val="both"/>
        <w:rPr>
          <w:rFonts w:ascii="Arial" w:hAnsi="Arial" w:cs="Arial"/>
        </w:rPr>
      </w:pPr>
    </w:p>
    <w:p w14:paraId="311D4FCC" w14:textId="77777777" w:rsidR="00C36760" w:rsidRPr="00C36760" w:rsidRDefault="00C36760" w:rsidP="00C36760">
      <w:pPr>
        <w:jc w:val="both"/>
        <w:rPr>
          <w:rFonts w:ascii="Arial" w:hAnsi="Arial" w:cs="Arial"/>
        </w:rPr>
      </w:pPr>
      <w:r w:rsidRPr="00C36760">
        <w:rPr>
          <w:rFonts w:ascii="Arial" w:hAnsi="Arial" w:cs="Arial"/>
        </w:rPr>
        <w:t>Su objetivo es alcanzar los 100 millones de euros de facturación en 2025.</w:t>
      </w:r>
    </w:p>
    <w:p w14:paraId="4C8B15E2" w14:textId="77777777" w:rsidR="00C36760" w:rsidRPr="00C36760" w:rsidRDefault="00C36760" w:rsidP="00C36760">
      <w:pPr>
        <w:jc w:val="both"/>
        <w:rPr>
          <w:rFonts w:ascii="Arial" w:hAnsi="Arial" w:cs="Arial"/>
        </w:rPr>
      </w:pPr>
    </w:p>
    <w:p w14:paraId="0ED3519A" w14:textId="77777777" w:rsidR="00C36760" w:rsidRPr="00C36760" w:rsidRDefault="00C36760" w:rsidP="00C36760">
      <w:pPr>
        <w:jc w:val="both"/>
        <w:rPr>
          <w:rFonts w:ascii="Arial" w:hAnsi="Arial" w:cs="Arial"/>
        </w:rPr>
      </w:pPr>
    </w:p>
    <w:p w14:paraId="5BEE33E5" w14:textId="371DC123" w:rsidR="00C36760" w:rsidRPr="00B12EFE" w:rsidRDefault="00E149E9" w:rsidP="00C36760">
      <w:pPr>
        <w:jc w:val="both"/>
        <w:rPr>
          <w:rFonts w:ascii="Arial" w:hAnsi="Arial" w:cs="Arial"/>
          <w:b/>
          <w:bCs/>
          <w:u w:val="single"/>
        </w:rPr>
      </w:pPr>
      <w:r>
        <w:rPr>
          <w:rFonts w:ascii="Arial" w:hAnsi="Arial" w:cs="Arial"/>
          <w:b/>
          <w:bCs/>
          <w:u w:val="single"/>
        </w:rPr>
        <w:t xml:space="preserve">Por </w:t>
      </w:r>
      <w:r w:rsidR="00C36760" w:rsidRPr="00B12EFE">
        <w:rPr>
          <w:rFonts w:ascii="Arial" w:hAnsi="Arial" w:cs="Arial"/>
          <w:b/>
          <w:bCs/>
          <w:u w:val="single"/>
        </w:rPr>
        <w:t>Toledo</w:t>
      </w:r>
    </w:p>
    <w:p w14:paraId="5C49C5CF" w14:textId="77777777" w:rsidR="00C36760" w:rsidRPr="00B12EFE" w:rsidRDefault="00C36760" w:rsidP="00C36760">
      <w:pPr>
        <w:jc w:val="both"/>
        <w:rPr>
          <w:rFonts w:ascii="Arial" w:hAnsi="Arial" w:cs="Arial"/>
          <w:b/>
          <w:bCs/>
        </w:rPr>
      </w:pPr>
    </w:p>
    <w:p w14:paraId="15368C70" w14:textId="5C410437" w:rsidR="00C36760" w:rsidRPr="00B12EFE" w:rsidRDefault="00B12EFE" w:rsidP="00C36760">
      <w:pPr>
        <w:jc w:val="both"/>
        <w:rPr>
          <w:rFonts w:ascii="Arial" w:hAnsi="Arial" w:cs="Arial"/>
          <w:b/>
          <w:bCs/>
        </w:rPr>
      </w:pPr>
      <w:r>
        <w:rPr>
          <w:rFonts w:ascii="Arial" w:hAnsi="Arial" w:cs="Arial"/>
          <w:b/>
          <w:bCs/>
        </w:rPr>
        <w:t>FRANCISCO GARCÍA DE LA CRUZ AGUILAR</w:t>
      </w:r>
      <w:r w:rsidR="00C36760" w:rsidRPr="00B12EFE">
        <w:rPr>
          <w:rFonts w:ascii="Arial" w:hAnsi="Arial" w:cs="Arial"/>
          <w:b/>
          <w:bCs/>
        </w:rPr>
        <w:t xml:space="preserve">, de Aceites García de la Cruz, S.L. </w:t>
      </w:r>
    </w:p>
    <w:p w14:paraId="68B6704A" w14:textId="77777777" w:rsidR="00C36760" w:rsidRPr="00B12EFE" w:rsidRDefault="00C36760" w:rsidP="00C36760">
      <w:pPr>
        <w:jc w:val="both"/>
        <w:rPr>
          <w:rFonts w:ascii="Arial" w:hAnsi="Arial" w:cs="Arial"/>
          <w:b/>
          <w:bCs/>
        </w:rPr>
      </w:pPr>
    </w:p>
    <w:p w14:paraId="39FEAB4A" w14:textId="77777777" w:rsidR="00C36760" w:rsidRPr="00C36760" w:rsidRDefault="00C36760" w:rsidP="00C36760">
      <w:pPr>
        <w:jc w:val="both"/>
        <w:rPr>
          <w:rFonts w:ascii="Arial" w:hAnsi="Arial" w:cs="Arial"/>
        </w:rPr>
      </w:pPr>
      <w:r w:rsidRPr="00C36760">
        <w:rPr>
          <w:rFonts w:ascii="Arial" w:hAnsi="Arial" w:cs="Arial"/>
        </w:rPr>
        <w:t>La familia García de la Cruz ha plantado y cuidado sus olivos desde tiempos inmemoriales y se ha dedicado, desde 1872, a cuidar la calidad del zumo que de ellos se obtiene: el aceite de oliva virgen extra. Cinco generaciones de aceiteros mejorando la calidad de su aceite: desde Federico Serrano en 1872, hasta los actuales gerentes los hermanos Fernando y Eusebio García de la Cruz Pascual, hijos de Francisco García de la Cruz Aguilar, la empresa ha ido creciendo pasando de ser un pequeño negocio familiar, a una de las empresas con mayor proyección y desarrollo exterior en el mundo del aceite.</w:t>
      </w:r>
    </w:p>
    <w:p w14:paraId="79FDF8A4" w14:textId="77777777" w:rsidR="00C36760" w:rsidRPr="00C36760" w:rsidRDefault="00C36760" w:rsidP="00C36760">
      <w:pPr>
        <w:jc w:val="both"/>
        <w:rPr>
          <w:rFonts w:ascii="Arial" w:hAnsi="Arial" w:cs="Arial"/>
        </w:rPr>
      </w:pPr>
    </w:p>
    <w:p w14:paraId="1F38A5B7" w14:textId="77777777" w:rsidR="00C36760" w:rsidRPr="00C36760" w:rsidRDefault="00C36760" w:rsidP="00C36760">
      <w:pPr>
        <w:jc w:val="both"/>
        <w:rPr>
          <w:rFonts w:ascii="Arial" w:hAnsi="Arial" w:cs="Arial"/>
        </w:rPr>
      </w:pPr>
      <w:r w:rsidRPr="00C36760">
        <w:rPr>
          <w:rFonts w:ascii="Arial" w:hAnsi="Arial" w:cs="Arial"/>
        </w:rPr>
        <w:t>En la actualidad Aceites García de la Cruz, con más de 145 años de experiencia en el sector, está presente en los 5 continentes, llegando a más de 40 países, siendo sus principales mercados Estados Unidos, Japón, China, Italia y Francia.</w:t>
      </w:r>
    </w:p>
    <w:p w14:paraId="5B3A13F4" w14:textId="77777777" w:rsidR="00C36760" w:rsidRPr="00C36760" w:rsidRDefault="00C36760" w:rsidP="00C36760">
      <w:pPr>
        <w:jc w:val="both"/>
        <w:rPr>
          <w:rFonts w:ascii="Arial" w:hAnsi="Arial" w:cs="Arial"/>
        </w:rPr>
      </w:pPr>
    </w:p>
    <w:p w14:paraId="5E1C5380" w14:textId="77777777" w:rsidR="00C36760" w:rsidRPr="00C36760" w:rsidRDefault="00C36760" w:rsidP="00C36760">
      <w:pPr>
        <w:jc w:val="both"/>
        <w:rPr>
          <w:rFonts w:ascii="Arial" w:hAnsi="Arial" w:cs="Arial"/>
        </w:rPr>
      </w:pPr>
      <w:r w:rsidRPr="00C36760">
        <w:rPr>
          <w:rFonts w:ascii="Arial" w:hAnsi="Arial" w:cs="Arial"/>
        </w:rPr>
        <w:t>Cuenta además con una amplia gama de envases que puede considerarse una de las más completas del mercado, habiendo conseguido las más importantes certificaciones a nivel internacional (IFS, BRC, JASS), que garantizan la calidad de su aceite en el mundo de la alimentación.</w:t>
      </w:r>
    </w:p>
    <w:p w14:paraId="7FBC49DC" w14:textId="77777777" w:rsidR="00C36760" w:rsidRPr="00C36760" w:rsidRDefault="00C36760" w:rsidP="00C36760">
      <w:pPr>
        <w:jc w:val="both"/>
        <w:rPr>
          <w:rFonts w:ascii="Arial" w:hAnsi="Arial" w:cs="Arial"/>
        </w:rPr>
      </w:pPr>
    </w:p>
    <w:p w14:paraId="4D9D7C59" w14:textId="3EDB7F36" w:rsidR="00EA2C7B" w:rsidRDefault="00C36760" w:rsidP="00C36760">
      <w:pPr>
        <w:jc w:val="both"/>
        <w:rPr>
          <w:rFonts w:ascii="Arial" w:hAnsi="Arial" w:cs="Arial"/>
        </w:rPr>
      </w:pPr>
      <w:r w:rsidRPr="00C36760">
        <w:rPr>
          <w:rFonts w:ascii="Arial" w:hAnsi="Arial" w:cs="Arial"/>
        </w:rPr>
        <w:t>Cuenta en su haber con un gran número de premios y con todas las certificaciones necesarias para envasar producto ecológico para Japón, China, Estados Unidos y la Unión Europea.</w:t>
      </w:r>
    </w:p>
    <w:p w14:paraId="05AC17FB" w14:textId="065E30BA" w:rsidR="00E06E7B" w:rsidRDefault="00E06E7B" w:rsidP="00C36760">
      <w:pPr>
        <w:jc w:val="both"/>
        <w:rPr>
          <w:rFonts w:ascii="Arial" w:hAnsi="Arial" w:cs="Arial"/>
        </w:rPr>
      </w:pPr>
    </w:p>
    <w:p w14:paraId="25127FA9" w14:textId="2C1B5E74" w:rsidR="00186A0B" w:rsidRPr="00186A0B" w:rsidRDefault="00186A0B" w:rsidP="00186A0B">
      <w:pPr>
        <w:jc w:val="center"/>
        <w:rPr>
          <w:rFonts w:ascii="Arial" w:hAnsi="Arial" w:cs="Arial"/>
          <w:b/>
          <w:bCs/>
          <w:u w:val="single"/>
        </w:rPr>
      </w:pPr>
      <w:r w:rsidRPr="00186A0B">
        <w:rPr>
          <w:rFonts w:ascii="Arial" w:hAnsi="Arial" w:cs="Arial"/>
          <w:b/>
          <w:bCs/>
          <w:u w:val="single"/>
        </w:rPr>
        <w:t>RECONOCIMIENTOS 40 ANIVERSARIO DE CECAM</w:t>
      </w:r>
    </w:p>
    <w:p w14:paraId="3F938C34" w14:textId="1A7675CB" w:rsidR="00E06E7B" w:rsidRPr="00E06E7B" w:rsidRDefault="00E06E7B" w:rsidP="00C36760">
      <w:pPr>
        <w:jc w:val="both"/>
        <w:rPr>
          <w:rFonts w:ascii="Arial" w:hAnsi="Arial" w:cs="Arial"/>
        </w:rPr>
      </w:pPr>
    </w:p>
    <w:p w14:paraId="68464AA9" w14:textId="3FF2EA1C" w:rsidR="00E06E7B" w:rsidRDefault="00186A0B" w:rsidP="00186A0B">
      <w:pPr>
        <w:pStyle w:val="Textoindependiente2"/>
        <w:spacing w:line="240" w:lineRule="auto"/>
        <w:jc w:val="both"/>
        <w:rPr>
          <w:rFonts w:ascii="Arial" w:hAnsi="Arial" w:cs="Arial"/>
        </w:rPr>
      </w:pPr>
      <w:r>
        <w:rPr>
          <w:rFonts w:ascii="Arial" w:hAnsi="Arial" w:cs="Arial"/>
        </w:rPr>
        <w:t>Por otro lado, el presidente de CECAM señalaba que d</w:t>
      </w:r>
      <w:r w:rsidR="00E06E7B" w:rsidRPr="00E06E7B">
        <w:rPr>
          <w:rFonts w:ascii="Arial" w:hAnsi="Arial" w:cs="Arial"/>
        </w:rPr>
        <w:t xml:space="preserve">esde CECAM, </w:t>
      </w:r>
      <w:r>
        <w:rPr>
          <w:rFonts w:ascii="Arial" w:hAnsi="Arial" w:cs="Arial"/>
        </w:rPr>
        <w:t>“</w:t>
      </w:r>
      <w:r w:rsidR="00E06E7B" w:rsidRPr="00186A0B">
        <w:rPr>
          <w:rFonts w:ascii="Arial" w:hAnsi="Arial" w:cs="Arial"/>
        </w:rPr>
        <w:t xml:space="preserve">coincidiendo con la celebración este año de </w:t>
      </w:r>
      <w:r w:rsidRPr="00186A0B">
        <w:rPr>
          <w:rFonts w:ascii="Arial" w:hAnsi="Arial" w:cs="Arial"/>
        </w:rPr>
        <w:t>su</w:t>
      </w:r>
      <w:r w:rsidR="00E06E7B" w:rsidRPr="00186A0B">
        <w:rPr>
          <w:rFonts w:ascii="Arial" w:hAnsi="Arial" w:cs="Arial"/>
          <w:b/>
          <w:bCs/>
        </w:rPr>
        <w:t xml:space="preserve"> 40 Aniversario, </w:t>
      </w:r>
      <w:r w:rsidRPr="00186A0B">
        <w:rPr>
          <w:rFonts w:ascii="Arial" w:hAnsi="Arial" w:cs="Arial"/>
          <w:b/>
          <w:bCs/>
        </w:rPr>
        <w:t>se reconocerá</w:t>
      </w:r>
      <w:r w:rsidR="00E06E7B" w:rsidRPr="00186A0B">
        <w:rPr>
          <w:rFonts w:ascii="Arial" w:hAnsi="Arial" w:cs="Arial"/>
          <w:b/>
          <w:bCs/>
        </w:rPr>
        <w:t xml:space="preserve"> también</w:t>
      </w:r>
      <w:r w:rsidRPr="00186A0B">
        <w:rPr>
          <w:rFonts w:ascii="Arial" w:hAnsi="Arial" w:cs="Arial"/>
          <w:b/>
          <w:bCs/>
        </w:rPr>
        <w:t>, en</w:t>
      </w:r>
      <w:r>
        <w:rPr>
          <w:rFonts w:ascii="Arial" w:hAnsi="Arial" w:cs="Arial"/>
          <w:b/>
          <w:bCs/>
        </w:rPr>
        <w:t xml:space="preserve"> el trascurso de la Gala de entrega de Premios,</w:t>
      </w:r>
      <w:r w:rsidR="00E06E7B" w:rsidRPr="00E06E7B">
        <w:rPr>
          <w:rFonts w:ascii="Arial" w:hAnsi="Arial" w:cs="Arial"/>
          <w:b/>
          <w:bCs/>
        </w:rPr>
        <w:t xml:space="preserve"> a aquellas personas que han destacado de forma especial en cada una de las provincias de nuestra región, por su contribución y entrega incansables para construir unas Organizaciones empresariales fuertes y consolidadas</w:t>
      </w:r>
      <w:r w:rsidR="00E06E7B" w:rsidRPr="00E06E7B">
        <w:rPr>
          <w:rFonts w:ascii="Arial" w:hAnsi="Arial" w:cs="Arial"/>
        </w:rPr>
        <w:t xml:space="preserve"> como las que tenemos hoy en día</w:t>
      </w:r>
      <w:r>
        <w:rPr>
          <w:rFonts w:ascii="Arial" w:hAnsi="Arial" w:cs="Arial"/>
        </w:rPr>
        <w:t>”</w:t>
      </w:r>
      <w:r w:rsidR="00E06E7B" w:rsidRPr="00E06E7B">
        <w:rPr>
          <w:rFonts w:ascii="Arial" w:hAnsi="Arial" w:cs="Arial"/>
        </w:rPr>
        <w:t xml:space="preserve">. </w:t>
      </w:r>
    </w:p>
    <w:p w14:paraId="5CE29400" w14:textId="7B54B9B6" w:rsidR="00B31262" w:rsidRPr="00B31262" w:rsidRDefault="00B31262" w:rsidP="00B31262">
      <w:pPr>
        <w:pStyle w:val="Textoindependiente2"/>
        <w:spacing w:line="240" w:lineRule="auto"/>
        <w:jc w:val="both"/>
        <w:rPr>
          <w:rFonts w:ascii="Arial" w:hAnsi="Arial" w:cs="Arial"/>
        </w:rPr>
      </w:pPr>
    </w:p>
    <w:p w14:paraId="69A8E158" w14:textId="77777777" w:rsidR="00B31262" w:rsidRPr="00B31262" w:rsidRDefault="00B31262" w:rsidP="00B31262">
      <w:pPr>
        <w:pStyle w:val="Textoindependiente2"/>
        <w:spacing w:line="240" w:lineRule="auto"/>
        <w:rPr>
          <w:rFonts w:ascii="Arial" w:hAnsi="Arial" w:cs="Arial"/>
        </w:rPr>
      </w:pPr>
      <w:r w:rsidRPr="00B31262">
        <w:rPr>
          <w:rFonts w:ascii="Arial" w:hAnsi="Arial" w:cs="Arial"/>
        </w:rPr>
        <w:t xml:space="preserve">Estos reconocimientos son los siguientes: </w:t>
      </w:r>
    </w:p>
    <w:p w14:paraId="0ED9E29C" w14:textId="77777777" w:rsidR="00B31262" w:rsidRPr="00B31262" w:rsidRDefault="00B31262" w:rsidP="00B31262">
      <w:pPr>
        <w:pStyle w:val="Textoindependiente2"/>
        <w:spacing w:line="240" w:lineRule="auto"/>
        <w:rPr>
          <w:rFonts w:ascii="Arial" w:hAnsi="Arial" w:cs="Arial"/>
        </w:rPr>
      </w:pPr>
    </w:p>
    <w:p w14:paraId="57D734E4" w14:textId="77777777" w:rsidR="00B31262" w:rsidRPr="00B31262" w:rsidRDefault="00B31262" w:rsidP="00B31262">
      <w:pPr>
        <w:pStyle w:val="Textoindependiente2"/>
        <w:numPr>
          <w:ilvl w:val="0"/>
          <w:numId w:val="1"/>
        </w:numPr>
        <w:spacing w:after="0" w:line="240" w:lineRule="auto"/>
        <w:jc w:val="both"/>
        <w:rPr>
          <w:rFonts w:ascii="Arial" w:hAnsi="Arial" w:cs="Arial"/>
        </w:rPr>
      </w:pPr>
      <w:r w:rsidRPr="00B31262">
        <w:rPr>
          <w:rFonts w:ascii="Arial" w:hAnsi="Arial" w:cs="Arial"/>
          <w:b/>
          <w:bCs/>
        </w:rPr>
        <w:t>Por la provincia de Albacete</w:t>
      </w:r>
      <w:r w:rsidRPr="00B31262">
        <w:rPr>
          <w:rFonts w:ascii="Arial" w:hAnsi="Arial" w:cs="Arial"/>
        </w:rPr>
        <w:t>, se distinguirá a</w:t>
      </w:r>
    </w:p>
    <w:p w14:paraId="4209C8DA" w14:textId="77777777" w:rsidR="00E149E9" w:rsidRPr="00B31262" w:rsidRDefault="00E149E9" w:rsidP="00E149E9">
      <w:pPr>
        <w:pStyle w:val="Textoindependiente2"/>
        <w:spacing w:line="240" w:lineRule="auto"/>
        <w:ind w:left="720"/>
        <w:rPr>
          <w:rFonts w:ascii="Arial" w:hAnsi="Arial" w:cs="Arial"/>
        </w:rPr>
      </w:pPr>
      <w:r w:rsidRPr="00B31262">
        <w:rPr>
          <w:rFonts w:ascii="Arial" w:hAnsi="Arial" w:cs="Arial"/>
        </w:rPr>
        <w:t xml:space="preserve">D. Antonio Atiénzar </w:t>
      </w:r>
      <w:proofErr w:type="spellStart"/>
      <w:r w:rsidRPr="00B31262">
        <w:rPr>
          <w:rFonts w:ascii="Arial" w:hAnsi="Arial" w:cs="Arial"/>
        </w:rPr>
        <w:t>Serrallé</w:t>
      </w:r>
      <w:proofErr w:type="spellEnd"/>
    </w:p>
    <w:p w14:paraId="3AA26237" w14:textId="77777777" w:rsidR="00E149E9" w:rsidRDefault="00B31262" w:rsidP="00B31262">
      <w:pPr>
        <w:pStyle w:val="Textoindependiente2"/>
        <w:spacing w:line="240" w:lineRule="auto"/>
        <w:ind w:left="720"/>
        <w:rPr>
          <w:rFonts w:ascii="Arial" w:hAnsi="Arial" w:cs="Arial"/>
        </w:rPr>
      </w:pPr>
      <w:r w:rsidRPr="00B31262">
        <w:rPr>
          <w:rFonts w:ascii="Arial" w:hAnsi="Arial" w:cs="Arial"/>
        </w:rPr>
        <w:t>D. Leopoldo Salvador Cifuentes</w:t>
      </w:r>
    </w:p>
    <w:p w14:paraId="239504AB" w14:textId="77777777" w:rsidR="00B31262" w:rsidRPr="00B31262" w:rsidRDefault="00B31262" w:rsidP="00B31262">
      <w:pPr>
        <w:pStyle w:val="Textoindependiente2"/>
        <w:spacing w:line="240" w:lineRule="auto"/>
        <w:ind w:left="720"/>
        <w:rPr>
          <w:rFonts w:ascii="Arial" w:hAnsi="Arial" w:cs="Arial"/>
        </w:rPr>
      </w:pPr>
    </w:p>
    <w:p w14:paraId="26E0DCCE" w14:textId="77777777" w:rsidR="00B31262" w:rsidRPr="00B31262" w:rsidRDefault="00B31262" w:rsidP="00B31262">
      <w:pPr>
        <w:pStyle w:val="Textoindependiente2"/>
        <w:numPr>
          <w:ilvl w:val="0"/>
          <w:numId w:val="1"/>
        </w:numPr>
        <w:spacing w:after="0" w:line="240" w:lineRule="auto"/>
        <w:jc w:val="both"/>
        <w:rPr>
          <w:rFonts w:ascii="Arial" w:hAnsi="Arial" w:cs="Arial"/>
        </w:rPr>
      </w:pPr>
      <w:r w:rsidRPr="00B31262">
        <w:rPr>
          <w:rFonts w:ascii="Arial" w:hAnsi="Arial" w:cs="Arial"/>
          <w:b/>
          <w:bCs/>
        </w:rPr>
        <w:t>Por la provincia de Ciudad Real</w:t>
      </w:r>
      <w:r w:rsidRPr="00B31262">
        <w:rPr>
          <w:rFonts w:ascii="Arial" w:hAnsi="Arial" w:cs="Arial"/>
        </w:rPr>
        <w:t xml:space="preserve">, los reconocimientos serán para: </w:t>
      </w:r>
    </w:p>
    <w:p w14:paraId="7874B5D1" w14:textId="77777777" w:rsidR="005F665C" w:rsidRDefault="00B31262" w:rsidP="005F665C">
      <w:pPr>
        <w:pStyle w:val="Textoindependiente2"/>
        <w:spacing w:line="240" w:lineRule="auto"/>
        <w:ind w:left="720"/>
        <w:rPr>
          <w:rFonts w:ascii="Arial" w:hAnsi="Arial" w:cs="Arial"/>
        </w:rPr>
      </w:pPr>
      <w:r w:rsidRPr="00B31262">
        <w:rPr>
          <w:rFonts w:ascii="Arial" w:hAnsi="Arial" w:cs="Arial"/>
        </w:rPr>
        <w:t>D. Pedro Barato Triguero</w:t>
      </w:r>
    </w:p>
    <w:p w14:paraId="1FAB4810" w14:textId="258B9F8D" w:rsidR="00B31262" w:rsidRPr="00B31262" w:rsidRDefault="00B31262" w:rsidP="005F665C">
      <w:pPr>
        <w:pStyle w:val="Textoindependiente2"/>
        <w:spacing w:line="240" w:lineRule="auto"/>
        <w:ind w:left="720"/>
        <w:rPr>
          <w:rFonts w:ascii="Arial" w:hAnsi="Arial" w:cs="Arial"/>
        </w:rPr>
      </w:pPr>
      <w:r w:rsidRPr="00B31262">
        <w:rPr>
          <w:rFonts w:ascii="Arial" w:hAnsi="Arial" w:cs="Arial"/>
        </w:rPr>
        <w:t xml:space="preserve">D. Félix Bellido </w:t>
      </w:r>
      <w:proofErr w:type="spellStart"/>
      <w:r w:rsidRPr="00B31262">
        <w:rPr>
          <w:rFonts w:ascii="Arial" w:hAnsi="Arial" w:cs="Arial"/>
        </w:rPr>
        <w:t>Quintián</w:t>
      </w:r>
      <w:proofErr w:type="spellEnd"/>
    </w:p>
    <w:p w14:paraId="08F852FA" w14:textId="77777777" w:rsidR="00B31262" w:rsidRPr="00B31262" w:rsidRDefault="00B31262" w:rsidP="00B31262">
      <w:pPr>
        <w:pStyle w:val="Textoindependiente2"/>
        <w:spacing w:line="240" w:lineRule="auto"/>
        <w:ind w:left="720"/>
        <w:rPr>
          <w:rFonts w:ascii="Arial" w:hAnsi="Arial" w:cs="Arial"/>
        </w:rPr>
      </w:pPr>
    </w:p>
    <w:p w14:paraId="3993E709" w14:textId="77777777" w:rsidR="00B31262" w:rsidRPr="00B31262" w:rsidRDefault="00B31262" w:rsidP="00B31262">
      <w:pPr>
        <w:pStyle w:val="Textoindependiente2"/>
        <w:numPr>
          <w:ilvl w:val="0"/>
          <w:numId w:val="1"/>
        </w:numPr>
        <w:spacing w:after="0" w:line="240" w:lineRule="auto"/>
        <w:jc w:val="both"/>
        <w:rPr>
          <w:rFonts w:ascii="Arial" w:hAnsi="Arial" w:cs="Arial"/>
        </w:rPr>
      </w:pPr>
      <w:r w:rsidRPr="00B31262">
        <w:rPr>
          <w:rFonts w:ascii="Arial" w:hAnsi="Arial" w:cs="Arial"/>
        </w:rPr>
        <w:t>D. Abraham Sarrión Martínez</w:t>
      </w:r>
    </w:p>
    <w:p w14:paraId="7A13102B" w14:textId="77777777" w:rsidR="00B31262" w:rsidRPr="00B31262" w:rsidRDefault="00B31262" w:rsidP="00B31262">
      <w:pPr>
        <w:pStyle w:val="Textoindependiente2"/>
        <w:spacing w:line="240" w:lineRule="auto"/>
        <w:ind w:left="720"/>
        <w:rPr>
          <w:rFonts w:ascii="Arial" w:hAnsi="Arial" w:cs="Arial"/>
        </w:rPr>
      </w:pPr>
      <w:r w:rsidRPr="00B31262">
        <w:rPr>
          <w:rFonts w:ascii="Arial" w:hAnsi="Arial" w:cs="Arial"/>
        </w:rPr>
        <w:t xml:space="preserve">Y D. Ángel Mayordomo </w:t>
      </w:r>
      <w:proofErr w:type="spellStart"/>
      <w:r w:rsidRPr="00B31262">
        <w:rPr>
          <w:rFonts w:ascii="Arial" w:hAnsi="Arial" w:cs="Arial"/>
        </w:rPr>
        <w:t>Mayordomo</w:t>
      </w:r>
      <w:proofErr w:type="spellEnd"/>
    </w:p>
    <w:p w14:paraId="486041E6" w14:textId="77777777" w:rsidR="00B31262" w:rsidRPr="00B31262" w:rsidRDefault="00B31262" w:rsidP="00B31262">
      <w:pPr>
        <w:pStyle w:val="Textoindependiente2"/>
        <w:spacing w:line="240" w:lineRule="auto"/>
        <w:ind w:left="720"/>
        <w:rPr>
          <w:rFonts w:ascii="Arial" w:hAnsi="Arial" w:cs="Arial"/>
          <w:b/>
          <w:bCs/>
        </w:rPr>
      </w:pPr>
      <w:r w:rsidRPr="00B31262">
        <w:rPr>
          <w:rFonts w:ascii="Arial" w:hAnsi="Arial" w:cs="Arial"/>
        </w:rPr>
        <w:t xml:space="preserve">Serán las personas reconocidas por la </w:t>
      </w:r>
      <w:r w:rsidRPr="00B31262">
        <w:rPr>
          <w:rFonts w:ascii="Arial" w:hAnsi="Arial" w:cs="Arial"/>
          <w:b/>
          <w:bCs/>
        </w:rPr>
        <w:t xml:space="preserve">provincia de Cuenca, </w:t>
      </w:r>
    </w:p>
    <w:p w14:paraId="2FCCED32" w14:textId="77777777" w:rsidR="00B31262" w:rsidRPr="00B31262" w:rsidRDefault="00B31262" w:rsidP="00B31262">
      <w:pPr>
        <w:pStyle w:val="Textoindependiente2"/>
        <w:spacing w:line="240" w:lineRule="auto"/>
        <w:ind w:left="720"/>
        <w:rPr>
          <w:rFonts w:ascii="Arial" w:hAnsi="Arial" w:cs="Arial"/>
        </w:rPr>
      </w:pPr>
    </w:p>
    <w:p w14:paraId="63B46C6E" w14:textId="77777777" w:rsidR="00B31262" w:rsidRPr="00B31262" w:rsidRDefault="00B31262" w:rsidP="00B31262">
      <w:pPr>
        <w:pStyle w:val="Textoindependiente2"/>
        <w:numPr>
          <w:ilvl w:val="0"/>
          <w:numId w:val="1"/>
        </w:numPr>
        <w:spacing w:after="0" w:line="240" w:lineRule="auto"/>
        <w:jc w:val="both"/>
        <w:rPr>
          <w:rFonts w:ascii="Arial" w:hAnsi="Arial" w:cs="Arial"/>
        </w:rPr>
      </w:pPr>
      <w:r w:rsidRPr="00B31262">
        <w:rPr>
          <w:rFonts w:ascii="Arial" w:hAnsi="Arial" w:cs="Arial"/>
          <w:b/>
          <w:bCs/>
        </w:rPr>
        <w:t>Por la provincia de Guadalajara</w:t>
      </w:r>
      <w:r w:rsidRPr="00B31262">
        <w:rPr>
          <w:rFonts w:ascii="Arial" w:hAnsi="Arial" w:cs="Arial"/>
        </w:rPr>
        <w:t xml:space="preserve">, se reconocerá a: </w:t>
      </w:r>
    </w:p>
    <w:p w14:paraId="1BB0ACED" w14:textId="77777777" w:rsidR="00B31262" w:rsidRPr="00B31262" w:rsidRDefault="00B31262" w:rsidP="00B31262">
      <w:pPr>
        <w:pStyle w:val="Textoindependiente2"/>
        <w:spacing w:line="240" w:lineRule="auto"/>
        <w:ind w:left="720"/>
        <w:rPr>
          <w:rFonts w:ascii="Arial" w:hAnsi="Arial" w:cs="Arial"/>
        </w:rPr>
      </w:pPr>
      <w:r w:rsidRPr="00B31262">
        <w:rPr>
          <w:rFonts w:ascii="Arial" w:hAnsi="Arial" w:cs="Arial"/>
        </w:rPr>
        <w:t>D. Mariano Pareja Mayo</w:t>
      </w:r>
    </w:p>
    <w:p w14:paraId="63E6C854" w14:textId="77777777" w:rsidR="00B31262" w:rsidRPr="00B31262" w:rsidRDefault="00B31262" w:rsidP="00B31262">
      <w:pPr>
        <w:pStyle w:val="Textoindependiente2"/>
        <w:spacing w:line="240" w:lineRule="auto"/>
        <w:ind w:left="720"/>
        <w:rPr>
          <w:rFonts w:ascii="Arial" w:hAnsi="Arial" w:cs="Arial"/>
        </w:rPr>
      </w:pPr>
      <w:r w:rsidRPr="00B31262">
        <w:rPr>
          <w:rFonts w:ascii="Arial" w:hAnsi="Arial" w:cs="Arial"/>
        </w:rPr>
        <w:t>D. Ángel Catalán Sánchez</w:t>
      </w:r>
    </w:p>
    <w:p w14:paraId="27A01C41" w14:textId="77777777" w:rsidR="00B31262" w:rsidRPr="00B31262" w:rsidRDefault="00B31262" w:rsidP="00B31262">
      <w:pPr>
        <w:pStyle w:val="Textoindependiente2"/>
        <w:spacing w:line="240" w:lineRule="auto"/>
        <w:ind w:left="720"/>
        <w:rPr>
          <w:rFonts w:ascii="Arial" w:hAnsi="Arial" w:cs="Arial"/>
        </w:rPr>
      </w:pPr>
    </w:p>
    <w:p w14:paraId="4468A601" w14:textId="77777777" w:rsidR="00B31262" w:rsidRPr="00B31262" w:rsidRDefault="00B31262" w:rsidP="00B31262">
      <w:pPr>
        <w:pStyle w:val="Textoindependiente2"/>
        <w:numPr>
          <w:ilvl w:val="0"/>
          <w:numId w:val="1"/>
        </w:numPr>
        <w:spacing w:after="0" w:line="240" w:lineRule="auto"/>
        <w:jc w:val="both"/>
        <w:rPr>
          <w:rFonts w:ascii="Arial" w:hAnsi="Arial" w:cs="Arial"/>
        </w:rPr>
      </w:pPr>
      <w:r w:rsidRPr="00B31262">
        <w:rPr>
          <w:rFonts w:ascii="Arial" w:hAnsi="Arial" w:cs="Arial"/>
        </w:rPr>
        <w:t xml:space="preserve">Por último, </w:t>
      </w:r>
      <w:r w:rsidRPr="00B31262">
        <w:rPr>
          <w:rFonts w:ascii="Arial" w:hAnsi="Arial" w:cs="Arial"/>
          <w:b/>
          <w:bCs/>
        </w:rPr>
        <w:t>por la provincia de Toledo</w:t>
      </w:r>
      <w:r w:rsidRPr="00B31262">
        <w:rPr>
          <w:rFonts w:ascii="Arial" w:hAnsi="Arial" w:cs="Arial"/>
        </w:rPr>
        <w:t xml:space="preserve">, los reconocimientos serán para: </w:t>
      </w:r>
    </w:p>
    <w:p w14:paraId="7DB55DA2" w14:textId="77777777" w:rsidR="00B31262" w:rsidRPr="00B31262" w:rsidRDefault="00B31262" w:rsidP="00B31262">
      <w:pPr>
        <w:pStyle w:val="Textoindependiente2"/>
        <w:spacing w:line="240" w:lineRule="auto"/>
        <w:ind w:left="720"/>
        <w:rPr>
          <w:rFonts w:ascii="Arial" w:hAnsi="Arial" w:cs="Arial"/>
        </w:rPr>
      </w:pPr>
      <w:r w:rsidRPr="00B31262">
        <w:rPr>
          <w:rFonts w:ascii="Arial" w:hAnsi="Arial" w:cs="Arial"/>
        </w:rPr>
        <w:t>D. Juan Francisco García Martín</w:t>
      </w:r>
    </w:p>
    <w:p w14:paraId="31D617EC" w14:textId="77777777" w:rsidR="00B31262" w:rsidRPr="00B31262" w:rsidRDefault="00B31262" w:rsidP="00B31262">
      <w:pPr>
        <w:pStyle w:val="Textoindependiente2"/>
        <w:spacing w:line="240" w:lineRule="auto"/>
        <w:ind w:left="720"/>
        <w:rPr>
          <w:rFonts w:ascii="Arial" w:hAnsi="Arial" w:cs="Arial"/>
        </w:rPr>
      </w:pPr>
      <w:r w:rsidRPr="00B31262">
        <w:rPr>
          <w:rFonts w:ascii="Arial" w:hAnsi="Arial" w:cs="Arial"/>
        </w:rPr>
        <w:t xml:space="preserve">D. Humberto Carrasco González </w:t>
      </w:r>
    </w:p>
    <w:p w14:paraId="7C6562AA" w14:textId="77777777" w:rsidR="00B31262" w:rsidRPr="00B31262" w:rsidRDefault="00B31262" w:rsidP="00B31262">
      <w:pPr>
        <w:pStyle w:val="Textoindependiente2"/>
        <w:spacing w:line="240" w:lineRule="auto"/>
        <w:jc w:val="both"/>
        <w:rPr>
          <w:rFonts w:ascii="Arial" w:hAnsi="Arial" w:cs="Arial"/>
        </w:rPr>
      </w:pPr>
    </w:p>
    <w:p w14:paraId="4D91AA7D" w14:textId="77777777" w:rsidR="00E06E7B" w:rsidRPr="00B31262" w:rsidRDefault="00E06E7B" w:rsidP="00B31262">
      <w:pPr>
        <w:jc w:val="both"/>
        <w:rPr>
          <w:rFonts w:ascii="Arial" w:hAnsi="Arial" w:cs="Arial"/>
          <w:color w:val="FF0000"/>
        </w:rPr>
      </w:pPr>
    </w:p>
    <w:sectPr w:rsidR="00E06E7B" w:rsidRPr="00B31262" w:rsidSect="00BB5231">
      <w:headerReference w:type="default" r:id="rId10"/>
      <w:footerReference w:type="default" r:id="rId11"/>
      <w:pgSz w:w="11906" w:h="16838"/>
      <w:pgMar w:top="1418" w:right="1418" w:bottom="1418"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922AA5" w14:textId="77777777" w:rsidR="008E1656" w:rsidRDefault="008E1656" w:rsidP="00BC596B">
      <w:r>
        <w:separator/>
      </w:r>
    </w:p>
  </w:endnote>
  <w:endnote w:type="continuationSeparator" w:id="0">
    <w:p w14:paraId="44F7F053" w14:textId="77777777" w:rsidR="008E1656" w:rsidRDefault="008E1656" w:rsidP="00BC5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D5C59" w14:textId="5035E73D" w:rsidR="00BC596B" w:rsidRDefault="00AC6586">
    <w:pPr>
      <w:pStyle w:val="Piedepgina"/>
    </w:pPr>
    <w:r w:rsidRPr="007A6EE6">
      <w:rPr>
        <w:noProof/>
        <w:lang w:eastAsia="es-ES"/>
      </w:rPr>
      <w:drawing>
        <wp:inline distT="0" distB="0" distL="0" distR="0" wp14:anchorId="53D87BAA" wp14:editId="23B775FB">
          <wp:extent cx="5401310" cy="276225"/>
          <wp:effectExtent l="0" t="0" r="0" b="0"/>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276225"/>
                  </a:xfrm>
                  <a:prstGeom prst="rect">
                    <a:avLst/>
                  </a:prstGeom>
                  <a:noFill/>
                  <a:ln>
                    <a:noFill/>
                  </a:ln>
                </pic:spPr>
              </pic:pic>
            </a:graphicData>
          </a:graphic>
        </wp:inline>
      </w:drawing>
    </w:r>
  </w:p>
  <w:p w14:paraId="032CAAC9" w14:textId="77777777" w:rsidR="00BC596B" w:rsidRDefault="00BC59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74962A" w14:textId="77777777" w:rsidR="008E1656" w:rsidRDefault="008E1656" w:rsidP="00BC596B">
      <w:r>
        <w:separator/>
      </w:r>
    </w:p>
  </w:footnote>
  <w:footnote w:type="continuationSeparator" w:id="0">
    <w:p w14:paraId="08CB75CC" w14:textId="77777777" w:rsidR="008E1656" w:rsidRDefault="008E1656" w:rsidP="00BC59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3023B" w14:textId="6A8C9DE3" w:rsidR="003D0120" w:rsidRDefault="00AC6586">
    <w:pPr>
      <w:pStyle w:val="Encabezado"/>
    </w:pPr>
    <w:r>
      <w:rPr>
        <w:noProof/>
        <w:lang w:eastAsia="es-ES"/>
      </w:rPr>
      <w:drawing>
        <wp:anchor distT="0" distB="0" distL="114300" distR="114300" simplePos="0" relativeHeight="251658240" behindDoc="0" locked="0" layoutInCell="1" allowOverlap="1" wp14:anchorId="6800AAC8" wp14:editId="099D8D6A">
          <wp:simplePos x="0" y="0"/>
          <wp:positionH relativeFrom="column">
            <wp:posOffset>-633730</wp:posOffset>
          </wp:positionH>
          <wp:positionV relativeFrom="paragraph">
            <wp:posOffset>-360680</wp:posOffset>
          </wp:positionV>
          <wp:extent cx="2285365" cy="1216025"/>
          <wp:effectExtent l="0" t="0" r="0" b="0"/>
          <wp:wrapSquare wrapText="bothSides"/>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5365" cy="1216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216" behindDoc="0" locked="0" layoutInCell="1" allowOverlap="1" wp14:anchorId="7CA4A846" wp14:editId="1A31C2F2">
          <wp:simplePos x="0" y="0"/>
          <wp:positionH relativeFrom="column">
            <wp:posOffset>-584835</wp:posOffset>
          </wp:positionH>
          <wp:positionV relativeFrom="paragraph">
            <wp:posOffset>7620</wp:posOffset>
          </wp:positionV>
          <wp:extent cx="6659880" cy="805180"/>
          <wp:effectExtent l="0" t="0" r="0" b="0"/>
          <wp:wrapSquare wrapText="bothSides"/>
          <wp:docPr id="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59880" cy="805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A94D32" w14:textId="77777777" w:rsidR="003D0120" w:rsidRDefault="003D012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35420"/>
    <w:multiLevelType w:val="hybridMultilevel"/>
    <w:tmpl w:val="C47C5D4A"/>
    <w:lvl w:ilvl="0" w:tplc="629C88A6">
      <w:numFmt w:val="bullet"/>
      <w:lvlText w:val="-"/>
      <w:lvlJc w:val="left"/>
      <w:pPr>
        <w:ind w:left="720" w:hanging="360"/>
      </w:pPr>
      <w:rPr>
        <w:rFonts w:ascii="Arial" w:eastAsia="Times New Roman" w:hAnsi="Arial" w:cs="Arial" w:hint="default"/>
        <w:b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9E12E61"/>
    <w:multiLevelType w:val="hybridMultilevel"/>
    <w:tmpl w:val="3A74F3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C7B"/>
    <w:rsid w:val="0000443A"/>
    <w:rsid w:val="00007ABB"/>
    <w:rsid w:val="00020BF1"/>
    <w:rsid w:val="00081171"/>
    <w:rsid w:val="000A0F04"/>
    <w:rsid w:val="000A2A8A"/>
    <w:rsid w:val="000B2C9F"/>
    <w:rsid w:val="000D2EB5"/>
    <w:rsid w:val="000E5E44"/>
    <w:rsid w:val="001005CB"/>
    <w:rsid w:val="001115E1"/>
    <w:rsid w:val="00143EB7"/>
    <w:rsid w:val="00146105"/>
    <w:rsid w:val="00175C68"/>
    <w:rsid w:val="00180B16"/>
    <w:rsid w:val="00186A0B"/>
    <w:rsid w:val="001A551E"/>
    <w:rsid w:val="001B0E6E"/>
    <w:rsid w:val="001E4F88"/>
    <w:rsid w:val="0021085B"/>
    <w:rsid w:val="0023123E"/>
    <w:rsid w:val="00262FAF"/>
    <w:rsid w:val="0026362B"/>
    <w:rsid w:val="00270125"/>
    <w:rsid w:val="002748A3"/>
    <w:rsid w:val="002936C3"/>
    <w:rsid w:val="002A22BB"/>
    <w:rsid w:val="002C1112"/>
    <w:rsid w:val="002C36AA"/>
    <w:rsid w:val="002D3B75"/>
    <w:rsid w:val="00310D94"/>
    <w:rsid w:val="00363295"/>
    <w:rsid w:val="003A43A3"/>
    <w:rsid w:val="003B2DBF"/>
    <w:rsid w:val="003B4008"/>
    <w:rsid w:val="003B6628"/>
    <w:rsid w:val="003D0120"/>
    <w:rsid w:val="00451849"/>
    <w:rsid w:val="004A71B9"/>
    <w:rsid w:val="004A78D3"/>
    <w:rsid w:val="004C4135"/>
    <w:rsid w:val="005030E3"/>
    <w:rsid w:val="00514AD4"/>
    <w:rsid w:val="005243FB"/>
    <w:rsid w:val="005660FE"/>
    <w:rsid w:val="00567F75"/>
    <w:rsid w:val="005A4FA0"/>
    <w:rsid w:val="005B1FF5"/>
    <w:rsid w:val="005F665C"/>
    <w:rsid w:val="00622C3D"/>
    <w:rsid w:val="00633721"/>
    <w:rsid w:val="00664190"/>
    <w:rsid w:val="00670EFD"/>
    <w:rsid w:val="0073065E"/>
    <w:rsid w:val="00750B3C"/>
    <w:rsid w:val="00773678"/>
    <w:rsid w:val="00780E45"/>
    <w:rsid w:val="007815D3"/>
    <w:rsid w:val="00782E36"/>
    <w:rsid w:val="007A4C5B"/>
    <w:rsid w:val="007B5A4A"/>
    <w:rsid w:val="007D35A9"/>
    <w:rsid w:val="007D54E0"/>
    <w:rsid w:val="007D5C3F"/>
    <w:rsid w:val="008077F5"/>
    <w:rsid w:val="00843523"/>
    <w:rsid w:val="00861D85"/>
    <w:rsid w:val="00867BE9"/>
    <w:rsid w:val="00874074"/>
    <w:rsid w:val="008758B2"/>
    <w:rsid w:val="008805C2"/>
    <w:rsid w:val="00897361"/>
    <w:rsid w:val="008A7E25"/>
    <w:rsid w:val="008C4CE4"/>
    <w:rsid w:val="008E13F0"/>
    <w:rsid w:val="008E1656"/>
    <w:rsid w:val="009136DE"/>
    <w:rsid w:val="00916AC6"/>
    <w:rsid w:val="00942AB0"/>
    <w:rsid w:val="009927F9"/>
    <w:rsid w:val="009A00EC"/>
    <w:rsid w:val="009C1814"/>
    <w:rsid w:val="009D1638"/>
    <w:rsid w:val="009D1991"/>
    <w:rsid w:val="009D74D0"/>
    <w:rsid w:val="00A23A85"/>
    <w:rsid w:val="00A53212"/>
    <w:rsid w:val="00A938B7"/>
    <w:rsid w:val="00AC6586"/>
    <w:rsid w:val="00AF29A7"/>
    <w:rsid w:val="00B12EFE"/>
    <w:rsid w:val="00B13F4A"/>
    <w:rsid w:val="00B15869"/>
    <w:rsid w:val="00B27404"/>
    <w:rsid w:val="00B31262"/>
    <w:rsid w:val="00B34373"/>
    <w:rsid w:val="00B72D91"/>
    <w:rsid w:val="00B80F3D"/>
    <w:rsid w:val="00BB5231"/>
    <w:rsid w:val="00BC596B"/>
    <w:rsid w:val="00C24120"/>
    <w:rsid w:val="00C25559"/>
    <w:rsid w:val="00C30B75"/>
    <w:rsid w:val="00C30FC7"/>
    <w:rsid w:val="00C355B3"/>
    <w:rsid w:val="00C36760"/>
    <w:rsid w:val="00C42249"/>
    <w:rsid w:val="00C5455A"/>
    <w:rsid w:val="00C87C59"/>
    <w:rsid w:val="00CB0D40"/>
    <w:rsid w:val="00CB0FE4"/>
    <w:rsid w:val="00D27152"/>
    <w:rsid w:val="00D276F1"/>
    <w:rsid w:val="00D403C0"/>
    <w:rsid w:val="00D4601D"/>
    <w:rsid w:val="00D46AEB"/>
    <w:rsid w:val="00D56B25"/>
    <w:rsid w:val="00DC3311"/>
    <w:rsid w:val="00DD0661"/>
    <w:rsid w:val="00DE6C69"/>
    <w:rsid w:val="00E06E7B"/>
    <w:rsid w:val="00E149E9"/>
    <w:rsid w:val="00E244CF"/>
    <w:rsid w:val="00E46A84"/>
    <w:rsid w:val="00E52E12"/>
    <w:rsid w:val="00E57797"/>
    <w:rsid w:val="00E621F6"/>
    <w:rsid w:val="00E63EC9"/>
    <w:rsid w:val="00E802C1"/>
    <w:rsid w:val="00E8678F"/>
    <w:rsid w:val="00EA2C7B"/>
    <w:rsid w:val="00EC4F6E"/>
    <w:rsid w:val="00ED7BCB"/>
    <w:rsid w:val="00EE5B81"/>
    <w:rsid w:val="00EE6691"/>
    <w:rsid w:val="00EF3196"/>
    <w:rsid w:val="00F479F5"/>
    <w:rsid w:val="00F6151C"/>
    <w:rsid w:val="00F755D7"/>
    <w:rsid w:val="00F76F9E"/>
    <w:rsid w:val="00FA1B3F"/>
    <w:rsid w:val="00FD0B9A"/>
    <w:rsid w:val="00FE162F"/>
    <w:rsid w:val="00FE59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CCF5B"/>
  <w15:chartTrackingRefBased/>
  <w15:docId w15:val="{48C7F5E6-D5A8-4776-953F-0DAB4BBD3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6F9E"/>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96B"/>
    <w:pPr>
      <w:tabs>
        <w:tab w:val="center" w:pos="4252"/>
        <w:tab w:val="right" w:pos="8504"/>
      </w:tabs>
    </w:pPr>
    <w:rPr>
      <w:rFonts w:ascii="Calibri" w:eastAsia="Calibri" w:hAnsi="Calibri"/>
      <w:sz w:val="22"/>
      <w:szCs w:val="22"/>
      <w:lang w:eastAsia="en-US"/>
    </w:rPr>
  </w:style>
  <w:style w:type="character" w:customStyle="1" w:styleId="EncabezadoCar">
    <w:name w:val="Encabezado Car"/>
    <w:basedOn w:val="Fuentedeprrafopredeter"/>
    <w:link w:val="Encabezado"/>
    <w:uiPriority w:val="99"/>
    <w:rsid w:val="00BC596B"/>
  </w:style>
  <w:style w:type="paragraph" w:styleId="Piedepgina">
    <w:name w:val="footer"/>
    <w:basedOn w:val="Normal"/>
    <w:link w:val="PiedepginaCar"/>
    <w:uiPriority w:val="99"/>
    <w:unhideWhenUsed/>
    <w:rsid w:val="00BC596B"/>
    <w:pPr>
      <w:tabs>
        <w:tab w:val="center" w:pos="4252"/>
        <w:tab w:val="right" w:pos="8504"/>
      </w:tabs>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BC596B"/>
  </w:style>
  <w:style w:type="character" w:styleId="Hipervnculo">
    <w:name w:val="Hyperlink"/>
    <w:uiPriority w:val="99"/>
    <w:unhideWhenUsed/>
    <w:rsid w:val="004A71B9"/>
    <w:rPr>
      <w:color w:val="0000FF"/>
      <w:u w:val="single"/>
    </w:rPr>
  </w:style>
  <w:style w:type="paragraph" w:styleId="NormalWeb">
    <w:name w:val="Normal (Web)"/>
    <w:basedOn w:val="Normal"/>
    <w:uiPriority w:val="99"/>
    <w:semiHidden/>
    <w:unhideWhenUsed/>
    <w:rsid w:val="00F76F9E"/>
    <w:pPr>
      <w:spacing w:before="100" w:beforeAutospacing="1" w:after="100" w:afterAutospacing="1"/>
    </w:pPr>
  </w:style>
  <w:style w:type="paragraph" w:styleId="Textoindependiente">
    <w:name w:val="Body Text"/>
    <w:basedOn w:val="Normal"/>
    <w:link w:val="TextoindependienteCar"/>
    <w:unhideWhenUsed/>
    <w:rsid w:val="00F76F9E"/>
    <w:pPr>
      <w:spacing w:line="480" w:lineRule="auto"/>
      <w:jc w:val="both"/>
    </w:pPr>
    <w:rPr>
      <w:rFonts w:ascii="Arial" w:hAnsi="Arial" w:cs="Arial"/>
    </w:rPr>
  </w:style>
  <w:style w:type="character" w:customStyle="1" w:styleId="TextoindependienteCar">
    <w:name w:val="Texto independiente Car"/>
    <w:basedOn w:val="Fuentedeprrafopredeter"/>
    <w:link w:val="Textoindependiente"/>
    <w:rsid w:val="00F76F9E"/>
    <w:rPr>
      <w:rFonts w:ascii="Arial" w:eastAsia="Times New Roman" w:hAnsi="Arial" w:cs="Arial"/>
      <w:sz w:val="24"/>
      <w:szCs w:val="24"/>
    </w:rPr>
  </w:style>
  <w:style w:type="character" w:customStyle="1" w:styleId="apple-converted-space">
    <w:name w:val="apple-converted-space"/>
    <w:basedOn w:val="Fuentedeprrafopredeter"/>
    <w:rsid w:val="00B34373"/>
  </w:style>
  <w:style w:type="paragraph" w:styleId="Textoindependiente2">
    <w:name w:val="Body Text 2"/>
    <w:basedOn w:val="Normal"/>
    <w:link w:val="Textoindependiente2Car"/>
    <w:uiPriority w:val="99"/>
    <w:semiHidden/>
    <w:unhideWhenUsed/>
    <w:rsid w:val="00C36760"/>
    <w:pPr>
      <w:spacing w:after="120" w:line="480" w:lineRule="auto"/>
    </w:pPr>
  </w:style>
  <w:style w:type="character" w:customStyle="1" w:styleId="Textoindependiente2Car">
    <w:name w:val="Texto independiente 2 Car"/>
    <w:basedOn w:val="Fuentedeprrafopredeter"/>
    <w:link w:val="Textoindependiente2"/>
    <w:uiPriority w:val="99"/>
    <w:semiHidden/>
    <w:rsid w:val="00C36760"/>
    <w:rPr>
      <w:rFonts w:ascii="Times New Roman" w:eastAsia="Times New Roman" w:hAnsi="Times New Roman"/>
      <w:sz w:val="24"/>
      <w:szCs w:val="24"/>
    </w:rPr>
  </w:style>
  <w:style w:type="paragraph" w:styleId="Prrafodelista">
    <w:name w:val="List Paragraph"/>
    <w:basedOn w:val="Normal"/>
    <w:uiPriority w:val="34"/>
    <w:qFormat/>
    <w:rsid w:val="00BB52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22485">
      <w:bodyDiv w:val="1"/>
      <w:marLeft w:val="0"/>
      <w:marRight w:val="0"/>
      <w:marTop w:val="0"/>
      <w:marBottom w:val="0"/>
      <w:divBdr>
        <w:top w:val="none" w:sz="0" w:space="0" w:color="auto"/>
        <w:left w:val="none" w:sz="0" w:space="0" w:color="auto"/>
        <w:bottom w:val="none" w:sz="0" w:space="0" w:color="auto"/>
        <w:right w:val="none" w:sz="0" w:space="0" w:color="auto"/>
      </w:divBdr>
    </w:div>
    <w:div w:id="615798078">
      <w:bodyDiv w:val="1"/>
      <w:marLeft w:val="0"/>
      <w:marRight w:val="0"/>
      <w:marTop w:val="0"/>
      <w:marBottom w:val="0"/>
      <w:divBdr>
        <w:top w:val="none" w:sz="0" w:space="0" w:color="auto"/>
        <w:left w:val="none" w:sz="0" w:space="0" w:color="auto"/>
        <w:bottom w:val="none" w:sz="0" w:space="0" w:color="auto"/>
        <w:right w:val="none" w:sz="0" w:space="0" w:color="auto"/>
      </w:divBdr>
    </w:div>
    <w:div w:id="1632244355">
      <w:bodyDiv w:val="1"/>
      <w:marLeft w:val="0"/>
      <w:marRight w:val="0"/>
      <w:marTop w:val="0"/>
      <w:marBottom w:val="0"/>
      <w:divBdr>
        <w:top w:val="none" w:sz="0" w:space="0" w:color="auto"/>
        <w:left w:val="none" w:sz="0" w:space="0" w:color="auto"/>
        <w:bottom w:val="none" w:sz="0" w:space="0" w:color="auto"/>
        <w:right w:val="none" w:sz="0" w:space="0" w:color="auto"/>
      </w:divBdr>
    </w:div>
    <w:div w:id="209689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eda.es/premios-san-juan-2021/premio-al-merito-empresari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eda.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RENA\Desktop\ISABEL\A&#209;O%202021\N%20de%20P%20CECAM\Plantilla%20Cabecera%20N%20de%20P%20logo%2040%20Aniv.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Cabecera N de P logo 40 Aniv</Template>
  <TotalTime>31</TotalTime>
  <Pages>5</Pages>
  <Words>1601</Words>
  <Characters>8806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dc:description/>
  <cp:lastModifiedBy>Eva</cp:lastModifiedBy>
  <cp:revision>26</cp:revision>
  <cp:lastPrinted>2022-07-04T10:48:00Z</cp:lastPrinted>
  <dcterms:created xsi:type="dcterms:W3CDTF">2022-10-18T11:14:00Z</dcterms:created>
  <dcterms:modified xsi:type="dcterms:W3CDTF">2022-10-18T15:32:00Z</dcterms:modified>
</cp:coreProperties>
</file>