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2E61F7" w:rsidRDefault="002E61F7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:rsidR="004E77ED" w:rsidRPr="002E61F7" w:rsidRDefault="004938E6" w:rsidP="004E77ED">
      <w:pPr>
        <w:jc w:val="right"/>
        <w:rPr>
          <w:rFonts w:ascii="Tahoma" w:hAnsi="Tahoma" w:cs="Tahoma"/>
          <w:color w:val="000000"/>
          <w:sz w:val="22"/>
          <w:szCs w:val="22"/>
          <w:lang w:eastAsia="es-ES_tradnl"/>
        </w:rPr>
      </w:pPr>
      <w:r w:rsidRPr="002E61F7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Albacete, </w:t>
      </w:r>
      <w:r w:rsidR="009329E0">
        <w:rPr>
          <w:rFonts w:ascii="Tahoma" w:hAnsi="Tahoma" w:cs="Tahoma"/>
          <w:color w:val="000000"/>
          <w:sz w:val="22"/>
          <w:szCs w:val="22"/>
          <w:lang w:eastAsia="es-ES_tradnl"/>
        </w:rPr>
        <w:t>25 de noviembre</w:t>
      </w:r>
      <w:r w:rsidR="004E77ED" w:rsidRPr="002E61F7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 </w:t>
      </w:r>
      <w:r w:rsidR="00B21AC9" w:rsidRPr="002E61F7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de </w:t>
      </w:r>
      <w:r w:rsidR="00545BDB">
        <w:rPr>
          <w:rFonts w:ascii="Tahoma" w:hAnsi="Tahoma" w:cs="Tahoma"/>
          <w:color w:val="000000"/>
          <w:sz w:val="22"/>
          <w:szCs w:val="22"/>
          <w:lang w:eastAsia="es-ES_tradnl"/>
        </w:rPr>
        <w:t>2022</w:t>
      </w:r>
    </w:p>
    <w:p w:rsidR="00276720" w:rsidRDefault="00276720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:rsidR="002E61F7" w:rsidRDefault="002E61F7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:rsidR="002E61F7" w:rsidRDefault="00C73613" w:rsidP="009329E0">
      <w:pPr>
        <w:jc w:val="center"/>
        <w:rPr>
          <w:rFonts w:ascii="Tahoma" w:hAnsi="Tahoma" w:cs="Tahoma"/>
          <w:b/>
          <w:color w:val="000000"/>
          <w:sz w:val="32"/>
          <w:szCs w:val="32"/>
          <w:lang w:eastAsia="es-ES_tradnl"/>
        </w:rPr>
      </w:pPr>
      <w:r>
        <w:rPr>
          <w:rFonts w:ascii="Tahoma" w:hAnsi="Tahoma" w:cs="Tahoma"/>
          <w:b/>
          <w:color w:val="000000"/>
          <w:sz w:val="32"/>
          <w:szCs w:val="32"/>
          <w:lang w:eastAsia="es-ES_tradnl"/>
        </w:rPr>
        <w:t xml:space="preserve">FEDA reivindica la </w:t>
      </w:r>
      <w:r w:rsidR="0076424F">
        <w:rPr>
          <w:rFonts w:ascii="Tahoma" w:hAnsi="Tahoma" w:cs="Tahoma"/>
          <w:b/>
          <w:color w:val="000000"/>
          <w:sz w:val="32"/>
          <w:szCs w:val="32"/>
          <w:lang w:eastAsia="es-ES_tradnl"/>
        </w:rPr>
        <w:t>imperiosa</w:t>
      </w:r>
      <w:r>
        <w:rPr>
          <w:rFonts w:ascii="Tahoma" w:hAnsi="Tahoma" w:cs="Tahoma"/>
          <w:b/>
          <w:color w:val="000000"/>
          <w:sz w:val="32"/>
          <w:szCs w:val="32"/>
          <w:lang w:eastAsia="es-ES_tradnl"/>
        </w:rPr>
        <w:t xml:space="preserve"> necesidad de luchar </w:t>
      </w:r>
      <w:r w:rsidR="0076424F">
        <w:rPr>
          <w:rFonts w:ascii="Tahoma" w:hAnsi="Tahoma" w:cs="Tahoma"/>
          <w:b/>
          <w:color w:val="000000"/>
          <w:sz w:val="32"/>
          <w:szCs w:val="32"/>
          <w:lang w:eastAsia="es-ES_tradnl"/>
        </w:rPr>
        <w:t>contra la violencia de género</w:t>
      </w:r>
    </w:p>
    <w:p w:rsidR="002E61F7" w:rsidRDefault="002E61F7" w:rsidP="002E61F7">
      <w:pPr>
        <w:jc w:val="center"/>
        <w:rPr>
          <w:rFonts w:ascii="Tahoma" w:hAnsi="Tahoma" w:cs="Tahoma"/>
          <w:b/>
          <w:color w:val="000000"/>
          <w:sz w:val="32"/>
          <w:szCs w:val="32"/>
          <w:lang w:eastAsia="es-ES_tradnl"/>
        </w:rPr>
      </w:pPr>
    </w:p>
    <w:p w:rsidR="00276720" w:rsidRPr="0076424F" w:rsidRDefault="0076424F" w:rsidP="002A360F">
      <w:pPr>
        <w:pStyle w:val="Prrafodelista"/>
        <w:numPr>
          <w:ilvl w:val="0"/>
          <w:numId w:val="11"/>
        </w:numPr>
        <w:spacing w:line="240" w:lineRule="auto"/>
        <w:ind w:left="142" w:hanging="284"/>
        <w:jc w:val="center"/>
        <w:rPr>
          <w:rFonts w:ascii="Tahoma" w:hAnsi="Tahoma" w:cs="Tahoma"/>
          <w:color w:val="000000"/>
          <w:szCs w:val="24"/>
          <w:lang w:eastAsia="es-ES_tradnl"/>
        </w:rPr>
      </w:pPr>
      <w:r>
        <w:rPr>
          <w:rFonts w:ascii="Tahoma" w:hAnsi="Tahoma" w:cs="Tahoma"/>
          <w:b/>
          <w:color w:val="000000"/>
          <w:szCs w:val="24"/>
          <w:lang w:eastAsia="es-ES_tradnl"/>
        </w:rPr>
        <w:t xml:space="preserve">El espacio de la empresa y de las organizaciones empresariales </w:t>
      </w:r>
      <w:r w:rsidR="002A360F">
        <w:rPr>
          <w:rFonts w:ascii="Tahoma" w:hAnsi="Tahoma" w:cs="Tahoma"/>
          <w:b/>
          <w:color w:val="000000"/>
          <w:szCs w:val="24"/>
          <w:lang w:eastAsia="es-ES_tradnl"/>
        </w:rPr>
        <w:t>tienen su</w:t>
      </w:r>
      <w:r>
        <w:rPr>
          <w:rFonts w:ascii="Tahoma" w:hAnsi="Tahoma" w:cs="Tahoma"/>
          <w:b/>
          <w:color w:val="000000"/>
          <w:szCs w:val="24"/>
          <w:lang w:eastAsia="es-ES_tradnl"/>
        </w:rPr>
        <w:t>s puertas siempre abiertas para aquellas mujeres víctimas de violencia de género que necesiten apoyo, formación o estén en búsqueda activa de empleo</w:t>
      </w:r>
    </w:p>
    <w:p w:rsidR="00236382" w:rsidRDefault="00236382" w:rsidP="00236382">
      <w:pPr>
        <w:spacing w:after="160"/>
        <w:rPr>
          <w:rFonts w:ascii="Tahoma" w:eastAsiaTheme="majorEastAsia" w:hAnsi="Tahoma" w:cs="Tahoma"/>
          <w:sz w:val="22"/>
          <w:szCs w:val="22"/>
        </w:rPr>
      </w:pPr>
      <w:r>
        <w:rPr>
          <w:rFonts w:ascii="Tahoma" w:eastAsiaTheme="majorEastAsia" w:hAnsi="Tahoma" w:cs="Tahoma"/>
          <w:sz w:val="22"/>
          <w:szCs w:val="22"/>
          <w:lang w:val="es-ES"/>
        </w:rPr>
        <w:t xml:space="preserve">Cada 25 de noviembre </w:t>
      </w:r>
      <w:r w:rsidR="002A360F">
        <w:rPr>
          <w:rFonts w:ascii="Tahoma" w:eastAsiaTheme="majorEastAsia" w:hAnsi="Tahoma" w:cs="Tahoma"/>
          <w:sz w:val="22"/>
          <w:szCs w:val="22"/>
          <w:lang w:val="es-ES"/>
        </w:rPr>
        <w:t xml:space="preserve">el equipo técnico </w:t>
      </w:r>
      <w:r>
        <w:rPr>
          <w:rFonts w:ascii="Tahoma" w:eastAsiaTheme="majorEastAsia" w:hAnsi="Tahoma" w:cs="Tahoma"/>
          <w:sz w:val="22"/>
          <w:szCs w:val="22"/>
        </w:rPr>
        <w:t>de FEDA</w:t>
      </w:r>
      <w:r w:rsidRPr="009329E0">
        <w:rPr>
          <w:rFonts w:ascii="Tahoma" w:eastAsiaTheme="majorEastAsia" w:hAnsi="Tahoma" w:cs="Tahoma"/>
          <w:sz w:val="22"/>
          <w:szCs w:val="22"/>
        </w:rPr>
        <w:t>, acompañado del presidente y vicep</w:t>
      </w:r>
      <w:r>
        <w:rPr>
          <w:rFonts w:ascii="Tahoma" w:eastAsiaTheme="majorEastAsia" w:hAnsi="Tahoma" w:cs="Tahoma"/>
          <w:sz w:val="22"/>
          <w:szCs w:val="22"/>
        </w:rPr>
        <w:t xml:space="preserve">residenta de la Confederación </w:t>
      </w:r>
      <w:proofErr w:type="gramStart"/>
      <w:r w:rsidR="002A360F">
        <w:rPr>
          <w:rFonts w:ascii="Tahoma" w:eastAsiaTheme="majorEastAsia" w:hAnsi="Tahoma" w:cs="Tahoma"/>
          <w:sz w:val="22"/>
          <w:szCs w:val="22"/>
        </w:rPr>
        <w:t>guardan</w:t>
      </w:r>
      <w:proofErr w:type="gramEnd"/>
      <w:r>
        <w:rPr>
          <w:rFonts w:ascii="Tahoma" w:eastAsiaTheme="majorEastAsia" w:hAnsi="Tahoma" w:cs="Tahoma"/>
          <w:sz w:val="22"/>
          <w:szCs w:val="22"/>
        </w:rPr>
        <w:t xml:space="preserve"> un minuto de silencio en memoria de todas las mujeres víctimas de violencia de género. Tanto en su sede principal como en sus delegaciones, sumando a las empresas</w:t>
      </w:r>
      <w:r w:rsidR="00CD0B44">
        <w:rPr>
          <w:rFonts w:ascii="Tahoma" w:eastAsiaTheme="majorEastAsia" w:hAnsi="Tahoma" w:cs="Tahoma"/>
          <w:sz w:val="22"/>
          <w:szCs w:val="22"/>
        </w:rPr>
        <w:t xml:space="preserve"> y personas</w:t>
      </w:r>
      <w:r>
        <w:rPr>
          <w:rFonts w:ascii="Tahoma" w:eastAsiaTheme="majorEastAsia" w:hAnsi="Tahoma" w:cs="Tahoma"/>
          <w:sz w:val="22"/>
          <w:szCs w:val="22"/>
        </w:rPr>
        <w:t xml:space="preserve"> que se encuentre</w:t>
      </w:r>
      <w:r w:rsidR="00A432CA">
        <w:rPr>
          <w:rFonts w:ascii="Tahoma" w:eastAsiaTheme="majorEastAsia" w:hAnsi="Tahoma" w:cs="Tahoma"/>
          <w:sz w:val="22"/>
          <w:szCs w:val="22"/>
        </w:rPr>
        <w:t>n</w:t>
      </w:r>
      <w:r>
        <w:rPr>
          <w:rFonts w:ascii="Tahoma" w:eastAsiaTheme="majorEastAsia" w:hAnsi="Tahoma" w:cs="Tahoma"/>
          <w:sz w:val="22"/>
          <w:szCs w:val="22"/>
        </w:rPr>
        <w:t xml:space="preserve"> en alguna actividad organizada </w:t>
      </w:r>
      <w:r w:rsidR="00CD0B44">
        <w:rPr>
          <w:rFonts w:ascii="Tahoma" w:eastAsiaTheme="majorEastAsia" w:hAnsi="Tahoma" w:cs="Tahoma"/>
          <w:sz w:val="22"/>
          <w:szCs w:val="22"/>
        </w:rPr>
        <w:t>en la</w:t>
      </w:r>
      <w:r>
        <w:rPr>
          <w:rFonts w:ascii="Tahoma" w:eastAsiaTheme="majorEastAsia" w:hAnsi="Tahoma" w:cs="Tahoma"/>
          <w:sz w:val="22"/>
          <w:szCs w:val="22"/>
        </w:rPr>
        <w:t xml:space="preserve"> Confederación.</w:t>
      </w:r>
    </w:p>
    <w:p w:rsidR="002A360F" w:rsidRDefault="002A360F" w:rsidP="002A360F">
      <w:pPr>
        <w:spacing w:after="160"/>
        <w:rPr>
          <w:rFonts w:ascii="Tahoma" w:eastAsiaTheme="majorEastAsia" w:hAnsi="Tahoma" w:cs="Tahoma"/>
          <w:sz w:val="22"/>
          <w:szCs w:val="22"/>
        </w:rPr>
      </w:pPr>
      <w:r w:rsidRPr="009329E0">
        <w:rPr>
          <w:rFonts w:ascii="Tahoma" w:eastAsiaTheme="majorEastAsia" w:hAnsi="Tahoma" w:cs="Tahoma"/>
          <w:sz w:val="22"/>
          <w:szCs w:val="22"/>
        </w:rPr>
        <w:t xml:space="preserve">El Día Internacional de la Eliminación de la Violencia contra la Mujer se conmemora anualmente el </w:t>
      </w:r>
      <w:r w:rsidRPr="00940444">
        <w:rPr>
          <w:rFonts w:ascii="Tahoma" w:eastAsiaTheme="majorEastAsia" w:hAnsi="Tahoma" w:cs="Tahoma"/>
          <w:b/>
          <w:sz w:val="22"/>
          <w:szCs w:val="22"/>
        </w:rPr>
        <w:t>25 de noviembre</w:t>
      </w:r>
      <w:r w:rsidRPr="009329E0">
        <w:rPr>
          <w:rFonts w:ascii="Tahoma" w:eastAsiaTheme="majorEastAsia" w:hAnsi="Tahoma" w:cs="Tahoma"/>
          <w:sz w:val="22"/>
          <w:szCs w:val="22"/>
        </w:rPr>
        <w:t xml:space="preserve"> para </w:t>
      </w:r>
      <w:r w:rsidRPr="00940444">
        <w:rPr>
          <w:rFonts w:ascii="Tahoma" w:eastAsiaTheme="majorEastAsia" w:hAnsi="Tahoma" w:cs="Tahoma"/>
          <w:b/>
          <w:sz w:val="22"/>
          <w:szCs w:val="22"/>
        </w:rPr>
        <w:t>denunciar la violencia que se ejerce sobre las mujeres</w:t>
      </w:r>
      <w:r w:rsidRPr="009329E0">
        <w:rPr>
          <w:rFonts w:ascii="Tahoma" w:eastAsiaTheme="majorEastAsia" w:hAnsi="Tahoma" w:cs="Tahoma"/>
          <w:sz w:val="22"/>
          <w:szCs w:val="22"/>
        </w:rPr>
        <w:t xml:space="preserve"> en todo el mundo y reclamar políticas en todos los países para su erradicació</w:t>
      </w:r>
      <w:r>
        <w:rPr>
          <w:rFonts w:ascii="Tahoma" w:eastAsiaTheme="majorEastAsia" w:hAnsi="Tahoma" w:cs="Tahoma"/>
          <w:sz w:val="22"/>
          <w:szCs w:val="22"/>
        </w:rPr>
        <w:t xml:space="preserve">n. </w:t>
      </w:r>
    </w:p>
    <w:p w:rsidR="00C73613" w:rsidRDefault="00930896" w:rsidP="009329E0">
      <w:pPr>
        <w:spacing w:after="160"/>
        <w:rPr>
          <w:rFonts w:ascii="Tahoma" w:eastAsiaTheme="majorEastAsia" w:hAnsi="Tahoma" w:cs="Tahoma"/>
          <w:sz w:val="22"/>
          <w:szCs w:val="22"/>
        </w:rPr>
      </w:pPr>
      <w:bookmarkStart w:id="0" w:name="_GoBack"/>
      <w:bookmarkEnd w:id="0"/>
      <w:r>
        <w:rPr>
          <w:rFonts w:ascii="Tahoma" w:eastAsiaTheme="majorEastAsia" w:hAnsi="Tahoma" w:cs="Tahoma"/>
          <w:sz w:val="22"/>
          <w:szCs w:val="22"/>
        </w:rPr>
        <w:t>Desde FEDA</w:t>
      </w:r>
      <w:r w:rsidR="002A360F">
        <w:rPr>
          <w:rFonts w:ascii="Tahoma" w:eastAsiaTheme="majorEastAsia" w:hAnsi="Tahoma" w:cs="Tahoma"/>
          <w:sz w:val="22"/>
          <w:szCs w:val="22"/>
        </w:rPr>
        <w:t>,</w:t>
      </w:r>
      <w:r>
        <w:rPr>
          <w:rFonts w:ascii="Tahoma" w:eastAsiaTheme="majorEastAsia" w:hAnsi="Tahoma" w:cs="Tahoma"/>
          <w:sz w:val="22"/>
          <w:szCs w:val="22"/>
        </w:rPr>
        <w:t xml:space="preserve"> se considera fundamental c</w:t>
      </w:r>
      <w:r w:rsidR="00C73613" w:rsidRPr="00C73613">
        <w:rPr>
          <w:rFonts w:ascii="Tahoma" w:eastAsiaTheme="majorEastAsia" w:hAnsi="Tahoma" w:cs="Tahoma"/>
          <w:sz w:val="22"/>
          <w:szCs w:val="22"/>
        </w:rPr>
        <w:t>onci</w:t>
      </w:r>
      <w:r>
        <w:rPr>
          <w:rFonts w:ascii="Tahoma" w:eastAsiaTheme="majorEastAsia" w:hAnsi="Tahoma" w:cs="Tahoma"/>
          <w:sz w:val="22"/>
          <w:szCs w:val="22"/>
        </w:rPr>
        <w:t>enciar a la sociedad de la problemática que supone la</w:t>
      </w:r>
      <w:r w:rsidR="00C73613" w:rsidRPr="00C73613">
        <w:rPr>
          <w:rFonts w:ascii="Tahoma" w:eastAsiaTheme="majorEastAsia" w:hAnsi="Tahoma" w:cs="Tahoma"/>
          <w:sz w:val="22"/>
          <w:szCs w:val="22"/>
        </w:rPr>
        <w:t xml:space="preserve"> violencia de género y </w:t>
      </w:r>
      <w:r>
        <w:rPr>
          <w:rFonts w:ascii="Tahoma" w:eastAsiaTheme="majorEastAsia" w:hAnsi="Tahoma" w:cs="Tahoma"/>
          <w:sz w:val="22"/>
          <w:szCs w:val="22"/>
        </w:rPr>
        <w:t xml:space="preserve">lo fundamental de </w:t>
      </w:r>
      <w:r w:rsidR="00C73613" w:rsidRPr="00C73613">
        <w:rPr>
          <w:rFonts w:ascii="Tahoma" w:eastAsiaTheme="majorEastAsia" w:hAnsi="Tahoma" w:cs="Tahoma"/>
          <w:sz w:val="22"/>
          <w:szCs w:val="22"/>
        </w:rPr>
        <w:t>solidarizarse con sus víctimas</w:t>
      </w:r>
      <w:r w:rsidR="002A360F">
        <w:rPr>
          <w:rFonts w:ascii="Tahoma" w:eastAsiaTheme="majorEastAsia" w:hAnsi="Tahoma" w:cs="Tahoma"/>
          <w:sz w:val="22"/>
          <w:szCs w:val="22"/>
        </w:rPr>
        <w:t>. La</w:t>
      </w:r>
      <w:r>
        <w:rPr>
          <w:rFonts w:ascii="Tahoma" w:eastAsiaTheme="majorEastAsia" w:hAnsi="Tahoma" w:cs="Tahoma"/>
          <w:sz w:val="22"/>
          <w:szCs w:val="22"/>
        </w:rPr>
        <w:t xml:space="preserve"> Confederación promueve este mensaje entr</w:t>
      </w:r>
      <w:r w:rsidR="00A432CA">
        <w:rPr>
          <w:rFonts w:ascii="Tahoma" w:eastAsiaTheme="majorEastAsia" w:hAnsi="Tahoma" w:cs="Tahoma"/>
          <w:sz w:val="22"/>
          <w:szCs w:val="22"/>
        </w:rPr>
        <w:t>e su importante base asociativa</w:t>
      </w:r>
      <w:r>
        <w:rPr>
          <w:rFonts w:ascii="Tahoma" w:eastAsiaTheme="majorEastAsia" w:hAnsi="Tahoma" w:cs="Tahoma"/>
          <w:sz w:val="22"/>
          <w:szCs w:val="22"/>
        </w:rPr>
        <w:t>, pero tambi</w:t>
      </w:r>
      <w:r w:rsidR="00A432CA">
        <w:rPr>
          <w:rFonts w:ascii="Tahoma" w:eastAsiaTheme="majorEastAsia" w:hAnsi="Tahoma" w:cs="Tahoma"/>
          <w:sz w:val="22"/>
          <w:szCs w:val="22"/>
        </w:rPr>
        <w:t>én entre la</w:t>
      </w:r>
      <w:r>
        <w:rPr>
          <w:rFonts w:ascii="Tahoma" w:eastAsiaTheme="majorEastAsia" w:hAnsi="Tahoma" w:cs="Tahoma"/>
          <w:sz w:val="22"/>
          <w:szCs w:val="22"/>
        </w:rPr>
        <w:t>s</w:t>
      </w:r>
      <w:r w:rsidR="00A432CA">
        <w:rPr>
          <w:rFonts w:ascii="Tahoma" w:eastAsiaTheme="majorEastAsia" w:hAnsi="Tahoma" w:cs="Tahoma"/>
          <w:sz w:val="22"/>
          <w:szCs w:val="22"/>
        </w:rPr>
        <w:t xml:space="preserve"> personas</w:t>
      </w:r>
      <w:r>
        <w:rPr>
          <w:rFonts w:ascii="Tahoma" w:eastAsiaTheme="majorEastAsia" w:hAnsi="Tahoma" w:cs="Tahoma"/>
          <w:sz w:val="22"/>
          <w:szCs w:val="22"/>
        </w:rPr>
        <w:t xml:space="preserve"> jóvenes y mayores que acuden a sus cursos de formación. </w:t>
      </w:r>
    </w:p>
    <w:p w:rsidR="00930896" w:rsidRPr="00A432CA" w:rsidRDefault="00930896" w:rsidP="009329E0">
      <w:pPr>
        <w:spacing w:after="160"/>
        <w:rPr>
          <w:rFonts w:ascii="Tahoma" w:eastAsiaTheme="majorEastAsia" w:hAnsi="Tahoma" w:cs="Tahoma"/>
          <w:b/>
          <w:sz w:val="22"/>
          <w:szCs w:val="22"/>
        </w:rPr>
      </w:pPr>
      <w:r>
        <w:rPr>
          <w:rFonts w:ascii="Tahoma" w:eastAsiaTheme="majorEastAsia" w:hAnsi="Tahoma" w:cs="Tahoma"/>
          <w:sz w:val="22"/>
          <w:szCs w:val="22"/>
        </w:rPr>
        <w:t xml:space="preserve">Con este minuto de silencio, FEDA reitera </w:t>
      </w:r>
      <w:r w:rsidR="009329E0" w:rsidRPr="009329E0">
        <w:rPr>
          <w:rFonts w:ascii="Tahoma" w:eastAsiaTheme="majorEastAsia" w:hAnsi="Tahoma" w:cs="Tahoma"/>
          <w:sz w:val="22"/>
          <w:szCs w:val="22"/>
        </w:rPr>
        <w:t>su rechazo a cualquier tipo de discriminación o práct</w:t>
      </w:r>
      <w:r w:rsidR="00536430">
        <w:rPr>
          <w:rFonts w:ascii="Tahoma" w:eastAsiaTheme="majorEastAsia" w:hAnsi="Tahoma" w:cs="Tahoma"/>
          <w:sz w:val="22"/>
          <w:szCs w:val="22"/>
        </w:rPr>
        <w:t>ica de violencia hacia la mujer</w:t>
      </w:r>
      <w:r>
        <w:rPr>
          <w:rFonts w:ascii="Tahoma" w:eastAsiaTheme="majorEastAsia" w:hAnsi="Tahoma" w:cs="Tahoma"/>
          <w:sz w:val="22"/>
          <w:szCs w:val="22"/>
        </w:rPr>
        <w:t>. Invitando a las mujeres que se encuentre</w:t>
      </w:r>
      <w:r w:rsidR="00A432CA">
        <w:rPr>
          <w:rFonts w:ascii="Tahoma" w:eastAsiaTheme="majorEastAsia" w:hAnsi="Tahoma" w:cs="Tahoma"/>
          <w:sz w:val="22"/>
          <w:szCs w:val="22"/>
        </w:rPr>
        <w:t>n</w:t>
      </w:r>
      <w:r>
        <w:rPr>
          <w:rFonts w:ascii="Tahoma" w:eastAsiaTheme="majorEastAsia" w:hAnsi="Tahoma" w:cs="Tahoma"/>
          <w:sz w:val="22"/>
          <w:szCs w:val="22"/>
        </w:rPr>
        <w:t xml:space="preserve"> en esta situación a entender </w:t>
      </w:r>
      <w:r w:rsidRPr="00A432CA">
        <w:rPr>
          <w:rFonts w:ascii="Tahoma" w:eastAsiaTheme="majorEastAsia" w:hAnsi="Tahoma" w:cs="Tahoma"/>
          <w:b/>
          <w:sz w:val="22"/>
          <w:szCs w:val="22"/>
        </w:rPr>
        <w:t xml:space="preserve">FEDA como un espacio seguro donde pueden encontrar apoyo, formación o ayuda en la búsqueda activa de empleo. </w:t>
      </w:r>
    </w:p>
    <w:p w:rsidR="00C73613" w:rsidRDefault="00C73613" w:rsidP="009329E0">
      <w:pPr>
        <w:spacing w:after="160"/>
        <w:rPr>
          <w:rFonts w:ascii="Tahoma" w:eastAsiaTheme="majorEastAsia" w:hAnsi="Tahoma" w:cs="Tahoma"/>
          <w:sz w:val="22"/>
          <w:szCs w:val="22"/>
        </w:rPr>
      </w:pPr>
      <w:r>
        <w:rPr>
          <w:rFonts w:ascii="Tahoma" w:eastAsiaTheme="majorEastAsia" w:hAnsi="Tahoma" w:cs="Tahoma"/>
          <w:sz w:val="22"/>
          <w:szCs w:val="22"/>
        </w:rPr>
        <w:t>Toda acción por pequeña que sea, puede tener un impacto positivo. FEDA</w:t>
      </w:r>
      <w:r w:rsidRPr="00C73613">
        <w:rPr>
          <w:rFonts w:ascii="Tahoma" w:eastAsiaTheme="majorEastAsia" w:hAnsi="Tahoma" w:cs="Tahoma"/>
          <w:sz w:val="22"/>
          <w:szCs w:val="22"/>
        </w:rPr>
        <w:t xml:space="preserve"> renueva su compromiso inquebrantable </w:t>
      </w:r>
      <w:r>
        <w:rPr>
          <w:rFonts w:ascii="Tahoma" w:eastAsiaTheme="majorEastAsia" w:hAnsi="Tahoma" w:cs="Tahoma"/>
          <w:sz w:val="22"/>
          <w:szCs w:val="22"/>
        </w:rPr>
        <w:t>por una sociedad libre de violencia de g</w:t>
      </w:r>
      <w:r w:rsidRPr="00C73613">
        <w:rPr>
          <w:rFonts w:ascii="Tahoma" w:eastAsiaTheme="majorEastAsia" w:hAnsi="Tahoma" w:cs="Tahoma"/>
          <w:sz w:val="22"/>
          <w:szCs w:val="22"/>
        </w:rPr>
        <w:t>énero, demostrando el potencial que las organizaciones empresariales poseen como agentes de transformación social.</w:t>
      </w:r>
    </w:p>
    <w:p w:rsidR="00A432CA" w:rsidRDefault="00C73613" w:rsidP="009329E0">
      <w:pPr>
        <w:spacing w:after="160"/>
        <w:rPr>
          <w:rFonts w:ascii="Tahoma" w:eastAsia="Tahoma" w:hAnsi="Tahoma" w:cs="Tahoma"/>
          <w:sz w:val="22"/>
          <w:szCs w:val="22"/>
        </w:rPr>
      </w:pPr>
      <w:r w:rsidRPr="00C73613">
        <w:rPr>
          <w:rFonts w:ascii="Tahoma" w:eastAsiaTheme="majorEastAsia" w:hAnsi="Tahoma" w:cs="Tahoma"/>
          <w:sz w:val="22"/>
          <w:szCs w:val="22"/>
        </w:rPr>
        <w:t>Su trabajo coordinado con la Administración y l</w:t>
      </w:r>
      <w:r w:rsidR="002A360F">
        <w:rPr>
          <w:rFonts w:ascii="Tahoma" w:eastAsiaTheme="majorEastAsia" w:hAnsi="Tahoma" w:cs="Tahoma"/>
          <w:sz w:val="22"/>
          <w:szCs w:val="22"/>
        </w:rPr>
        <w:t>os sindicatos, en el marco del diálogo s</w:t>
      </w:r>
      <w:r w:rsidRPr="00C73613">
        <w:rPr>
          <w:rFonts w:ascii="Tahoma" w:eastAsiaTheme="majorEastAsia" w:hAnsi="Tahoma" w:cs="Tahoma"/>
          <w:sz w:val="22"/>
          <w:szCs w:val="22"/>
        </w:rPr>
        <w:t>ocial</w:t>
      </w:r>
      <w:r w:rsidR="00930896">
        <w:rPr>
          <w:rFonts w:ascii="Tahoma" w:eastAsiaTheme="majorEastAsia" w:hAnsi="Tahoma" w:cs="Tahoma"/>
          <w:sz w:val="22"/>
          <w:szCs w:val="22"/>
        </w:rPr>
        <w:t xml:space="preserve">, ha permitido sacar adelante </w:t>
      </w:r>
      <w:r w:rsidR="00536430">
        <w:rPr>
          <w:rFonts w:ascii="Tahoma" w:eastAsiaTheme="majorEastAsia" w:hAnsi="Tahoma" w:cs="Tahoma"/>
          <w:sz w:val="22"/>
          <w:szCs w:val="22"/>
        </w:rPr>
        <w:t xml:space="preserve">el </w:t>
      </w:r>
      <w:hyperlink r:id="rId8" w:history="1">
        <w:r w:rsidR="00A40279" w:rsidRPr="002E61F7">
          <w:rPr>
            <w:rStyle w:val="Hipervnculo"/>
            <w:rFonts w:ascii="Tahoma" w:hAnsi="Tahoma" w:cs="Tahoma"/>
            <w:sz w:val="22"/>
            <w:szCs w:val="22"/>
          </w:rPr>
          <w:t>Observatorio Provincial de Igualdad en las Relaciones Laborales</w:t>
        </w:r>
      </w:hyperlink>
      <w:r w:rsidR="00A40279" w:rsidRPr="00536430">
        <w:rPr>
          <w:rFonts w:ascii="Tahoma" w:hAnsi="Tahoma" w:cs="Tahoma"/>
          <w:i/>
          <w:color w:val="192225"/>
          <w:sz w:val="22"/>
          <w:szCs w:val="22"/>
        </w:rPr>
        <w:t xml:space="preserve">, </w:t>
      </w:r>
      <w:r w:rsidR="00930896">
        <w:rPr>
          <w:rFonts w:ascii="Tahoma" w:hAnsi="Tahoma" w:cs="Tahoma"/>
          <w:color w:val="192225"/>
          <w:sz w:val="22"/>
          <w:szCs w:val="22"/>
        </w:rPr>
        <w:t>que tiene dentro de sus objetivos la</w:t>
      </w:r>
      <w:r w:rsidR="00536430">
        <w:rPr>
          <w:rFonts w:ascii="Tahoma" w:hAnsi="Tahoma" w:cs="Tahoma"/>
          <w:color w:val="192225"/>
          <w:sz w:val="22"/>
          <w:szCs w:val="22"/>
        </w:rPr>
        <w:t xml:space="preserve"> sensibilización frente a la eliminaci</w:t>
      </w:r>
      <w:r w:rsidR="002A360F">
        <w:rPr>
          <w:rFonts w:ascii="Tahoma" w:hAnsi="Tahoma" w:cs="Tahoma"/>
          <w:color w:val="192225"/>
          <w:sz w:val="22"/>
          <w:szCs w:val="22"/>
        </w:rPr>
        <w:t xml:space="preserve">ón de la violencia de género. El </w:t>
      </w:r>
      <w:r w:rsidR="00536430" w:rsidRPr="00940444">
        <w:rPr>
          <w:rFonts w:ascii="Tahoma" w:hAnsi="Tahoma" w:cs="Tahoma"/>
          <w:b/>
          <w:color w:val="192225"/>
          <w:sz w:val="22"/>
          <w:szCs w:val="22"/>
        </w:rPr>
        <w:t>OPI</w:t>
      </w:r>
      <w:r w:rsidR="00536430">
        <w:rPr>
          <w:rFonts w:ascii="Tahoma" w:hAnsi="Tahoma" w:cs="Tahoma"/>
          <w:color w:val="192225"/>
          <w:sz w:val="22"/>
          <w:szCs w:val="22"/>
        </w:rPr>
        <w:t xml:space="preserve"> </w:t>
      </w:r>
      <w:r w:rsidR="00930896">
        <w:rPr>
          <w:rFonts w:ascii="Tahoma" w:hAnsi="Tahoma" w:cs="Tahoma"/>
          <w:color w:val="192225"/>
          <w:sz w:val="22"/>
          <w:szCs w:val="22"/>
        </w:rPr>
        <w:t xml:space="preserve">está </w:t>
      </w:r>
      <w:r w:rsidR="00A40279" w:rsidRPr="002E61F7">
        <w:rPr>
          <w:rFonts w:ascii="Tahoma" w:hAnsi="Tahoma" w:cs="Tahoma"/>
          <w:color w:val="192225"/>
          <w:sz w:val="22"/>
          <w:szCs w:val="22"/>
        </w:rPr>
        <w:t xml:space="preserve">promovido </w:t>
      </w:r>
      <w:r w:rsidR="00930896">
        <w:rPr>
          <w:rFonts w:ascii="Tahoma" w:hAnsi="Tahoma" w:cs="Tahoma"/>
          <w:color w:val="192225"/>
          <w:sz w:val="22"/>
          <w:szCs w:val="22"/>
        </w:rPr>
        <w:t>por</w:t>
      </w:r>
      <w:r w:rsidR="00A40279" w:rsidRPr="002E61F7">
        <w:rPr>
          <w:rFonts w:ascii="Tahoma" w:hAnsi="Tahoma" w:cs="Tahoma"/>
          <w:color w:val="192225"/>
          <w:sz w:val="22"/>
          <w:szCs w:val="22"/>
        </w:rPr>
        <w:t xml:space="preserve"> </w:t>
      </w:r>
      <w:hyperlink r:id="rId9" w:history="1">
        <w:r w:rsidR="00A40279" w:rsidRPr="002E61F7">
          <w:rPr>
            <w:rStyle w:val="Hipervnculo"/>
            <w:rFonts w:ascii="Tahoma" w:hAnsi="Tahoma" w:cs="Tahoma"/>
            <w:sz w:val="22"/>
            <w:szCs w:val="22"/>
          </w:rPr>
          <w:t>CCOO</w:t>
        </w:r>
      </w:hyperlink>
      <w:r w:rsidR="00A40279" w:rsidRPr="002E61F7">
        <w:rPr>
          <w:rFonts w:ascii="Tahoma" w:hAnsi="Tahoma" w:cs="Tahoma"/>
          <w:color w:val="192225"/>
          <w:sz w:val="22"/>
          <w:szCs w:val="22"/>
        </w:rPr>
        <w:t xml:space="preserve">, </w:t>
      </w:r>
      <w:hyperlink r:id="rId10" w:history="1">
        <w:r w:rsidR="00A40279" w:rsidRPr="002E61F7">
          <w:rPr>
            <w:rStyle w:val="Hipervnculo"/>
            <w:rFonts w:ascii="Tahoma" w:hAnsi="Tahoma" w:cs="Tahoma"/>
            <w:sz w:val="22"/>
            <w:szCs w:val="22"/>
          </w:rPr>
          <w:t>UGT</w:t>
        </w:r>
      </w:hyperlink>
      <w:r w:rsidR="00A40279" w:rsidRPr="002E61F7">
        <w:rPr>
          <w:rFonts w:ascii="Tahoma" w:hAnsi="Tahoma" w:cs="Tahoma"/>
          <w:color w:val="192225"/>
          <w:sz w:val="22"/>
          <w:szCs w:val="22"/>
        </w:rPr>
        <w:t xml:space="preserve"> y </w:t>
      </w:r>
      <w:hyperlink r:id="rId11" w:history="1">
        <w:r w:rsidR="00A40279" w:rsidRPr="002E61F7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="00A40279" w:rsidRPr="002E61F7">
        <w:rPr>
          <w:rFonts w:ascii="Tahoma" w:hAnsi="Tahoma" w:cs="Tahoma"/>
          <w:color w:val="192225"/>
          <w:sz w:val="22"/>
          <w:szCs w:val="22"/>
        </w:rPr>
        <w:t xml:space="preserve"> y con el apoyo institucional de la</w:t>
      </w:r>
      <w:r w:rsidR="00A432CA">
        <w:rPr>
          <w:rFonts w:ascii="Tahoma" w:hAnsi="Tahoma" w:cs="Tahoma"/>
          <w:color w:val="192225"/>
          <w:sz w:val="22"/>
          <w:szCs w:val="22"/>
        </w:rPr>
        <w:t xml:space="preserve"> </w:t>
      </w:r>
      <w:hyperlink r:id="rId12">
        <w:r w:rsidR="00A432CA">
          <w:rPr>
            <w:rStyle w:val="EnlacedeInternet"/>
            <w:rFonts w:ascii="Tahoma" w:eastAsia="Tahoma" w:hAnsi="Tahoma" w:cs="Tahoma"/>
            <w:sz w:val="22"/>
            <w:szCs w:val="22"/>
          </w:rPr>
          <w:t>Junta de Comunidades de Castilla-La Mancha</w:t>
        </w:r>
      </w:hyperlink>
      <w:r w:rsidR="00A432CA">
        <w:rPr>
          <w:rFonts w:ascii="Tahoma" w:eastAsia="Tahoma" w:hAnsi="Tahoma" w:cs="Tahoma"/>
          <w:sz w:val="22"/>
          <w:szCs w:val="22"/>
        </w:rPr>
        <w:t xml:space="preserve">, la </w:t>
      </w:r>
      <w:hyperlink r:id="rId13">
        <w:r w:rsidR="00A432CA">
          <w:rPr>
            <w:rStyle w:val="EnlacedeInternet"/>
            <w:rFonts w:ascii="Tahoma" w:eastAsia="Tahoma" w:hAnsi="Tahoma" w:cs="Tahoma"/>
            <w:sz w:val="22"/>
            <w:szCs w:val="22"/>
          </w:rPr>
          <w:t>Diputación Provincial</w:t>
        </w:r>
      </w:hyperlink>
      <w:r w:rsidR="00A432CA">
        <w:rPr>
          <w:rFonts w:ascii="Tahoma" w:eastAsia="Tahoma" w:hAnsi="Tahoma" w:cs="Tahoma"/>
          <w:sz w:val="22"/>
          <w:szCs w:val="22"/>
        </w:rPr>
        <w:t xml:space="preserve">, el </w:t>
      </w:r>
      <w:hyperlink r:id="rId14">
        <w:r w:rsidR="00A432CA">
          <w:rPr>
            <w:rStyle w:val="EnlacedeInternet"/>
            <w:rFonts w:ascii="Tahoma" w:eastAsia="Tahoma" w:hAnsi="Tahoma" w:cs="Tahoma"/>
            <w:sz w:val="22"/>
            <w:szCs w:val="22"/>
          </w:rPr>
          <w:t>Ayuntamiento de Albacete</w:t>
        </w:r>
      </w:hyperlink>
      <w:r w:rsidR="00A432CA">
        <w:rPr>
          <w:rFonts w:ascii="Tahoma" w:eastAsia="Tahoma" w:hAnsi="Tahoma" w:cs="Tahoma"/>
          <w:sz w:val="22"/>
          <w:szCs w:val="22"/>
        </w:rPr>
        <w:t xml:space="preserve"> desde sus </w:t>
      </w:r>
      <w:hyperlink r:id="rId15">
        <w:r w:rsidR="00A432CA">
          <w:rPr>
            <w:rStyle w:val="EnlacedeInternet"/>
            <w:rFonts w:ascii="Tahoma" w:eastAsia="Tahoma" w:hAnsi="Tahoma" w:cs="Tahoma"/>
            <w:sz w:val="22"/>
            <w:szCs w:val="22"/>
          </w:rPr>
          <w:t>áreas representativas en materia de Igualdad</w:t>
        </w:r>
      </w:hyperlink>
      <w:r w:rsidR="00A432CA">
        <w:rPr>
          <w:rFonts w:ascii="Tahoma" w:eastAsia="Tahoma" w:hAnsi="Tahoma" w:cs="Tahoma"/>
          <w:sz w:val="22"/>
          <w:szCs w:val="22"/>
        </w:rPr>
        <w:t>.</w:t>
      </w:r>
    </w:p>
    <w:p w:rsidR="00C73613" w:rsidRPr="00CD38C9" w:rsidRDefault="00930896" w:rsidP="009329E0">
      <w:pPr>
        <w:spacing w:after="160"/>
        <w:rPr>
          <w:rStyle w:val="Hipervnculo"/>
          <w:rFonts w:ascii="Tahoma" w:hAnsi="Tahoma" w:cs="Tahoma"/>
          <w:color w:val="auto"/>
          <w:sz w:val="22"/>
          <w:szCs w:val="22"/>
          <w:u w:val="none"/>
        </w:rPr>
      </w:pPr>
      <w:r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>FEDA tiene como reto visibilizar en el marco de sus</w:t>
      </w:r>
      <w:r w:rsidR="00CD38C9" w:rsidRPr="00CD38C9"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 xml:space="preserve"> </w:t>
      </w:r>
      <w:hyperlink r:id="rId16" w:history="1">
        <w:r w:rsidR="00CD38C9" w:rsidRPr="00940444">
          <w:rPr>
            <w:rStyle w:val="Hipervnculo"/>
            <w:rFonts w:ascii="Tahoma" w:hAnsi="Tahoma" w:cs="Tahoma"/>
            <w:sz w:val="22"/>
            <w:szCs w:val="22"/>
          </w:rPr>
          <w:t>actuaciones internas y externas</w:t>
        </w:r>
      </w:hyperlink>
      <w:r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 xml:space="preserve"> </w:t>
      </w:r>
      <w:r w:rsidR="00C73613" w:rsidRPr="00C73613"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 xml:space="preserve">que las empresas son agentes de cambio </w:t>
      </w:r>
      <w:r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>y que</w:t>
      </w:r>
      <w:r w:rsidR="00C73613" w:rsidRPr="00C73613"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 xml:space="preserve"> desempeñan un papel decisivo en la erradicación de la violencia de género</w:t>
      </w:r>
      <w:r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>.</w:t>
      </w:r>
    </w:p>
    <w:sectPr w:rsidR="00C73613" w:rsidRPr="00CD38C9" w:rsidSect="000D4D85">
      <w:headerReference w:type="default" r:id="rId17"/>
      <w:footerReference w:type="even" r:id="rId18"/>
      <w:footerReference w:type="default" r:id="rId19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2A360F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2A360F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A432CA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gram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  <w:proofErr w:type="gramEnd"/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2A360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A432CA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2A360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A432CA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</w:t>
                      </w:r>
                      <w:proofErr w:type="spellStart"/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EmpresariosFEDA</w:t>
                      </w:r>
                      <w:proofErr w:type="spellEnd"/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EC37FD1"/>
    <w:multiLevelType w:val="hybridMultilevel"/>
    <w:tmpl w:val="A0B012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EA6D58"/>
    <w:multiLevelType w:val="hybridMultilevel"/>
    <w:tmpl w:val="A7CA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4032C5"/>
    <w:multiLevelType w:val="hybridMultilevel"/>
    <w:tmpl w:val="E92E41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5F4E23"/>
    <w:multiLevelType w:val="hybridMultilevel"/>
    <w:tmpl w:val="CE6C9E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1">
    <w:nsid w:val="509B01DE"/>
    <w:multiLevelType w:val="hybridMultilevel"/>
    <w:tmpl w:val="BAD4D3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225113"/>
    <w:multiLevelType w:val="hybridMultilevel"/>
    <w:tmpl w:val="D160DECC"/>
    <w:lvl w:ilvl="0" w:tplc="D0BEA68C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num w:numId="1">
    <w:abstractNumId w:val="13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11"/>
  </w:num>
  <w:num w:numId="8">
    <w:abstractNumId w:val="8"/>
  </w:num>
  <w:num w:numId="9">
    <w:abstractNumId w:val="7"/>
  </w:num>
  <w:num w:numId="10">
    <w:abstractNumId w:val="12"/>
  </w:num>
  <w:num w:numId="11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2C7D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1FE4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382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76720"/>
    <w:rsid w:val="00280080"/>
    <w:rsid w:val="00280F8A"/>
    <w:rsid w:val="00283498"/>
    <w:rsid w:val="00283D82"/>
    <w:rsid w:val="00284DB8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360F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61F7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094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60ED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6430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5BDB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E79A7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424F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0896"/>
    <w:rsid w:val="00931804"/>
    <w:rsid w:val="00931F14"/>
    <w:rsid w:val="00931F83"/>
    <w:rsid w:val="0093254D"/>
    <w:rsid w:val="009328DC"/>
    <w:rsid w:val="009328F3"/>
    <w:rsid w:val="009329E0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444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279"/>
    <w:rsid w:val="00A40988"/>
    <w:rsid w:val="00A41179"/>
    <w:rsid w:val="00A4156C"/>
    <w:rsid w:val="00A41BC6"/>
    <w:rsid w:val="00A4245B"/>
    <w:rsid w:val="00A42567"/>
    <w:rsid w:val="00A432CA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D8D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3613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C7D9D"/>
    <w:rsid w:val="00CD0B44"/>
    <w:rsid w:val="00CD0FF2"/>
    <w:rsid w:val="00CD2087"/>
    <w:rsid w:val="00CD250A"/>
    <w:rsid w:val="00CD2D99"/>
    <w:rsid w:val="00CD38C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3531"/>
    <w:rsid w:val="00F74059"/>
    <w:rsid w:val="00F750AF"/>
    <w:rsid w:val="00F751D0"/>
    <w:rsid w:val="00F75DD6"/>
    <w:rsid w:val="00F75E3F"/>
    <w:rsid w:val="00F76026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character" w:customStyle="1" w:styleId="EnlacedeInternet">
    <w:name w:val="Enlace de Internet"/>
    <w:basedOn w:val="Fuentedeprrafopredeter"/>
    <w:uiPriority w:val="99"/>
    <w:unhideWhenUsed/>
    <w:rsid w:val="00A432C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6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1120">
          <w:marLeft w:val="0"/>
          <w:marRight w:val="0"/>
          <w:marTop w:val="19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23529">
          <w:marLeft w:val="265"/>
          <w:marRight w:val="0"/>
          <w:marTop w:val="19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2468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dotted" w:sz="12" w:space="0" w:color="B8B8B8"/>
                <w:right w:val="none" w:sz="0" w:space="0" w:color="auto"/>
              </w:divBdr>
              <w:divsChild>
                <w:div w:id="187835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95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198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27043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pialbacete.es/" TargetMode="External"/><Relationship Id="rId13" Type="http://schemas.openxmlformats.org/officeDocument/2006/relationships/hyperlink" Target="https://igualdad.dipualba.es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castillalamancha.es/gobierno/igualdadyportavoz/estructura/dpiguyporab/funcionesycompetencias/funciones-y-competencias-de-la-delegaci&#243;n-provincial-consejer&#237;a-de-igualdad-y-portavoz-en-albacete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feda.es/valor-anadido/responsabilidad-social-empresarial/plan-de-igualdad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valor-anadido/responsabilidad-social-empresarial/plan-de-igualdad/plan-de-igualdad-en-la-prens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opialbacete.es/contact/" TargetMode="External"/><Relationship Id="rId10" Type="http://schemas.openxmlformats.org/officeDocument/2006/relationships/hyperlink" Target="https://www.ugt.es/sedes/Castilla-La%20Mancha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castillalamancha.ccoo.es/Albacete/Sedes_y_Asesorias" TargetMode="External"/><Relationship Id="rId14" Type="http://schemas.openxmlformats.org/officeDocument/2006/relationships/hyperlink" Target="https://www.albacete.es/es/bienestar-social/mujer-igualdad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B08F18-83C6-40A1-9198-C6B4323C7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409</Words>
  <Characters>3004</Characters>
  <Application>Microsoft Office Word</Application>
  <DocSecurity>0</DocSecurity>
  <Lines>25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3407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3</cp:revision>
  <cp:lastPrinted>2019-03-27T09:39:00Z</cp:lastPrinted>
  <dcterms:created xsi:type="dcterms:W3CDTF">2022-11-22T11:22:00Z</dcterms:created>
  <dcterms:modified xsi:type="dcterms:W3CDTF">2022-11-24T17:44:00Z</dcterms:modified>
</cp:coreProperties>
</file>