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9600DE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</w:p>
    <w:p w:rsidR="009600DE" w:rsidRDefault="009600DE" w:rsidP="00EF5E87">
      <w:pPr>
        <w:pStyle w:val="Textoindependiente3"/>
        <w:ind w:left="-142"/>
        <w:jc w:val="right"/>
        <w:rPr>
          <w:rFonts w:ascii="Tahoma" w:hAnsi="Tahoma" w:cs="Tahoma"/>
          <w:b w:val="0"/>
          <w:sz w:val="22"/>
          <w:szCs w:val="22"/>
        </w:rPr>
      </w:pPr>
    </w:p>
    <w:p w:rsidR="005346D8" w:rsidRDefault="005346D8" w:rsidP="005346D8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  <w:r w:rsidRPr="00014869">
        <w:rPr>
          <w:rFonts w:ascii="Tahoma" w:hAnsi="Tahoma" w:cs="Tahoma"/>
          <w:b w:val="0"/>
          <w:bCs/>
          <w:sz w:val="24"/>
        </w:rPr>
        <w:t xml:space="preserve">Albacete, </w:t>
      </w:r>
      <w:r w:rsidR="001A1544">
        <w:rPr>
          <w:rFonts w:ascii="Tahoma" w:hAnsi="Tahoma" w:cs="Tahoma"/>
          <w:b w:val="0"/>
          <w:bCs/>
          <w:sz w:val="24"/>
        </w:rPr>
        <w:t xml:space="preserve">28 </w:t>
      </w:r>
      <w:r>
        <w:rPr>
          <w:rFonts w:ascii="Tahoma" w:hAnsi="Tahoma" w:cs="Tahoma"/>
          <w:b w:val="0"/>
          <w:bCs/>
          <w:sz w:val="24"/>
        </w:rPr>
        <w:t xml:space="preserve"> de marzo de 2023</w:t>
      </w:r>
    </w:p>
    <w:p w:rsidR="00E37ED9" w:rsidRDefault="00E37ED9" w:rsidP="005346D8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</w:p>
    <w:p w:rsidR="00E37ED9" w:rsidRDefault="00E37ED9" w:rsidP="00E37ED9">
      <w:pPr>
        <w:pStyle w:val="Textoindependiente"/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sz w:val="32"/>
          <w:szCs w:val="32"/>
        </w:rPr>
        <w:t>Carlos Ortega López sustituye a Pedro Cifuentes al frente de la Asociación de Concesionarios, APRECA</w:t>
      </w:r>
    </w:p>
    <w:p w:rsidR="008977C9" w:rsidRDefault="008977C9" w:rsidP="00E37ED9">
      <w:pPr>
        <w:pStyle w:val="Textoindependiente"/>
        <w:rPr>
          <w:rFonts w:ascii="Tahoma" w:hAnsi="Tahoma" w:cs="Tahoma"/>
          <w:bCs/>
          <w:sz w:val="32"/>
          <w:szCs w:val="32"/>
        </w:rPr>
      </w:pPr>
    </w:p>
    <w:p w:rsidR="008977C9" w:rsidRPr="008977C9" w:rsidRDefault="008977C9" w:rsidP="004D2173">
      <w:pPr>
        <w:pStyle w:val="Textoindependiente"/>
        <w:numPr>
          <w:ilvl w:val="0"/>
          <w:numId w:val="7"/>
        </w:num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El presidente saliente recibió</w:t>
      </w:r>
      <w:r w:rsidR="00677AE4">
        <w:rPr>
          <w:rFonts w:ascii="Tahoma" w:hAnsi="Tahoma" w:cs="Tahoma"/>
          <w:bCs/>
          <w:sz w:val="22"/>
          <w:szCs w:val="22"/>
        </w:rPr>
        <w:t>, después de 20 años,</w:t>
      </w:r>
      <w:r>
        <w:rPr>
          <w:rFonts w:ascii="Tahoma" w:hAnsi="Tahoma" w:cs="Tahoma"/>
          <w:bCs/>
          <w:sz w:val="22"/>
          <w:szCs w:val="22"/>
        </w:rPr>
        <w:t xml:space="preserve"> el reconocimiento de todos sus compañeros por los años dedicados a la Asociación</w:t>
      </w:r>
    </w:p>
    <w:p w:rsidR="00E37ED9" w:rsidRDefault="00E37ED9" w:rsidP="00E37ED9">
      <w:pPr>
        <w:pStyle w:val="Textoindependiente"/>
        <w:rPr>
          <w:rFonts w:ascii="Tahoma" w:hAnsi="Tahoma" w:cs="Tahoma"/>
          <w:bCs/>
          <w:sz w:val="32"/>
          <w:szCs w:val="32"/>
        </w:rPr>
      </w:pPr>
    </w:p>
    <w:p w:rsidR="00E37ED9" w:rsidRPr="00E37ED9" w:rsidRDefault="00E37ED9" w:rsidP="004D2173">
      <w:pPr>
        <w:pStyle w:val="Textoindependiente"/>
        <w:numPr>
          <w:ilvl w:val="0"/>
          <w:numId w:val="6"/>
        </w:num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La junta directiva ya ha empezado a trabajar en la </w:t>
      </w:r>
      <w:r w:rsidR="008977C9">
        <w:rPr>
          <w:rFonts w:ascii="Tahoma" w:hAnsi="Tahoma" w:cs="Tahoma"/>
          <w:bCs/>
          <w:sz w:val="22"/>
          <w:szCs w:val="22"/>
        </w:rPr>
        <w:t xml:space="preserve">nueva </w:t>
      </w:r>
      <w:r>
        <w:rPr>
          <w:rFonts w:ascii="Tahoma" w:hAnsi="Tahoma" w:cs="Tahoma"/>
          <w:bCs/>
          <w:sz w:val="22"/>
          <w:szCs w:val="22"/>
        </w:rPr>
        <w:t xml:space="preserve">edición </w:t>
      </w:r>
      <w:r w:rsidR="008977C9">
        <w:rPr>
          <w:rFonts w:ascii="Tahoma" w:hAnsi="Tahoma" w:cs="Tahoma"/>
          <w:bCs/>
          <w:sz w:val="22"/>
          <w:szCs w:val="22"/>
        </w:rPr>
        <w:t xml:space="preserve">de </w:t>
      </w:r>
      <w:r>
        <w:rPr>
          <w:rFonts w:ascii="Tahoma" w:hAnsi="Tahoma" w:cs="Tahoma"/>
          <w:bCs/>
          <w:sz w:val="22"/>
          <w:szCs w:val="22"/>
        </w:rPr>
        <w:t>Ferimotor</w:t>
      </w:r>
      <w:r w:rsidR="008977C9">
        <w:rPr>
          <w:rFonts w:ascii="Tahoma" w:hAnsi="Tahoma" w:cs="Tahoma"/>
          <w:bCs/>
          <w:sz w:val="22"/>
          <w:szCs w:val="22"/>
        </w:rPr>
        <w:t xml:space="preserve">, </w:t>
      </w:r>
    </w:p>
    <w:p w:rsidR="005346D8" w:rsidRPr="00014869" w:rsidRDefault="005346D8" w:rsidP="005346D8">
      <w:pPr>
        <w:pStyle w:val="Textoindependiente3"/>
        <w:jc w:val="center"/>
        <w:rPr>
          <w:rFonts w:ascii="Tahoma" w:hAnsi="Tahoma" w:cs="Tahoma"/>
          <w:sz w:val="32"/>
        </w:rPr>
      </w:pPr>
    </w:p>
    <w:p w:rsidR="00F27F87" w:rsidRDefault="00F27F87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4D2173" w:rsidRDefault="00F27F87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La </w:t>
      </w:r>
      <w:hyperlink r:id="rId8" w:history="1">
        <w:r w:rsidRPr="00617B41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Asociación Provincial de Empresarios de Concesionarios de Albacete APRECA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, </w:t>
      </w:r>
      <w:r w:rsidR="005346D8" w:rsidRPr="006140A3">
        <w:rPr>
          <w:rFonts w:ascii="Tahoma" w:hAnsi="Tahoma" w:cs="Tahoma"/>
          <w:b w:val="0"/>
          <w:bCs/>
          <w:sz w:val="22"/>
          <w:szCs w:val="22"/>
        </w:rPr>
        <w:t xml:space="preserve"> integrada en la Confederación de Empresarios</w:t>
      </w:r>
      <w:r w:rsidR="006140A3">
        <w:rPr>
          <w:rFonts w:ascii="Tahoma" w:hAnsi="Tahoma" w:cs="Tahoma"/>
          <w:b w:val="0"/>
          <w:bCs/>
          <w:sz w:val="22"/>
          <w:szCs w:val="22"/>
        </w:rPr>
        <w:t xml:space="preserve"> de Albacete</w:t>
      </w:r>
      <w:r w:rsidR="005346D8" w:rsidRPr="006140A3">
        <w:rPr>
          <w:rFonts w:ascii="Tahoma" w:hAnsi="Tahoma" w:cs="Tahoma"/>
          <w:b w:val="0"/>
          <w:bCs/>
          <w:sz w:val="22"/>
          <w:szCs w:val="22"/>
        </w:rPr>
        <w:t xml:space="preserve">, </w:t>
      </w:r>
      <w:hyperlink r:id="rId9" w:history="1">
        <w:r w:rsidR="005346D8" w:rsidRPr="006140A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FEDA,</w:t>
        </w:r>
      </w:hyperlink>
      <w:r w:rsidR="005346D8" w:rsidRPr="006140A3">
        <w:rPr>
          <w:rFonts w:ascii="Tahoma" w:hAnsi="Tahoma" w:cs="Tahoma"/>
          <w:b w:val="0"/>
          <w:bCs/>
          <w:sz w:val="22"/>
          <w:szCs w:val="22"/>
        </w:rPr>
        <w:t xml:space="preserve"> ha celebrado su Asamblea General</w:t>
      </w:r>
      <w:r w:rsidR="00617B41">
        <w:rPr>
          <w:rFonts w:ascii="Tahoma" w:hAnsi="Tahoma" w:cs="Tahoma"/>
          <w:b w:val="0"/>
          <w:bCs/>
          <w:sz w:val="22"/>
          <w:szCs w:val="22"/>
        </w:rPr>
        <w:t xml:space="preserve"> Electoral en la que se ha despedido a Pedro Cifuentes Padilla como presidente de la Asociación.</w:t>
      </w:r>
    </w:p>
    <w:p w:rsidR="004D2173" w:rsidRDefault="004D2173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5346D8" w:rsidRDefault="00617B41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Pedro Cifuentes </w:t>
      </w:r>
      <w:r w:rsidR="004D2173">
        <w:rPr>
          <w:rFonts w:ascii="Tahoma" w:hAnsi="Tahoma" w:cs="Tahoma"/>
          <w:b w:val="0"/>
          <w:bCs/>
          <w:sz w:val="22"/>
          <w:szCs w:val="22"/>
        </w:rPr>
        <w:t xml:space="preserve">ha estado veinte años al frente de la Asociación </w:t>
      </w:r>
      <w:r>
        <w:rPr>
          <w:rFonts w:ascii="Tahoma" w:hAnsi="Tahoma" w:cs="Tahoma"/>
          <w:b w:val="0"/>
          <w:bCs/>
          <w:sz w:val="22"/>
          <w:szCs w:val="22"/>
        </w:rPr>
        <w:t xml:space="preserve">y se ha destacado </w:t>
      </w:r>
      <w:r w:rsidR="004D2173">
        <w:rPr>
          <w:rFonts w:ascii="Tahoma" w:hAnsi="Tahoma" w:cs="Tahoma"/>
          <w:b w:val="0"/>
          <w:bCs/>
          <w:sz w:val="22"/>
          <w:szCs w:val="22"/>
        </w:rPr>
        <w:t xml:space="preserve">en su trabajo colectivo, su </w:t>
      </w:r>
      <w:r>
        <w:rPr>
          <w:rFonts w:ascii="Tahoma" w:hAnsi="Tahoma" w:cs="Tahoma"/>
          <w:b w:val="0"/>
          <w:bCs/>
          <w:sz w:val="22"/>
          <w:szCs w:val="22"/>
        </w:rPr>
        <w:t xml:space="preserve">capacidad </w:t>
      </w:r>
      <w:r w:rsidR="004D2173">
        <w:rPr>
          <w:rFonts w:ascii="Tahoma" w:hAnsi="Tahoma" w:cs="Tahoma"/>
          <w:b w:val="0"/>
          <w:bCs/>
          <w:sz w:val="22"/>
          <w:szCs w:val="22"/>
        </w:rPr>
        <w:t xml:space="preserve">de unir a </w:t>
      </w:r>
      <w:r>
        <w:rPr>
          <w:rFonts w:ascii="Tahoma" w:hAnsi="Tahoma" w:cs="Tahoma"/>
          <w:b w:val="0"/>
          <w:bCs/>
          <w:sz w:val="22"/>
          <w:szCs w:val="22"/>
        </w:rPr>
        <w:t xml:space="preserve">todos los concesionarios que integran la </w:t>
      </w:r>
      <w:r w:rsidR="004D2173">
        <w:rPr>
          <w:rFonts w:ascii="Tahoma" w:hAnsi="Tahoma" w:cs="Tahoma"/>
          <w:b w:val="0"/>
          <w:bCs/>
          <w:sz w:val="22"/>
          <w:szCs w:val="22"/>
        </w:rPr>
        <w:t>Asociación. La competencia empresarial no ha sido impedimento de realizar un trabajo conjunto por el sector. Estas cualidades han sido resaltadas en la reunión de despedida de Cifuentes como presidente.</w:t>
      </w:r>
    </w:p>
    <w:p w:rsidR="004D2173" w:rsidRDefault="004D2173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:rsidR="00F22020" w:rsidRDefault="004D2173" w:rsidP="00F2202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Una reunión asamblearia que ha servido para elegir al nuevo empresario al frente de la Asociación. A partir de ahora y durante los próximos cuatro años, APR</w:t>
      </w:r>
      <w:r w:rsidR="00540322">
        <w:rPr>
          <w:rFonts w:ascii="Tahoma" w:hAnsi="Tahoma" w:cs="Tahoma"/>
          <w:bCs/>
          <w:sz w:val="22"/>
          <w:szCs w:val="22"/>
        </w:rPr>
        <w:t>E</w:t>
      </w:r>
      <w:r>
        <w:rPr>
          <w:rFonts w:ascii="Tahoma" w:hAnsi="Tahoma" w:cs="Tahoma"/>
          <w:bCs/>
          <w:sz w:val="22"/>
          <w:szCs w:val="22"/>
        </w:rPr>
        <w:t>CA está presidida p</w:t>
      </w:r>
      <w:r w:rsidR="00CC0DE9" w:rsidRPr="007D01D2">
        <w:rPr>
          <w:rFonts w:ascii="Tahoma" w:hAnsi="Tahoma" w:cs="Tahoma"/>
          <w:bCs/>
          <w:sz w:val="22"/>
          <w:szCs w:val="22"/>
        </w:rPr>
        <w:t>or Carlos Ortega López</w:t>
      </w:r>
      <w:r w:rsidR="005346D8" w:rsidRPr="007D01D2">
        <w:rPr>
          <w:rFonts w:ascii="Tahoma" w:hAnsi="Tahoma" w:cs="Tahoma"/>
          <w:bCs/>
          <w:sz w:val="22"/>
          <w:szCs w:val="22"/>
        </w:rPr>
        <w:t xml:space="preserve"> d</w:t>
      </w:r>
      <w:r w:rsidR="00CC0DE9" w:rsidRPr="007D01D2">
        <w:rPr>
          <w:rFonts w:ascii="Tahoma" w:hAnsi="Tahoma" w:cs="Tahoma"/>
          <w:bCs/>
          <w:sz w:val="22"/>
          <w:szCs w:val="22"/>
        </w:rPr>
        <w:t>e la empresa Motoralba</w:t>
      </w:r>
      <w:r>
        <w:rPr>
          <w:rFonts w:ascii="Tahoma" w:hAnsi="Tahoma" w:cs="Tahoma"/>
          <w:bCs/>
          <w:sz w:val="22"/>
          <w:szCs w:val="22"/>
        </w:rPr>
        <w:t>,</w:t>
      </w:r>
      <w:r w:rsidR="00CC0DE9" w:rsidRPr="007D01D2">
        <w:rPr>
          <w:rFonts w:ascii="Tahoma" w:hAnsi="Tahoma" w:cs="Tahoma"/>
          <w:bCs/>
          <w:sz w:val="22"/>
          <w:szCs w:val="22"/>
        </w:rPr>
        <w:t xml:space="preserve"> S.A</w:t>
      </w:r>
      <w:r w:rsidR="006140A3" w:rsidRPr="007D01D2">
        <w:rPr>
          <w:rFonts w:ascii="Tahoma" w:hAnsi="Tahoma" w:cs="Tahoma"/>
          <w:bCs/>
          <w:sz w:val="22"/>
          <w:szCs w:val="22"/>
        </w:rPr>
        <w:t>.</w:t>
      </w:r>
      <w:r w:rsidR="005346D8" w:rsidRPr="006140A3">
        <w:rPr>
          <w:rFonts w:ascii="Tahoma" w:hAnsi="Tahoma" w:cs="Tahoma"/>
          <w:bCs/>
          <w:sz w:val="22"/>
          <w:szCs w:val="22"/>
        </w:rPr>
        <w:t xml:space="preserve"> </w:t>
      </w:r>
      <w:r w:rsidR="005346D8" w:rsidRPr="00F22020">
        <w:rPr>
          <w:rFonts w:ascii="Tahoma" w:hAnsi="Tahoma" w:cs="Tahoma"/>
          <w:bCs/>
          <w:sz w:val="22"/>
          <w:szCs w:val="22"/>
        </w:rPr>
        <w:t>Junto a él</w:t>
      </w:r>
      <w:r w:rsidR="006140A3" w:rsidRPr="00F22020">
        <w:rPr>
          <w:rFonts w:ascii="Tahoma" w:hAnsi="Tahoma" w:cs="Tahoma"/>
          <w:bCs/>
          <w:sz w:val="22"/>
          <w:szCs w:val="22"/>
        </w:rPr>
        <w:t>,</w:t>
      </w:r>
      <w:r w:rsidR="00F22020" w:rsidRPr="00F22020">
        <w:rPr>
          <w:rFonts w:ascii="Tahoma" w:hAnsi="Tahoma" w:cs="Tahoma"/>
          <w:bCs/>
          <w:color w:val="002060"/>
          <w:spacing w:val="-3"/>
          <w:sz w:val="22"/>
          <w:szCs w:val="22"/>
        </w:rPr>
        <w:t xml:space="preserve"> </w:t>
      </w:r>
      <w:r w:rsidR="00F22020" w:rsidRPr="00F22020">
        <w:rPr>
          <w:rFonts w:ascii="Tahoma" w:hAnsi="Tahoma" w:cs="Tahoma"/>
          <w:bCs/>
          <w:spacing w:val="-3"/>
          <w:sz w:val="22"/>
          <w:szCs w:val="22"/>
        </w:rPr>
        <w:t>Leopoldo Rodriguez de Vera Más</w:t>
      </w:r>
      <w:r>
        <w:rPr>
          <w:rFonts w:ascii="Tahoma" w:hAnsi="Tahoma" w:cs="Tahoma"/>
          <w:bCs/>
          <w:spacing w:val="-3"/>
          <w:sz w:val="22"/>
          <w:szCs w:val="22"/>
        </w:rPr>
        <w:t>,</w:t>
      </w:r>
      <w:r w:rsidR="00F22020">
        <w:rPr>
          <w:rFonts w:ascii="Tahoma" w:hAnsi="Tahoma" w:cs="Tahoma"/>
          <w:bCs/>
          <w:spacing w:val="-3"/>
          <w:sz w:val="22"/>
          <w:szCs w:val="22"/>
        </w:rPr>
        <w:t xml:space="preserve"> de</w:t>
      </w:r>
      <w:r w:rsidR="00F22020" w:rsidRPr="00F22020">
        <w:rPr>
          <w:rFonts w:ascii="Tahoma" w:hAnsi="Tahoma" w:cs="Tahoma"/>
          <w:bCs/>
          <w:sz w:val="22"/>
          <w:szCs w:val="22"/>
          <w:lang w:val="es-ES" w:eastAsia="en-US"/>
        </w:rPr>
        <w:t xml:space="preserve"> Mercedes-Benz Automóviles Villar</w:t>
      </w:r>
      <w:r w:rsidR="00F22020">
        <w:rPr>
          <w:rFonts w:ascii="Tahoma" w:hAnsi="Tahoma" w:cs="Tahoma"/>
          <w:bCs/>
          <w:sz w:val="22"/>
          <w:szCs w:val="22"/>
          <w:lang w:val="es-ES" w:eastAsia="en-US"/>
        </w:rPr>
        <w:t xml:space="preserve"> </w:t>
      </w:r>
      <w:r w:rsidR="00F22020" w:rsidRPr="00F22020">
        <w:rPr>
          <w:rFonts w:ascii="Tahoma" w:hAnsi="Tahoma" w:cs="Tahoma"/>
          <w:bCs/>
          <w:sz w:val="22"/>
          <w:szCs w:val="22"/>
        </w:rPr>
        <w:t>como vicepresidente</w:t>
      </w:r>
      <w:r w:rsidR="006140A3" w:rsidRPr="00F22020">
        <w:rPr>
          <w:rFonts w:ascii="Tahoma" w:hAnsi="Tahoma" w:cs="Tahoma"/>
          <w:bCs/>
          <w:sz w:val="22"/>
          <w:szCs w:val="22"/>
        </w:rPr>
        <w:t>;</w:t>
      </w:r>
      <w:r w:rsidR="00F22020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22020" w:rsidRPr="00F22020">
        <w:rPr>
          <w:rFonts w:ascii="Tahoma" w:hAnsi="Tahoma" w:cs="Tahoma"/>
          <w:bCs/>
          <w:sz w:val="22"/>
          <w:szCs w:val="22"/>
        </w:rPr>
        <w:t>Javier Martínez Soriano</w:t>
      </w:r>
      <w:r>
        <w:rPr>
          <w:rFonts w:ascii="Tahoma" w:hAnsi="Tahoma" w:cs="Tahoma"/>
          <w:bCs/>
          <w:sz w:val="22"/>
          <w:szCs w:val="22"/>
        </w:rPr>
        <w:t>,</w:t>
      </w:r>
      <w:r w:rsidR="00F22020" w:rsidRPr="00F22020">
        <w:rPr>
          <w:rFonts w:ascii="Tahoma" w:hAnsi="Tahoma" w:cs="Tahoma"/>
          <w:bCs/>
          <w:sz w:val="22"/>
          <w:szCs w:val="22"/>
        </w:rPr>
        <w:t xml:space="preserve"> de Albamoción S.L</w:t>
      </w:r>
      <w:r>
        <w:rPr>
          <w:rFonts w:ascii="Tahoma" w:hAnsi="Tahoma" w:cs="Tahoma"/>
          <w:bCs/>
          <w:sz w:val="22"/>
          <w:szCs w:val="22"/>
        </w:rPr>
        <w:t>.,</w:t>
      </w:r>
      <w:r w:rsidR="00F22020" w:rsidRPr="00F22020">
        <w:rPr>
          <w:rFonts w:ascii="Tahoma" w:hAnsi="Tahoma" w:cs="Tahoma"/>
          <w:bCs/>
          <w:sz w:val="22"/>
          <w:szCs w:val="22"/>
        </w:rPr>
        <w:t xml:space="preserve"> </w:t>
      </w:r>
      <w:r w:rsidR="005346D8" w:rsidRPr="00F22020">
        <w:rPr>
          <w:rFonts w:ascii="Tahoma" w:hAnsi="Tahoma" w:cs="Tahoma"/>
          <w:bCs/>
          <w:sz w:val="22"/>
          <w:szCs w:val="22"/>
        </w:rPr>
        <w:t>como</w:t>
      </w:r>
      <w:r w:rsidR="00F22020">
        <w:rPr>
          <w:rFonts w:ascii="Tahoma" w:hAnsi="Tahoma" w:cs="Tahoma"/>
          <w:bCs/>
          <w:sz w:val="22"/>
          <w:szCs w:val="22"/>
        </w:rPr>
        <w:t xml:space="preserve"> secretario-tesorero y 10</w:t>
      </w:r>
      <w:r w:rsidR="005346D8" w:rsidRPr="006140A3">
        <w:rPr>
          <w:rFonts w:ascii="Tahoma" w:hAnsi="Tahoma" w:cs="Tahoma"/>
          <w:bCs/>
          <w:sz w:val="22"/>
          <w:szCs w:val="22"/>
        </w:rPr>
        <w:t xml:space="preserve"> vocales</w:t>
      </w:r>
      <w:r w:rsidR="006140A3">
        <w:rPr>
          <w:rFonts w:ascii="Tahoma" w:hAnsi="Tahoma" w:cs="Tahoma"/>
          <w:bCs/>
          <w:sz w:val="22"/>
          <w:szCs w:val="22"/>
        </w:rPr>
        <w:t>,</w:t>
      </w:r>
      <w:r w:rsidR="005346D8" w:rsidRPr="006140A3">
        <w:rPr>
          <w:rFonts w:ascii="Tahoma" w:hAnsi="Tahoma" w:cs="Tahoma"/>
          <w:bCs/>
          <w:sz w:val="22"/>
          <w:szCs w:val="22"/>
        </w:rPr>
        <w:t xml:space="preserve"> </w:t>
      </w:r>
      <w:r w:rsidR="001E0BBC">
        <w:rPr>
          <w:rFonts w:ascii="Tahoma" w:hAnsi="Tahoma" w:cs="Tahoma"/>
          <w:bCs/>
          <w:sz w:val="22"/>
          <w:szCs w:val="22"/>
        </w:rPr>
        <w:t>Pedro Cifuentes Cabañero</w:t>
      </w:r>
      <w:r>
        <w:rPr>
          <w:rFonts w:ascii="Tahoma" w:hAnsi="Tahoma" w:cs="Tahoma"/>
          <w:bCs/>
          <w:sz w:val="22"/>
          <w:szCs w:val="22"/>
        </w:rPr>
        <w:t>, de Automóviles Albacete, S.L.;</w:t>
      </w:r>
      <w:r w:rsidR="001E0BBC">
        <w:rPr>
          <w:rFonts w:ascii="Tahoma" w:hAnsi="Tahoma" w:cs="Tahoma"/>
          <w:bCs/>
          <w:sz w:val="22"/>
          <w:szCs w:val="22"/>
        </w:rPr>
        <w:t xml:space="preserve"> </w:t>
      </w:r>
      <w:r w:rsidR="001E0BBC" w:rsidRPr="001E0BBC">
        <w:rPr>
          <w:rFonts w:ascii="Tahoma" w:hAnsi="Tahoma" w:cs="Tahoma"/>
          <w:bCs/>
          <w:sz w:val="22"/>
          <w:szCs w:val="22"/>
          <w:lang w:val="es-ES"/>
        </w:rPr>
        <w:t>Isidro Robles Culebras</w:t>
      </w:r>
      <w:r w:rsidR="001E0BBC">
        <w:rPr>
          <w:rFonts w:ascii="Tahoma" w:hAnsi="Tahoma" w:cs="Tahoma"/>
          <w:bCs/>
          <w:sz w:val="22"/>
          <w:szCs w:val="22"/>
          <w:lang w:val="es-ES"/>
        </w:rPr>
        <w:t xml:space="preserve"> de</w:t>
      </w:r>
      <w:r>
        <w:rPr>
          <w:rFonts w:ascii="Tahoma" w:hAnsi="Tahoma" w:cs="Tahoma"/>
          <w:bCs/>
          <w:sz w:val="22"/>
          <w:szCs w:val="22"/>
          <w:lang w:val="es-ES"/>
        </w:rPr>
        <w:t xml:space="preserve"> Wagen Motors S.A (Wolkswagen); </w:t>
      </w:r>
      <w:r w:rsidR="001E0BBC" w:rsidRPr="001E0BBC">
        <w:rPr>
          <w:rFonts w:ascii="Tahoma" w:hAnsi="Tahoma" w:cs="Tahoma"/>
          <w:bCs/>
          <w:sz w:val="22"/>
          <w:szCs w:val="22"/>
        </w:rPr>
        <w:t>Francisco González Alcantud</w:t>
      </w:r>
      <w:r>
        <w:rPr>
          <w:rFonts w:ascii="Tahoma" w:hAnsi="Tahoma" w:cs="Tahoma"/>
          <w:bCs/>
          <w:sz w:val="22"/>
          <w:szCs w:val="22"/>
        </w:rPr>
        <w:t>,</w:t>
      </w:r>
      <w:r w:rsidR="001E0BBC" w:rsidRPr="001E0BBC">
        <w:rPr>
          <w:rFonts w:ascii="Tahoma" w:hAnsi="Tahoma" w:cs="Tahoma"/>
          <w:bCs/>
          <w:sz w:val="22"/>
          <w:szCs w:val="22"/>
        </w:rPr>
        <w:t xml:space="preserve"> </w:t>
      </w:r>
      <w:r w:rsidR="001E0BBC">
        <w:rPr>
          <w:rFonts w:ascii="Tahoma" w:hAnsi="Tahoma" w:cs="Tahoma"/>
          <w:bCs/>
          <w:sz w:val="22"/>
          <w:szCs w:val="22"/>
        </w:rPr>
        <w:t xml:space="preserve"> de Talleres Rubens S.A</w:t>
      </w:r>
      <w:r>
        <w:rPr>
          <w:rFonts w:ascii="Tahoma" w:hAnsi="Tahoma" w:cs="Tahoma"/>
          <w:bCs/>
          <w:sz w:val="22"/>
          <w:szCs w:val="22"/>
        </w:rPr>
        <w:t>.;</w:t>
      </w:r>
      <w:r w:rsidR="001E0BBC">
        <w:rPr>
          <w:rFonts w:ascii="Tahoma" w:hAnsi="Tahoma" w:cs="Tahoma"/>
          <w:bCs/>
          <w:sz w:val="22"/>
          <w:szCs w:val="22"/>
        </w:rPr>
        <w:t xml:space="preserve"> </w:t>
      </w:r>
      <w:r w:rsidR="001E0BBC" w:rsidRPr="001E0BBC">
        <w:rPr>
          <w:rFonts w:ascii="Tahoma" w:hAnsi="Tahoma" w:cs="Tahoma"/>
          <w:bCs/>
          <w:sz w:val="22"/>
          <w:szCs w:val="22"/>
        </w:rPr>
        <w:t>Ana López Ruipérez</w:t>
      </w:r>
      <w:r>
        <w:rPr>
          <w:rFonts w:ascii="Tahoma" w:hAnsi="Tahoma" w:cs="Tahoma"/>
          <w:bCs/>
          <w:sz w:val="22"/>
          <w:szCs w:val="22"/>
        </w:rPr>
        <w:t>,</w:t>
      </w:r>
      <w:r w:rsidR="001E0BBC" w:rsidRPr="001E0BBC">
        <w:rPr>
          <w:rFonts w:ascii="Tahoma" w:hAnsi="Tahoma" w:cs="Tahoma"/>
          <w:bCs/>
          <w:sz w:val="22"/>
          <w:szCs w:val="22"/>
        </w:rPr>
        <w:t xml:space="preserve"> </w:t>
      </w:r>
      <w:r w:rsidR="001E0BBC">
        <w:rPr>
          <w:rFonts w:ascii="Tahoma" w:hAnsi="Tahoma" w:cs="Tahoma"/>
          <w:bCs/>
          <w:sz w:val="22"/>
          <w:szCs w:val="22"/>
          <w:lang w:val="es-ES"/>
        </w:rPr>
        <w:t>Wagen Motors S.A (Audi)</w:t>
      </w:r>
      <w:r>
        <w:rPr>
          <w:rFonts w:ascii="Tahoma" w:hAnsi="Tahoma" w:cs="Tahoma"/>
          <w:bCs/>
          <w:sz w:val="22"/>
          <w:szCs w:val="22"/>
          <w:lang w:val="es-ES"/>
        </w:rPr>
        <w:t>;</w:t>
      </w:r>
      <w:r w:rsidR="007B2150" w:rsidRPr="001E0BBC">
        <w:rPr>
          <w:rFonts w:ascii="Tahoma" w:hAnsi="Tahoma" w:cs="Tahoma"/>
          <w:bCs/>
          <w:sz w:val="22"/>
          <w:szCs w:val="22"/>
        </w:rPr>
        <w:t xml:space="preserve"> Enrique</w:t>
      </w:r>
      <w:r w:rsidR="001E0BBC" w:rsidRPr="001E0BBC">
        <w:rPr>
          <w:rFonts w:ascii="Tahoma" w:hAnsi="Tahoma" w:cs="Tahoma"/>
          <w:bCs/>
          <w:sz w:val="22"/>
          <w:szCs w:val="22"/>
        </w:rPr>
        <w:t xml:space="preserve"> Martínez Moraga</w:t>
      </w:r>
      <w:r>
        <w:rPr>
          <w:rFonts w:ascii="Tahoma" w:hAnsi="Tahoma" w:cs="Tahoma"/>
          <w:bCs/>
          <w:sz w:val="22"/>
          <w:szCs w:val="22"/>
        </w:rPr>
        <w:t>,</w:t>
      </w:r>
      <w:r w:rsidR="001E0BBC">
        <w:rPr>
          <w:rFonts w:ascii="Tahoma" w:hAnsi="Tahoma" w:cs="Tahoma"/>
          <w:bCs/>
          <w:sz w:val="22"/>
          <w:szCs w:val="22"/>
        </w:rPr>
        <w:t xml:space="preserve"> de </w:t>
      </w:r>
      <w:r w:rsidR="007B2150">
        <w:rPr>
          <w:rFonts w:ascii="Tahoma" w:hAnsi="Tahoma" w:cs="Tahoma"/>
          <w:bCs/>
          <w:sz w:val="22"/>
          <w:szCs w:val="22"/>
        </w:rPr>
        <w:t>Promoción de Vehículos y Maquinaria S.A</w:t>
      </w:r>
      <w:r>
        <w:rPr>
          <w:rFonts w:ascii="Tahoma" w:hAnsi="Tahoma" w:cs="Tahoma"/>
          <w:bCs/>
          <w:sz w:val="22"/>
          <w:szCs w:val="22"/>
        </w:rPr>
        <w:t>.;</w:t>
      </w:r>
      <w:r w:rsidR="007B2150">
        <w:rPr>
          <w:rFonts w:ascii="Tahoma" w:hAnsi="Tahoma" w:cs="Tahoma"/>
          <w:bCs/>
          <w:sz w:val="22"/>
          <w:szCs w:val="22"/>
        </w:rPr>
        <w:t xml:space="preserve"> </w:t>
      </w:r>
      <w:r w:rsidR="001E0BBC" w:rsidRPr="001E0BBC">
        <w:rPr>
          <w:rFonts w:ascii="Tahoma" w:hAnsi="Tahoma" w:cs="Tahoma"/>
          <w:bCs/>
          <w:sz w:val="22"/>
          <w:szCs w:val="22"/>
        </w:rPr>
        <w:t>Juan  Martínez Moraga</w:t>
      </w:r>
      <w:r>
        <w:rPr>
          <w:rFonts w:ascii="Tahoma" w:hAnsi="Tahoma" w:cs="Tahoma"/>
          <w:bCs/>
          <w:sz w:val="22"/>
          <w:szCs w:val="22"/>
        </w:rPr>
        <w:t>,</w:t>
      </w:r>
      <w:r w:rsidR="007B2150">
        <w:rPr>
          <w:rFonts w:ascii="Tahoma" w:hAnsi="Tahoma" w:cs="Tahoma"/>
          <w:bCs/>
          <w:sz w:val="22"/>
          <w:szCs w:val="22"/>
        </w:rPr>
        <w:t xml:space="preserve"> de Provecar</w:t>
      </w:r>
      <w:r>
        <w:rPr>
          <w:rFonts w:ascii="Tahoma" w:hAnsi="Tahoma" w:cs="Tahoma"/>
          <w:bCs/>
          <w:sz w:val="22"/>
          <w:szCs w:val="22"/>
        </w:rPr>
        <w:t>,</w:t>
      </w:r>
      <w:r w:rsidR="007B2150">
        <w:rPr>
          <w:rFonts w:ascii="Tahoma" w:hAnsi="Tahoma" w:cs="Tahoma"/>
          <w:bCs/>
          <w:sz w:val="22"/>
          <w:szCs w:val="22"/>
        </w:rPr>
        <w:t xml:space="preserve"> S.L</w:t>
      </w:r>
      <w:r>
        <w:rPr>
          <w:rFonts w:ascii="Tahoma" w:hAnsi="Tahoma" w:cs="Tahoma"/>
          <w:bCs/>
          <w:sz w:val="22"/>
          <w:szCs w:val="22"/>
        </w:rPr>
        <w:t>.</w:t>
      </w:r>
      <w:r w:rsidR="007B2150">
        <w:rPr>
          <w:rFonts w:ascii="Tahoma" w:hAnsi="Tahoma" w:cs="Tahoma"/>
          <w:bCs/>
          <w:sz w:val="22"/>
          <w:szCs w:val="22"/>
        </w:rPr>
        <w:t xml:space="preserve">, </w:t>
      </w:r>
      <w:r w:rsidR="001E0BBC" w:rsidRPr="001E0BBC">
        <w:rPr>
          <w:rFonts w:ascii="Tahoma" w:hAnsi="Tahoma" w:cs="Tahoma"/>
          <w:bCs/>
          <w:sz w:val="22"/>
          <w:szCs w:val="22"/>
        </w:rPr>
        <w:t>Eduardo Cuevas Lorenzo</w:t>
      </w:r>
      <w:r w:rsidR="007B2150">
        <w:rPr>
          <w:rFonts w:ascii="Tahoma" w:hAnsi="Tahoma" w:cs="Tahoma"/>
          <w:bCs/>
          <w:sz w:val="22"/>
          <w:szCs w:val="22"/>
        </w:rPr>
        <w:t xml:space="preserve"> de Automaor S.L</w:t>
      </w:r>
      <w:r>
        <w:rPr>
          <w:rFonts w:ascii="Tahoma" w:hAnsi="Tahoma" w:cs="Tahoma"/>
          <w:bCs/>
          <w:sz w:val="22"/>
          <w:szCs w:val="22"/>
        </w:rPr>
        <w:t xml:space="preserve">.; </w:t>
      </w:r>
      <w:r w:rsidR="007B2150" w:rsidRPr="001E0BBC">
        <w:rPr>
          <w:rFonts w:ascii="Tahoma" w:hAnsi="Tahoma" w:cs="Tahoma"/>
          <w:bCs/>
          <w:sz w:val="22"/>
          <w:szCs w:val="22"/>
        </w:rPr>
        <w:t>José</w:t>
      </w:r>
      <w:r w:rsidR="001E0BBC" w:rsidRPr="001E0BBC">
        <w:rPr>
          <w:rFonts w:ascii="Tahoma" w:hAnsi="Tahoma" w:cs="Tahoma"/>
          <w:bCs/>
          <w:sz w:val="22"/>
          <w:szCs w:val="22"/>
        </w:rPr>
        <w:t xml:space="preserve"> Luis Garrido Aragonés</w:t>
      </w:r>
      <w:r w:rsidR="007B2150">
        <w:rPr>
          <w:rFonts w:ascii="Tahoma" w:hAnsi="Tahoma" w:cs="Tahoma"/>
          <w:bCs/>
          <w:sz w:val="22"/>
          <w:szCs w:val="22"/>
        </w:rPr>
        <w:t xml:space="preserve"> de Romovi</w:t>
      </w:r>
      <w:r>
        <w:rPr>
          <w:rFonts w:ascii="Tahoma" w:hAnsi="Tahoma" w:cs="Tahoma"/>
          <w:bCs/>
          <w:sz w:val="22"/>
          <w:szCs w:val="22"/>
        </w:rPr>
        <w:t xml:space="preserve">l, S.A.; </w:t>
      </w:r>
      <w:r w:rsidR="001E0BBC" w:rsidRPr="001E0BBC">
        <w:rPr>
          <w:rFonts w:ascii="Tahoma" w:hAnsi="Tahoma" w:cs="Tahoma"/>
          <w:bCs/>
          <w:sz w:val="22"/>
          <w:szCs w:val="22"/>
        </w:rPr>
        <w:t>Emilio José las Heras García</w:t>
      </w:r>
      <w:r>
        <w:rPr>
          <w:rFonts w:ascii="Tahoma" w:hAnsi="Tahoma" w:cs="Tahoma"/>
          <w:bCs/>
          <w:sz w:val="22"/>
          <w:szCs w:val="22"/>
        </w:rPr>
        <w:t>,</w:t>
      </w:r>
      <w:r w:rsidR="007B2150">
        <w:rPr>
          <w:rFonts w:ascii="Tahoma" w:hAnsi="Tahoma" w:cs="Tahoma"/>
          <w:bCs/>
          <w:sz w:val="22"/>
          <w:szCs w:val="22"/>
        </w:rPr>
        <w:t xml:space="preserve"> de Autos Carretero 4x4 S.L</w:t>
      </w:r>
      <w:r>
        <w:rPr>
          <w:rFonts w:ascii="Tahoma" w:hAnsi="Tahoma" w:cs="Tahoma"/>
          <w:bCs/>
          <w:sz w:val="22"/>
          <w:szCs w:val="22"/>
        </w:rPr>
        <w:t>.</w:t>
      </w:r>
      <w:r w:rsidR="007B2150">
        <w:rPr>
          <w:rFonts w:ascii="Tahoma" w:hAnsi="Tahoma" w:cs="Tahoma"/>
          <w:bCs/>
          <w:sz w:val="22"/>
          <w:szCs w:val="22"/>
        </w:rPr>
        <w:t xml:space="preserve">, </w:t>
      </w:r>
      <w:r>
        <w:rPr>
          <w:rFonts w:ascii="Tahoma" w:hAnsi="Tahoma" w:cs="Tahoma"/>
          <w:bCs/>
          <w:sz w:val="22"/>
          <w:szCs w:val="22"/>
        </w:rPr>
        <w:t xml:space="preserve">y </w:t>
      </w:r>
      <w:r w:rsidR="007B2150">
        <w:rPr>
          <w:rFonts w:ascii="Tahoma" w:hAnsi="Tahoma" w:cs="Tahoma"/>
          <w:bCs/>
          <w:sz w:val="22"/>
          <w:szCs w:val="22"/>
        </w:rPr>
        <w:t>José García Sánchez</w:t>
      </w:r>
      <w:r>
        <w:rPr>
          <w:rFonts w:ascii="Tahoma" w:hAnsi="Tahoma" w:cs="Tahoma"/>
          <w:bCs/>
          <w:sz w:val="22"/>
          <w:szCs w:val="22"/>
        </w:rPr>
        <w:t>,</w:t>
      </w:r>
      <w:r w:rsidR="007B2150">
        <w:rPr>
          <w:rFonts w:ascii="Tahoma" w:hAnsi="Tahoma" w:cs="Tahoma"/>
          <w:bCs/>
          <w:sz w:val="22"/>
          <w:szCs w:val="22"/>
        </w:rPr>
        <w:t xml:space="preserve"> de Talleres Chinares</w:t>
      </w:r>
      <w:r>
        <w:rPr>
          <w:rFonts w:ascii="Tahoma" w:hAnsi="Tahoma" w:cs="Tahoma"/>
          <w:bCs/>
          <w:sz w:val="22"/>
          <w:szCs w:val="22"/>
        </w:rPr>
        <w:t>,</w:t>
      </w:r>
      <w:r w:rsidR="007B2150">
        <w:rPr>
          <w:rFonts w:ascii="Tahoma" w:hAnsi="Tahoma" w:cs="Tahoma"/>
          <w:bCs/>
          <w:sz w:val="22"/>
          <w:szCs w:val="22"/>
        </w:rPr>
        <w:t xml:space="preserve"> </w:t>
      </w:r>
      <w:r w:rsidR="007D01D2">
        <w:rPr>
          <w:rFonts w:ascii="Tahoma" w:hAnsi="Tahoma" w:cs="Tahoma"/>
          <w:bCs/>
          <w:sz w:val="22"/>
          <w:szCs w:val="22"/>
        </w:rPr>
        <w:t>S.A.</w:t>
      </w:r>
    </w:p>
    <w:p w:rsidR="004D2173" w:rsidRDefault="004D2173" w:rsidP="00F22020">
      <w:pPr>
        <w:rPr>
          <w:rFonts w:ascii="Tahoma" w:hAnsi="Tahoma" w:cs="Tahoma"/>
          <w:bCs/>
          <w:sz w:val="22"/>
          <w:szCs w:val="22"/>
        </w:rPr>
      </w:pPr>
    </w:p>
    <w:p w:rsidR="004D2173" w:rsidRPr="004D2173" w:rsidRDefault="004D2173" w:rsidP="00F22020">
      <w:pPr>
        <w:rPr>
          <w:rFonts w:ascii="Tahoma" w:hAnsi="Tahoma" w:cs="Tahoma"/>
          <w:bCs/>
          <w:sz w:val="22"/>
          <w:szCs w:val="22"/>
        </w:rPr>
      </w:pPr>
      <w:r w:rsidRPr="004D2173">
        <w:rPr>
          <w:rFonts w:ascii="Tahoma" w:hAnsi="Tahoma" w:cs="Tahoma"/>
          <w:sz w:val="22"/>
          <w:szCs w:val="22"/>
        </w:rPr>
        <w:t>Juan Martínez</w:t>
      </w:r>
      <w:r>
        <w:rPr>
          <w:rFonts w:ascii="Tahoma" w:hAnsi="Tahoma" w:cs="Tahoma"/>
          <w:sz w:val="22"/>
          <w:szCs w:val="22"/>
        </w:rPr>
        <w:t>, como vicepresidente de FEDA, trasladó</w:t>
      </w:r>
      <w:r w:rsidRPr="004D2173">
        <w:rPr>
          <w:rFonts w:ascii="Tahoma" w:hAnsi="Tahoma" w:cs="Tahoma"/>
          <w:sz w:val="22"/>
          <w:szCs w:val="22"/>
        </w:rPr>
        <w:t xml:space="preserve"> en nombre del presidente de FEDA y de todos los presentes el agradecimiento a Pedro Cifuentes Padilla por su esfu</w:t>
      </w:r>
      <w:r>
        <w:rPr>
          <w:rFonts w:ascii="Tahoma" w:hAnsi="Tahoma" w:cs="Tahoma"/>
          <w:sz w:val="22"/>
          <w:szCs w:val="22"/>
        </w:rPr>
        <w:t>erzo y trabajo al frente de la A</w:t>
      </w:r>
      <w:r w:rsidRPr="004D2173">
        <w:rPr>
          <w:rFonts w:ascii="Tahoma" w:hAnsi="Tahoma" w:cs="Tahoma"/>
          <w:sz w:val="22"/>
          <w:szCs w:val="22"/>
        </w:rPr>
        <w:t>sociación durante tantos años, así como la enhorabuena al nuevo presidente de APRECA</w:t>
      </w:r>
      <w:r w:rsidR="00540322">
        <w:rPr>
          <w:rFonts w:ascii="Tahoma" w:hAnsi="Tahoma" w:cs="Tahoma"/>
          <w:sz w:val="22"/>
          <w:szCs w:val="22"/>
        </w:rPr>
        <w:t>,</w:t>
      </w:r>
      <w:r w:rsidRPr="004D2173">
        <w:rPr>
          <w:rFonts w:ascii="Tahoma" w:hAnsi="Tahoma" w:cs="Tahoma"/>
          <w:sz w:val="22"/>
          <w:szCs w:val="22"/>
        </w:rPr>
        <w:t xml:space="preserve"> Carlos Ortega.</w:t>
      </w:r>
    </w:p>
    <w:p w:rsidR="00F22020" w:rsidRPr="00F22020" w:rsidRDefault="00F22020" w:rsidP="00F22020">
      <w:pPr>
        <w:rPr>
          <w:rFonts w:ascii="Tahoma" w:hAnsi="Tahoma" w:cs="Tahoma"/>
          <w:bCs/>
          <w:sz w:val="22"/>
          <w:szCs w:val="22"/>
          <w:lang w:val="es-ES" w:eastAsia="en-US"/>
        </w:rPr>
      </w:pPr>
    </w:p>
    <w:p w:rsidR="005346D8" w:rsidRPr="00540322" w:rsidRDefault="00540322" w:rsidP="005346D8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La reunión se cerró haciendo los planteamientos de la edición XXII de Ferimotor, la Feria del Automóvil Nuevo, Usado y de Ocasión, que también se celebrará este año, con la participación de los concesionarios y marcas asociados a APRECA.</w:t>
      </w:r>
    </w:p>
    <w:p w:rsidR="001612FB" w:rsidRDefault="001612FB" w:rsidP="00AB46C5">
      <w:pPr>
        <w:tabs>
          <w:tab w:val="left" w:pos="2427"/>
          <w:tab w:val="center" w:pos="4252"/>
        </w:tabs>
        <w:spacing w:after="160"/>
        <w:jc w:val="center"/>
        <w:rPr>
          <w:rFonts w:ascii="Tahoma" w:eastAsiaTheme="minorHAnsi" w:hAnsi="Tahoma" w:cs="Tahoma"/>
          <w:b/>
          <w:sz w:val="32"/>
          <w:szCs w:val="32"/>
          <w:lang w:val="es-ES" w:eastAsia="en-US"/>
        </w:rPr>
      </w:pPr>
      <w:bookmarkStart w:id="0" w:name="_GoBack"/>
      <w:bookmarkEnd w:id="0"/>
    </w:p>
    <w:p w:rsidR="00EA71CA" w:rsidRDefault="00EA71CA" w:rsidP="0002158F">
      <w:pPr>
        <w:pStyle w:val="Textoindependiente3"/>
        <w:jc w:val="right"/>
        <w:rPr>
          <w:rFonts w:ascii="Tahoma" w:hAnsi="Tahoma" w:cs="Tahoma"/>
          <w:b w:val="0"/>
          <w:sz w:val="22"/>
          <w:szCs w:val="22"/>
        </w:rPr>
      </w:pPr>
    </w:p>
    <w:sectPr w:rsidR="00EA71CA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937" w:rsidRDefault="004B4937">
      <w:r>
        <w:separator/>
      </w:r>
    </w:p>
  </w:endnote>
  <w:endnote w:type="continuationSeparator" w:id="0">
    <w:p w:rsidR="004B4937" w:rsidRDefault="004B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40322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6" name="Imagen 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7" name="Imagen 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40322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346D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" name="Imagen 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9" name="Imagen 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032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346D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032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346D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937" w:rsidRDefault="004B4937">
      <w:r>
        <w:separator/>
      </w:r>
    </w:p>
  </w:footnote>
  <w:footnote w:type="continuationSeparator" w:id="0">
    <w:p w:rsidR="004B4937" w:rsidRDefault="004B4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5" name="Imagen 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43E0589"/>
    <w:multiLevelType w:val="hybridMultilevel"/>
    <w:tmpl w:val="1ADE2D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9" w15:restartNumberingAfterBreak="0">
    <w:nsid w:val="7C72700D"/>
    <w:multiLevelType w:val="hybridMultilevel"/>
    <w:tmpl w:val="DFA8F5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0BA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544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0BBC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3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173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46D8"/>
    <w:rsid w:val="005355B5"/>
    <w:rsid w:val="005360E4"/>
    <w:rsid w:val="0053774A"/>
    <w:rsid w:val="005400F6"/>
    <w:rsid w:val="00540322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06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0A3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17B41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7AE4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150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1D2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7C9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0DE9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37ED9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077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020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27F87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1-asociacion-provincial-de-empresarios-de-concesionarios-de-automovil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08562-F536-4C51-8A0F-0F00AA535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2661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2021-03-16T11:17:00Z</cp:lastPrinted>
  <dcterms:created xsi:type="dcterms:W3CDTF">2023-03-27T15:03:00Z</dcterms:created>
  <dcterms:modified xsi:type="dcterms:W3CDTF">2023-03-27T16:34:00Z</dcterms:modified>
</cp:coreProperties>
</file>