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8FE" w:rsidRDefault="008858FE" w:rsidP="002F15A6">
      <w:pPr>
        <w:tabs>
          <w:tab w:val="left" w:pos="4080"/>
        </w:tabs>
        <w:jc w:val="center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2F15A6" w:rsidRDefault="002F15A6" w:rsidP="002F15A6">
      <w:pPr>
        <w:jc w:val="right"/>
        <w:rPr>
          <w:rFonts w:ascii="Tahoma" w:hAnsi="Tahoma" w:cs="Tahoma"/>
          <w:bCs/>
          <w:sz w:val="22"/>
          <w:szCs w:val="22"/>
        </w:rPr>
      </w:pPr>
    </w:p>
    <w:p w:rsidR="002F15A6" w:rsidRDefault="002F15A6" w:rsidP="002F15A6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Albacete, 2</w:t>
      </w:r>
      <w:r w:rsidR="00931DE5">
        <w:rPr>
          <w:rFonts w:ascii="Tahoma" w:hAnsi="Tahoma" w:cs="Tahoma"/>
          <w:bCs/>
          <w:sz w:val="22"/>
          <w:szCs w:val="22"/>
        </w:rPr>
        <w:t>8</w:t>
      </w:r>
      <w:r w:rsidR="00E87B6E">
        <w:rPr>
          <w:rFonts w:ascii="Tahoma" w:hAnsi="Tahoma" w:cs="Tahoma"/>
          <w:bCs/>
          <w:sz w:val="22"/>
          <w:szCs w:val="22"/>
        </w:rPr>
        <w:t xml:space="preserve"> de</w:t>
      </w:r>
      <w:r>
        <w:rPr>
          <w:rFonts w:ascii="Tahoma" w:hAnsi="Tahoma" w:cs="Tahoma"/>
          <w:bCs/>
          <w:sz w:val="22"/>
          <w:szCs w:val="22"/>
        </w:rPr>
        <w:t xml:space="preserve"> marzo de 2023</w:t>
      </w:r>
    </w:p>
    <w:p w:rsidR="00931DE5" w:rsidRDefault="00931DE5" w:rsidP="002F15A6">
      <w:pPr>
        <w:jc w:val="right"/>
        <w:rPr>
          <w:rFonts w:ascii="Tahoma" w:hAnsi="Tahoma" w:cs="Tahoma"/>
          <w:bCs/>
          <w:sz w:val="22"/>
          <w:szCs w:val="22"/>
        </w:rPr>
      </w:pPr>
    </w:p>
    <w:p w:rsidR="00931DE5" w:rsidRDefault="00931DE5" w:rsidP="002F15A6">
      <w:pPr>
        <w:jc w:val="right"/>
        <w:rPr>
          <w:rFonts w:ascii="Tahoma" w:hAnsi="Tahoma" w:cs="Tahoma"/>
          <w:bCs/>
          <w:sz w:val="22"/>
          <w:szCs w:val="22"/>
        </w:rPr>
      </w:pPr>
    </w:p>
    <w:p w:rsidR="00931DE5" w:rsidRDefault="00931DE5" w:rsidP="00931DE5">
      <w:pPr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La Delegación de FEDA en Caudete celebró su V Encuentro Empresarial, reconociendo a las pymes</w:t>
      </w:r>
    </w:p>
    <w:p w:rsidR="00053DD9" w:rsidRDefault="00053DD9" w:rsidP="00931DE5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931DE5" w:rsidRPr="00053DD9" w:rsidRDefault="00053DD9" w:rsidP="00053DD9">
      <w:pPr>
        <w:numPr>
          <w:ilvl w:val="0"/>
          <w:numId w:val="23"/>
        </w:numPr>
        <w:ind w:left="0" w:firstLine="284"/>
        <w:contextualSpacing/>
        <w:jc w:val="center"/>
        <w:rPr>
          <w:rFonts w:ascii="Tahoma" w:hAnsi="Tahoma" w:cs="Tahoma"/>
          <w:b/>
          <w:bCs/>
          <w:sz w:val="22"/>
          <w:szCs w:val="22"/>
        </w:rPr>
      </w:pPr>
      <w:r w:rsidRPr="00053DD9">
        <w:rPr>
          <w:rFonts w:ascii="Tahoma" w:hAnsi="Tahoma" w:cs="Tahoma"/>
          <w:b/>
          <w:bCs/>
          <w:sz w:val="22"/>
          <w:szCs w:val="22"/>
        </w:rPr>
        <w:t>Ferretería Sánchez, Bases Poliméricas 2006, S.L., Eco Caudete; Cereales Caudete, S.L. e Hispan Express Caudete, S.L.</w:t>
      </w:r>
    </w:p>
    <w:p w:rsidR="00931DE5" w:rsidRDefault="00931DE5" w:rsidP="00931DE5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931DE5" w:rsidRDefault="00931DE5" w:rsidP="00931DE5">
      <w:pPr>
        <w:rPr>
          <w:rFonts w:ascii="Tahoma" w:hAnsi="Tahoma" w:cs="Tahoma"/>
          <w:b/>
          <w:bCs/>
          <w:sz w:val="22"/>
          <w:szCs w:val="22"/>
        </w:rPr>
      </w:pPr>
    </w:p>
    <w:p w:rsidR="00931DE5" w:rsidRDefault="00931DE5" w:rsidP="00931DE5">
      <w:pPr>
        <w:rPr>
          <w:rFonts w:ascii="Tahoma" w:hAnsi="Tahoma" w:cs="Tahoma"/>
          <w:b/>
          <w:bCs/>
          <w:sz w:val="22"/>
          <w:szCs w:val="22"/>
        </w:rPr>
      </w:pPr>
    </w:p>
    <w:p w:rsidR="00931DE5" w:rsidRDefault="00931DE5" w:rsidP="00931DE5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La </w:t>
      </w:r>
      <w:hyperlink r:id="rId8" w:history="1">
        <w:r w:rsidRPr="00053DD9">
          <w:rPr>
            <w:rStyle w:val="Hipervnculo"/>
            <w:rFonts w:ascii="Tahoma" w:hAnsi="Tahoma" w:cs="Tahoma"/>
            <w:bCs/>
            <w:sz w:val="22"/>
            <w:szCs w:val="22"/>
          </w:rPr>
          <w:t>Delegación de FEDA en Caudete</w:t>
        </w:r>
      </w:hyperlink>
      <w:r>
        <w:rPr>
          <w:rFonts w:ascii="Tahoma" w:hAnsi="Tahoma" w:cs="Tahoma"/>
          <w:bCs/>
          <w:sz w:val="22"/>
          <w:szCs w:val="22"/>
        </w:rPr>
        <w:t xml:space="preserve">, después del paréntesis de la pandemia, ha retomado sus encuentros empresariales, llegando este año a la quinta edición. Un marco en el que se reúnen empresarios y empresarias de la ciudad </w:t>
      </w:r>
      <w:proofErr w:type="spellStart"/>
      <w:r>
        <w:rPr>
          <w:rFonts w:ascii="Tahoma" w:hAnsi="Tahoma" w:cs="Tahoma"/>
          <w:bCs/>
          <w:sz w:val="22"/>
          <w:szCs w:val="22"/>
        </w:rPr>
        <w:t>caudetana</w:t>
      </w:r>
      <w:proofErr w:type="spellEnd"/>
      <w:r>
        <w:rPr>
          <w:rFonts w:ascii="Tahoma" w:hAnsi="Tahoma" w:cs="Tahoma"/>
          <w:bCs/>
          <w:sz w:val="22"/>
          <w:szCs w:val="22"/>
        </w:rPr>
        <w:t>, se intercambian experiencias y sirve para reconocer a las pymes del municipio.</w:t>
      </w:r>
    </w:p>
    <w:p w:rsidR="00931DE5" w:rsidRDefault="00931DE5" w:rsidP="00931DE5">
      <w:pPr>
        <w:rPr>
          <w:rFonts w:ascii="Tahoma" w:hAnsi="Tahoma" w:cs="Tahoma"/>
          <w:bCs/>
          <w:sz w:val="22"/>
          <w:szCs w:val="22"/>
        </w:rPr>
      </w:pPr>
    </w:p>
    <w:p w:rsidR="00931DE5" w:rsidRDefault="00931DE5" w:rsidP="00931DE5">
      <w:pPr>
        <w:rPr>
          <w:rFonts w:ascii="Tahoma" w:hAnsi="Tahoma" w:cs="Tahoma"/>
          <w:bCs/>
          <w:sz w:val="22"/>
          <w:szCs w:val="22"/>
        </w:rPr>
      </w:pPr>
    </w:p>
    <w:p w:rsidR="00931DE5" w:rsidRPr="00931DE5" w:rsidRDefault="003A1590" w:rsidP="000657D9">
      <w:pPr>
        <w:pStyle w:val="Prrafodelista"/>
        <w:numPr>
          <w:ilvl w:val="0"/>
          <w:numId w:val="24"/>
        </w:numPr>
        <w:shd w:val="clear" w:color="auto" w:fill="FFFFFF"/>
        <w:spacing w:before="100" w:beforeAutospacing="1" w:after="100" w:afterAutospacing="1"/>
        <w:contextualSpacing/>
        <w:textAlignment w:val="baseline"/>
        <w:rPr>
          <w:rFonts w:ascii="Tahoma" w:eastAsia="Arial Unicode MS" w:hAnsi="Tahoma" w:cs="Tahoma"/>
        </w:rPr>
      </w:pPr>
      <w:r w:rsidRPr="003A1590">
        <w:rPr>
          <w:rFonts w:ascii="Tahoma" w:hAnsi="Tahoma" w:cs="Tahoma"/>
        </w:rPr>
        <w:t xml:space="preserve">Reconocimiento al </w:t>
      </w:r>
      <w:r w:rsidRPr="003A1590">
        <w:rPr>
          <w:rFonts w:ascii="Tahoma" w:hAnsi="Tahoma" w:cs="Tahoma"/>
          <w:b/>
        </w:rPr>
        <w:t>Comercio</w:t>
      </w:r>
      <w:r w:rsidR="00931DE5" w:rsidRPr="003A1590">
        <w:rPr>
          <w:rFonts w:ascii="Tahoma" w:hAnsi="Tahoma" w:cs="Tahoma"/>
          <w:b/>
        </w:rPr>
        <w:t>:</w:t>
      </w:r>
      <w:r w:rsidRPr="003A1590">
        <w:rPr>
          <w:rFonts w:ascii="Tahoma" w:hAnsi="Tahoma" w:cs="Tahoma"/>
          <w:b/>
        </w:rPr>
        <w:t xml:space="preserve"> </w:t>
      </w:r>
      <w:hyperlink r:id="rId9" w:history="1">
        <w:r w:rsidR="00053DD9" w:rsidRPr="00053DD9">
          <w:rPr>
            <w:rStyle w:val="Hipervnculo"/>
            <w:rFonts w:ascii="Tahoma" w:eastAsia="Arial Unicode MS" w:hAnsi="Tahoma" w:cs="Tahoma"/>
            <w:b/>
          </w:rPr>
          <w:t>FERRETERÍ</w:t>
        </w:r>
        <w:r w:rsidR="00931DE5" w:rsidRPr="00053DD9">
          <w:rPr>
            <w:rStyle w:val="Hipervnculo"/>
            <w:rFonts w:ascii="Tahoma" w:eastAsia="Arial Unicode MS" w:hAnsi="Tahoma" w:cs="Tahoma"/>
            <w:b/>
          </w:rPr>
          <w:t>A SÁNCHEZ</w:t>
        </w:r>
      </w:hyperlink>
    </w:p>
    <w:p w:rsidR="00931DE5" w:rsidRPr="00931DE5" w:rsidRDefault="00931DE5" w:rsidP="003A1590">
      <w:pPr>
        <w:shd w:val="clear" w:color="auto" w:fill="FFFFFF"/>
        <w:spacing w:before="100" w:beforeAutospacing="1" w:after="100" w:afterAutospacing="1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  <w:r w:rsidRPr="00931DE5">
        <w:rPr>
          <w:rFonts w:ascii="Tahoma" w:eastAsia="Arial Unicode MS" w:hAnsi="Tahoma" w:cs="Tahoma"/>
          <w:sz w:val="22"/>
          <w:szCs w:val="22"/>
          <w:lang w:val="es-ES"/>
        </w:rPr>
        <w:t>Ferretería tradicional de las de toda la vida, con más de 50 años de experiencia, la cual ha pasado a lo largo de los años de padres a hijos.</w:t>
      </w:r>
    </w:p>
    <w:p w:rsidR="00931DE5" w:rsidRPr="00931DE5" w:rsidRDefault="00931DE5" w:rsidP="003A1590">
      <w:pPr>
        <w:shd w:val="clear" w:color="auto" w:fill="FFFFFF"/>
        <w:spacing w:before="100" w:beforeAutospacing="1" w:after="100" w:afterAutospacing="1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  <w:r w:rsidRPr="00931DE5">
        <w:rPr>
          <w:rFonts w:ascii="Tahoma" w:eastAsia="Arial Unicode MS" w:hAnsi="Tahoma" w:cs="Tahoma"/>
          <w:sz w:val="22"/>
          <w:szCs w:val="22"/>
          <w:lang w:val="es-ES"/>
        </w:rPr>
        <w:t>Ferretería y reparaciones, venta de útiles para el bricolaje, la construcción y las necesidades del hogar y las empresas, herramientas y utillajes de todo tipo.</w:t>
      </w:r>
    </w:p>
    <w:p w:rsidR="00931DE5" w:rsidRPr="00931DE5" w:rsidRDefault="00931DE5" w:rsidP="003A1590">
      <w:pPr>
        <w:shd w:val="clear" w:color="auto" w:fill="FFFFFF"/>
        <w:spacing w:before="100" w:beforeAutospacing="1" w:after="100" w:afterAutospacing="1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  <w:r w:rsidRPr="00931DE5">
        <w:rPr>
          <w:rFonts w:ascii="Tahoma" w:eastAsia="Arial Unicode MS" w:hAnsi="Tahoma" w:cs="Tahoma"/>
          <w:sz w:val="22"/>
          <w:szCs w:val="22"/>
          <w:lang w:val="es-ES"/>
        </w:rPr>
        <w:t>Recoge: Antonio José Sánchez Pérez</w:t>
      </w:r>
    </w:p>
    <w:p w:rsidR="00931DE5" w:rsidRPr="00931DE5" w:rsidRDefault="00931DE5" w:rsidP="003A1590">
      <w:pPr>
        <w:shd w:val="clear" w:color="auto" w:fill="FFFFFF"/>
        <w:spacing w:before="100" w:beforeAutospacing="1" w:after="100" w:afterAutospacing="1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  <w:r w:rsidRPr="00931DE5">
        <w:rPr>
          <w:rFonts w:ascii="Tahoma" w:eastAsia="Arial Unicode MS" w:hAnsi="Tahoma" w:cs="Tahoma"/>
          <w:sz w:val="22"/>
          <w:szCs w:val="22"/>
          <w:lang w:val="es-ES"/>
        </w:rPr>
        <w:t>Entrega el reconocimiento Manuela González Solera, presidenta de la Asociación del Comercio de Caudete</w:t>
      </w:r>
    </w:p>
    <w:p w:rsidR="00931DE5" w:rsidRPr="00931DE5" w:rsidRDefault="00931DE5" w:rsidP="003A1590">
      <w:pPr>
        <w:shd w:val="clear" w:color="auto" w:fill="FFFFFF"/>
        <w:spacing w:before="100" w:beforeAutospacing="1" w:after="100" w:afterAutospacing="1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</w:p>
    <w:p w:rsidR="00931DE5" w:rsidRPr="00931DE5" w:rsidRDefault="003A1590" w:rsidP="00153B01">
      <w:pPr>
        <w:numPr>
          <w:ilvl w:val="0"/>
          <w:numId w:val="23"/>
        </w:numPr>
        <w:ind w:left="0" w:firstLine="0"/>
        <w:contextualSpacing/>
        <w:jc w:val="left"/>
        <w:rPr>
          <w:rFonts w:ascii="Tahoma" w:hAnsi="Tahoma" w:cs="Tahoma"/>
          <w:sz w:val="22"/>
          <w:szCs w:val="22"/>
          <w:shd w:val="clear" w:color="auto" w:fill="F1F1F1"/>
          <w:lang w:val="es-ES"/>
        </w:rPr>
      </w:pPr>
      <w:r w:rsidRPr="003A1590">
        <w:rPr>
          <w:rFonts w:ascii="Tahoma" w:hAnsi="Tahoma" w:cs="Tahoma"/>
          <w:sz w:val="22"/>
          <w:szCs w:val="22"/>
          <w:lang w:val="es-ES"/>
        </w:rPr>
        <w:t xml:space="preserve">Reconocimiento a la </w:t>
      </w:r>
      <w:r w:rsidRPr="003A1590">
        <w:rPr>
          <w:rFonts w:ascii="Tahoma" w:hAnsi="Tahoma" w:cs="Tahoma"/>
          <w:b/>
          <w:sz w:val="22"/>
          <w:szCs w:val="22"/>
          <w:lang w:val="es-ES"/>
        </w:rPr>
        <w:t xml:space="preserve">Innovación: </w:t>
      </w:r>
      <w:hyperlink r:id="rId10" w:history="1">
        <w:r w:rsidR="00931DE5" w:rsidRPr="00053DD9">
          <w:rPr>
            <w:rStyle w:val="Hipervnculo"/>
            <w:rFonts w:ascii="Tahoma" w:hAnsi="Tahoma" w:cs="Tahoma"/>
            <w:b/>
            <w:sz w:val="22"/>
            <w:szCs w:val="22"/>
            <w:shd w:val="clear" w:color="auto" w:fill="F1F1F1"/>
            <w:lang w:val="es-ES"/>
          </w:rPr>
          <w:t>BASES POLIMÉRICAS 2006 S.L.</w:t>
        </w:r>
      </w:hyperlink>
    </w:p>
    <w:p w:rsidR="00931DE5" w:rsidRPr="00931DE5" w:rsidRDefault="00931DE5" w:rsidP="003A1590">
      <w:pPr>
        <w:contextualSpacing/>
        <w:rPr>
          <w:rFonts w:ascii="Tahoma" w:hAnsi="Tahoma" w:cs="Tahoma"/>
          <w:sz w:val="22"/>
          <w:szCs w:val="22"/>
          <w:shd w:val="clear" w:color="auto" w:fill="F1F1F1"/>
          <w:lang w:val="es-ES"/>
        </w:rPr>
      </w:pPr>
    </w:p>
    <w:p w:rsidR="00931DE5" w:rsidRPr="00931DE5" w:rsidRDefault="00931DE5" w:rsidP="003A1590">
      <w:pPr>
        <w:contextualSpacing/>
        <w:rPr>
          <w:rFonts w:ascii="Tahoma" w:hAnsi="Tahoma" w:cs="Tahoma"/>
          <w:sz w:val="22"/>
          <w:szCs w:val="22"/>
          <w:lang w:val="es-ES"/>
        </w:rPr>
      </w:pPr>
      <w:r w:rsidRPr="00931DE5">
        <w:rPr>
          <w:rFonts w:ascii="Tahoma" w:hAnsi="Tahoma" w:cs="Tahoma"/>
          <w:sz w:val="22"/>
          <w:szCs w:val="22"/>
          <w:lang w:val="es-ES"/>
        </w:rPr>
        <w:t>Empresa constituida 2006, ubicada en el Polígono Industrial los Villares, dedicada a la innovación de productos para la seguridad vial. Su fabricación está basada en paso de peatones elevados, salva bordillos, bolardos, pivotes, etc. Y una nueva línea de losetas para parques infantiles.</w:t>
      </w:r>
    </w:p>
    <w:p w:rsidR="00931DE5" w:rsidRPr="00931DE5" w:rsidRDefault="00931DE5" w:rsidP="003A1590">
      <w:pPr>
        <w:contextualSpacing/>
        <w:rPr>
          <w:rFonts w:ascii="Tahoma" w:hAnsi="Tahoma" w:cs="Tahoma"/>
          <w:sz w:val="22"/>
          <w:szCs w:val="22"/>
          <w:lang w:val="es-ES"/>
        </w:rPr>
      </w:pPr>
    </w:p>
    <w:p w:rsidR="00931DE5" w:rsidRPr="00931DE5" w:rsidRDefault="00931DE5" w:rsidP="003A1590">
      <w:pPr>
        <w:contextualSpacing/>
        <w:rPr>
          <w:rFonts w:ascii="Tahoma" w:hAnsi="Tahoma" w:cs="Tahoma"/>
          <w:sz w:val="22"/>
          <w:szCs w:val="22"/>
          <w:lang w:val="es-ES"/>
        </w:rPr>
      </w:pPr>
      <w:r w:rsidRPr="00931DE5">
        <w:rPr>
          <w:rFonts w:ascii="Tahoma" w:hAnsi="Tahoma" w:cs="Tahoma"/>
          <w:sz w:val="22"/>
          <w:szCs w:val="22"/>
          <w:lang w:val="es-ES"/>
        </w:rPr>
        <w:t xml:space="preserve">La fabricación de sus productos en la gran mayoría se </w:t>
      </w:r>
      <w:r w:rsidR="003A1590" w:rsidRPr="00931DE5">
        <w:rPr>
          <w:rFonts w:ascii="Tahoma" w:hAnsi="Tahoma" w:cs="Tahoma"/>
          <w:sz w:val="22"/>
          <w:szCs w:val="22"/>
          <w:lang w:val="es-ES"/>
        </w:rPr>
        <w:t>realiza</w:t>
      </w:r>
      <w:r w:rsidRPr="00931DE5">
        <w:rPr>
          <w:rFonts w:ascii="Tahoma" w:hAnsi="Tahoma" w:cs="Tahoma"/>
          <w:sz w:val="22"/>
          <w:szCs w:val="22"/>
          <w:lang w:val="es-ES"/>
        </w:rPr>
        <w:t xml:space="preserve"> con materiales reciclados.</w:t>
      </w:r>
    </w:p>
    <w:p w:rsidR="00931DE5" w:rsidRPr="00931DE5" w:rsidRDefault="00931DE5" w:rsidP="003A1590">
      <w:pPr>
        <w:shd w:val="clear" w:color="auto" w:fill="FFFFFF"/>
        <w:spacing w:before="100" w:beforeAutospacing="1" w:after="100" w:afterAutospacing="1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  <w:r w:rsidRPr="00931DE5">
        <w:rPr>
          <w:rFonts w:ascii="Tahoma" w:eastAsia="Arial Unicode MS" w:hAnsi="Tahoma" w:cs="Tahoma"/>
          <w:sz w:val="22"/>
          <w:szCs w:val="22"/>
          <w:lang w:val="es-ES"/>
        </w:rPr>
        <w:t>Recoge Salvador Camarasa Gómez</w:t>
      </w:r>
    </w:p>
    <w:p w:rsidR="00931DE5" w:rsidRDefault="00931DE5" w:rsidP="003A1590">
      <w:pPr>
        <w:shd w:val="clear" w:color="auto" w:fill="FFFFFF"/>
        <w:spacing w:before="100" w:beforeAutospacing="1" w:after="100" w:afterAutospacing="1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  <w:r w:rsidRPr="00931DE5">
        <w:rPr>
          <w:rFonts w:ascii="Tahoma" w:eastAsia="Arial Unicode MS" w:hAnsi="Tahoma" w:cs="Tahoma"/>
          <w:sz w:val="22"/>
          <w:szCs w:val="22"/>
          <w:lang w:val="es-ES"/>
        </w:rPr>
        <w:t xml:space="preserve">Entrega Juan Francisco </w:t>
      </w:r>
      <w:proofErr w:type="spellStart"/>
      <w:r w:rsidRPr="00931DE5">
        <w:rPr>
          <w:rFonts w:ascii="Tahoma" w:eastAsia="Arial Unicode MS" w:hAnsi="Tahoma" w:cs="Tahoma"/>
          <w:sz w:val="22"/>
          <w:szCs w:val="22"/>
          <w:lang w:val="es-ES"/>
        </w:rPr>
        <w:t>Arrés</w:t>
      </w:r>
      <w:proofErr w:type="spellEnd"/>
      <w:r w:rsidRPr="00931DE5">
        <w:rPr>
          <w:rFonts w:ascii="Tahoma" w:eastAsia="Arial Unicode MS" w:hAnsi="Tahoma" w:cs="Tahoma"/>
          <w:sz w:val="22"/>
          <w:szCs w:val="22"/>
          <w:lang w:val="es-ES"/>
        </w:rPr>
        <w:t xml:space="preserve"> Segovia, presidente local de FEDA en Caudete)</w:t>
      </w:r>
    </w:p>
    <w:p w:rsidR="00053DD9" w:rsidRDefault="00053DD9" w:rsidP="003A1590">
      <w:pPr>
        <w:shd w:val="clear" w:color="auto" w:fill="FFFFFF"/>
        <w:spacing w:before="100" w:beforeAutospacing="1" w:after="100" w:afterAutospacing="1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</w:p>
    <w:p w:rsidR="00053DD9" w:rsidRDefault="00053DD9" w:rsidP="003A1590">
      <w:pPr>
        <w:shd w:val="clear" w:color="auto" w:fill="FFFFFF"/>
        <w:spacing w:before="100" w:beforeAutospacing="1" w:after="100" w:afterAutospacing="1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</w:p>
    <w:p w:rsidR="00053DD9" w:rsidRDefault="00053DD9" w:rsidP="003A1590">
      <w:pPr>
        <w:shd w:val="clear" w:color="auto" w:fill="FFFFFF"/>
        <w:spacing w:before="100" w:beforeAutospacing="1" w:after="100" w:afterAutospacing="1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</w:p>
    <w:p w:rsidR="00053DD9" w:rsidRPr="00931DE5" w:rsidRDefault="00053DD9" w:rsidP="003A1590">
      <w:pPr>
        <w:shd w:val="clear" w:color="auto" w:fill="FFFFFF"/>
        <w:spacing w:before="100" w:beforeAutospacing="1" w:after="100" w:afterAutospacing="1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</w:p>
    <w:p w:rsidR="00931DE5" w:rsidRPr="00931DE5" w:rsidRDefault="00931DE5" w:rsidP="003A1590">
      <w:pPr>
        <w:shd w:val="clear" w:color="auto" w:fill="FFFFFF"/>
        <w:spacing w:before="100" w:beforeAutospacing="1" w:after="100" w:afterAutospacing="1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</w:p>
    <w:p w:rsidR="00053DD9" w:rsidRPr="00053DD9" w:rsidRDefault="003A1590" w:rsidP="00C554BE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ind w:left="0" w:firstLine="0"/>
        <w:contextualSpacing/>
        <w:jc w:val="left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  <w:r w:rsidRPr="00053DD9">
        <w:rPr>
          <w:rFonts w:ascii="Tahoma" w:hAnsi="Tahoma" w:cs="Tahoma"/>
          <w:sz w:val="22"/>
          <w:szCs w:val="22"/>
          <w:lang w:val="es-ES"/>
        </w:rPr>
        <w:t xml:space="preserve">Reconocimiento a la </w:t>
      </w:r>
      <w:r w:rsidRPr="00053DD9">
        <w:rPr>
          <w:rFonts w:ascii="Tahoma" w:hAnsi="Tahoma" w:cs="Tahoma"/>
          <w:b/>
          <w:sz w:val="22"/>
          <w:szCs w:val="22"/>
          <w:lang w:val="es-ES"/>
        </w:rPr>
        <w:t>Sostenibilidad</w:t>
      </w:r>
      <w:r w:rsidR="00931DE5" w:rsidRPr="00931DE5">
        <w:rPr>
          <w:rFonts w:ascii="Tahoma" w:hAnsi="Tahoma" w:cs="Tahoma"/>
          <w:b/>
          <w:sz w:val="22"/>
          <w:szCs w:val="22"/>
          <w:lang w:val="es-ES"/>
        </w:rPr>
        <w:t>:</w:t>
      </w:r>
      <w:r w:rsidRPr="00053DD9">
        <w:rPr>
          <w:rFonts w:ascii="Tahoma" w:hAnsi="Tahoma" w:cs="Tahoma"/>
          <w:b/>
          <w:sz w:val="22"/>
          <w:szCs w:val="22"/>
          <w:lang w:val="es-ES"/>
        </w:rPr>
        <w:t xml:space="preserve"> </w:t>
      </w:r>
      <w:hyperlink r:id="rId11" w:history="1">
        <w:r w:rsidR="00931DE5" w:rsidRPr="00053DD9">
          <w:rPr>
            <w:rStyle w:val="Hipervnculo"/>
            <w:rFonts w:ascii="Tahoma" w:hAnsi="Tahoma" w:cs="Tahoma"/>
            <w:b/>
            <w:sz w:val="22"/>
            <w:szCs w:val="22"/>
            <w:shd w:val="clear" w:color="auto" w:fill="F1F1F1"/>
            <w:lang w:val="es-ES"/>
          </w:rPr>
          <w:t>ECO CAUDETE</w:t>
        </w:r>
      </w:hyperlink>
    </w:p>
    <w:p w:rsidR="00053DD9" w:rsidRPr="00053DD9" w:rsidRDefault="00053DD9" w:rsidP="00053DD9">
      <w:pPr>
        <w:shd w:val="clear" w:color="auto" w:fill="FFFFFF"/>
        <w:spacing w:before="100" w:beforeAutospacing="1" w:after="100" w:afterAutospacing="1"/>
        <w:contextualSpacing/>
        <w:jc w:val="left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</w:p>
    <w:p w:rsidR="00931DE5" w:rsidRPr="00931DE5" w:rsidRDefault="00931DE5" w:rsidP="003A1590">
      <w:pPr>
        <w:shd w:val="clear" w:color="auto" w:fill="FFFFFF"/>
        <w:spacing w:before="100" w:beforeAutospacing="1" w:after="100" w:afterAutospacing="1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  <w:r w:rsidRPr="00931DE5">
        <w:rPr>
          <w:rFonts w:ascii="Tahoma" w:eastAsia="Arial Unicode MS" w:hAnsi="Tahoma" w:cs="Tahoma"/>
          <w:sz w:val="22"/>
          <w:szCs w:val="22"/>
          <w:lang w:val="es-ES"/>
        </w:rPr>
        <w:t xml:space="preserve">Establecimiento </w:t>
      </w:r>
      <w:r w:rsidR="003A1590" w:rsidRPr="00931DE5">
        <w:rPr>
          <w:rFonts w:ascii="Tahoma" w:eastAsia="Arial Unicode MS" w:hAnsi="Tahoma" w:cs="Tahoma"/>
          <w:sz w:val="22"/>
          <w:szCs w:val="22"/>
          <w:lang w:val="es-ES"/>
        </w:rPr>
        <w:t>eco sostenible</w:t>
      </w:r>
      <w:r w:rsidRPr="00931DE5">
        <w:rPr>
          <w:rFonts w:ascii="Tahoma" w:eastAsia="Arial Unicode MS" w:hAnsi="Tahoma" w:cs="Tahoma"/>
          <w:sz w:val="22"/>
          <w:szCs w:val="22"/>
          <w:lang w:val="es-ES"/>
        </w:rPr>
        <w:t>, que dispone de múltiples productos, respetuosos con el medio ambiente, de hogar e higiene personal, alimentación a granel, productos ecológicos y de calidad.</w:t>
      </w:r>
      <w:r w:rsidR="003A1590">
        <w:rPr>
          <w:rFonts w:ascii="Tahoma" w:eastAsia="Arial Unicode MS" w:hAnsi="Tahoma" w:cs="Tahoma"/>
          <w:sz w:val="22"/>
          <w:szCs w:val="22"/>
          <w:lang w:val="es-ES"/>
        </w:rPr>
        <w:t xml:space="preserve"> S</w:t>
      </w:r>
      <w:r w:rsidRPr="00931DE5">
        <w:rPr>
          <w:rFonts w:ascii="Tahoma" w:eastAsia="Arial Unicode MS" w:hAnsi="Tahoma" w:cs="Tahoma"/>
          <w:sz w:val="22"/>
          <w:szCs w:val="22"/>
          <w:lang w:val="es-ES"/>
        </w:rPr>
        <w:t>iendo su eslogan “Luchamos contra el cambio climático y para un mundo mejor”</w:t>
      </w:r>
    </w:p>
    <w:p w:rsidR="00931DE5" w:rsidRPr="00931DE5" w:rsidRDefault="00931DE5" w:rsidP="003A1590">
      <w:pPr>
        <w:shd w:val="clear" w:color="auto" w:fill="FFFFFF"/>
        <w:spacing w:before="100" w:beforeAutospacing="1" w:after="100" w:afterAutospacing="1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  <w:r w:rsidRPr="00931DE5">
        <w:rPr>
          <w:rFonts w:ascii="Tahoma" w:eastAsia="Arial Unicode MS" w:hAnsi="Tahoma" w:cs="Tahoma"/>
          <w:sz w:val="22"/>
          <w:szCs w:val="22"/>
          <w:lang w:val="es-ES"/>
        </w:rPr>
        <w:t xml:space="preserve">Recoge Vicenta Sánchez </w:t>
      </w:r>
      <w:proofErr w:type="spellStart"/>
      <w:r w:rsidRPr="00931DE5">
        <w:rPr>
          <w:rFonts w:ascii="Tahoma" w:eastAsia="Arial Unicode MS" w:hAnsi="Tahoma" w:cs="Tahoma"/>
          <w:sz w:val="22"/>
          <w:szCs w:val="22"/>
          <w:lang w:val="es-ES"/>
        </w:rPr>
        <w:t>Sánchez</w:t>
      </w:r>
      <w:proofErr w:type="spellEnd"/>
      <w:r w:rsidRPr="00931DE5">
        <w:rPr>
          <w:rFonts w:ascii="Tahoma" w:eastAsia="Arial Unicode MS" w:hAnsi="Tahoma" w:cs="Tahoma"/>
          <w:sz w:val="22"/>
          <w:szCs w:val="22"/>
          <w:lang w:val="es-ES"/>
        </w:rPr>
        <w:t xml:space="preserve">, </w:t>
      </w:r>
    </w:p>
    <w:p w:rsidR="00931DE5" w:rsidRPr="00931DE5" w:rsidRDefault="00931DE5" w:rsidP="003A1590">
      <w:pPr>
        <w:shd w:val="clear" w:color="auto" w:fill="FFFFFF"/>
        <w:spacing w:before="100" w:beforeAutospacing="1" w:after="100" w:afterAutospacing="1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  <w:r w:rsidRPr="00931DE5">
        <w:rPr>
          <w:rFonts w:ascii="Tahoma" w:eastAsia="Arial Unicode MS" w:hAnsi="Tahoma" w:cs="Tahoma"/>
          <w:sz w:val="22"/>
          <w:szCs w:val="22"/>
          <w:lang w:val="es-ES"/>
        </w:rPr>
        <w:t>Entrega Pedro Antonio Ruiz Santos, delegado del Gobierno de Castilla-La Mancha</w:t>
      </w:r>
    </w:p>
    <w:p w:rsidR="00931DE5" w:rsidRPr="00931DE5" w:rsidRDefault="00931DE5" w:rsidP="003A1590">
      <w:pPr>
        <w:shd w:val="clear" w:color="auto" w:fill="FFFFFF"/>
        <w:spacing w:before="100" w:beforeAutospacing="1" w:after="100" w:afterAutospacing="1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</w:p>
    <w:p w:rsidR="00931DE5" w:rsidRPr="00931DE5" w:rsidRDefault="003A1590" w:rsidP="00DE13E0">
      <w:pPr>
        <w:numPr>
          <w:ilvl w:val="0"/>
          <w:numId w:val="23"/>
        </w:numPr>
        <w:ind w:left="0" w:firstLine="0"/>
        <w:contextualSpacing/>
        <w:jc w:val="left"/>
        <w:rPr>
          <w:rFonts w:ascii="Tahoma" w:hAnsi="Tahoma" w:cs="Tahoma"/>
          <w:sz w:val="22"/>
          <w:szCs w:val="22"/>
          <w:shd w:val="clear" w:color="auto" w:fill="F1F1F1"/>
          <w:lang w:val="es-ES"/>
        </w:rPr>
      </w:pPr>
      <w:r w:rsidRPr="003A1590">
        <w:rPr>
          <w:rFonts w:ascii="Tahoma" w:hAnsi="Tahoma" w:cs="Tahoma"/>
          <w:sz w:val="22"/>
          <w:szCs w:val="22"/>
          <w:lang w:val="es-ES"/>
        </w:rPr>
        <w:t xml:space="preserve">Reconocimiento a la </w:t>
      </w:r>
      <w:r w:rsidRPr="003A1590">
        <w:rPr>
          <w:rFonts w:ascii="Tahoma" w:hAnsi="Tahoma" w:cs="Tahoma"/>
          <w:b/>
          <w:sz w:val="22"/>
          <w:szCs w:val="22"/>
          <w:lang w:val="es-ES"/>
        </w:rPr>
        <w:t xml:space="preserve">Trayectoria: </w:t>
      </w:r>
      <w:hyperlink r:id="rId12" w:history="1">
        <w:r w:rsidR="00931DE5" w:rsidRPr="00053DD9">
          <w:rPr>
            <w:rStyle w:val="Hipervnculo"/>
            <w:rFonts w:ascii="Tahoma" w:hAnsi="Tahoma" w:cs="Tahoma"/>
            <w:b/>
            <w:sz w:val="22"/>
            <w:szCs w:val="22"/>
            <w:shd w:val="clear" w:color="auto" w:fill="F1F1F1"/>
            <w:lang w:val="es-ES"/>
          </w:rPr>
          <w:t>CEREALES CAUDETE S.L.</w:t>
        </w:r>
      </w:hyperlink>
    </w:p>
    <w:p w:rsidR="00931DE5" w:rsidRPr="00931DE5" w:rsidRDefault="00931DE5" w:rsidP="003A1590">
      <w:pPr>
        <w:contextualSpacing/>
        <w:rPr>
          <w:rFonts w:ascii="Tahoma" w:hAnsi="Tahoma" w:cs="Tahoma"/>
          <w:sz w:val="22"/>
          <w:szCs w:val="22"/>
          <w:shd w:val="clear" w:color="auto" w:fill="F1F1F1"/>
          <w:lang w:val="es-ES"/>
        </w:rPr>
      </w:pPr>
    </w:p>
    <w:p w:rsidR="00931DE5" w:rsidRPr="00931DE5" w:rsidRDefault="00931DE5" w:rsidP="003A1590">
      <w:pPr>
        <w:shd w:val="clear" w:color="auto" w:fill="FFFFFF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  <w:r w:rsidRPr="00931DE5">
        <w:rPr>
          <w:rFonts w:ascii="Tahoma" w:eastAsia="Arial Unicode MS" w:hAnsi="Tahoma" w:cs="Tahoma"/>
          <w:sz w:val="22"/>
          <w:szCs w:val="22"/>
          <w:lang w:val="es-ES"/>
        </w:rPr>
        <w:t>Empresa dedicada al comercio al por mayor de cereales, semillas, frutos secos, abonos, etc.</w:t>
      </w:r>
      <w:r w:rsidR="003A1590">
        <w:rPr>
          <w:rFonts w:ascii="Tahoma" w:eastAsia="Arial Unicode MS" w:hAnsi="Tahoma" w:cs="Tahoma"/>
          <w:sz w:val="22"/>
          <w:szCs w:val="22"/>
          <w:lang w:val="es-ES"/>
        </w:rPr>
        <w:t xml:space="preserve"> </w:t>
      </w:r>
      <w:r w:rsidRPr="00931DE5">
        <w:rPr>
          <w:rFonts w:ascii="Tahoma" w:eastAsia="Arial Unicode MS" w:hAnsi="Tahoma" w:cs="Tahoma"/>
          <w:sz w:val="22"/>
          <w:szCs w:val="22"/>
          <w:lang w:val="es-ES"/>
        </w:rPr>
        <w:t>Su constitución como sociedad es del año 2011, pero está actividad tiene una larga trayectoria en toda la vida de la familia.</w:t>
      </w:r>
    </w:p>
    <w:p w:rsidR="00931DE5" w:rsidRPr="00931DE5" w:rsidRDefault="00931DE5" w:rsidP="003A1590">
      <w:pPr>
        <w:shd w:val="clear" w:color="auto" w:fill="FFFFFF"/>
        <w:spacing w:before="100" w:beforeAutospacing="1" w:after="100" w:afterAutospacing="1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  <w:r w:rsidRPr="00931DE5">
        <w:rPr>
          <w:rFonts w:ascii="Tahoma" w:eastAsia="Arial Unicode MS" w:hAnsi="Tahoma" w:cs="Tahoma"/>
          <w:sz w:val="22"/>
          <w:szCs w:val="22"/>
          <w:lang w:val="es-ES"/>
        </w:rPr>
        <w:t>Recoge Juan Bañón</w:t>
      </w:r>
      <w:bookmarkStart w:id="0" w:name="_GoBack"/>
      <w:bookmarkEnd w:id="0"/>
      <w:r w:rsidRPr="00931DE5">
        <w:rPr>
          <w:rFonts w:ascii="Tahoma" w:eastAsia="Arial Unicode MS" w:hAnsi="Tahoma" w:cs="Tahoma"/>
          <w:sz w:val="22"/>
          <w:szCs w:val="22"/>
          <w:lang w:val="es-ES"/>
        </w:rPr>
        <w:t xml:space="preserve"> Ferrándiz, entrega el reconocimiento el presidente de FEDA, Artemio Pérez Alfaro.</w:t>
      </w:r>
    </w:p>
    <w:p w:rsidR="00931DE5" w:rsidRPr="00931DE5" w:rsidRDefault="00931DE5" w:rsidP="003A1590">
      <w:pPr>
        <w:shd w:val="clear" w:color="auto" w:fill="FFFFFF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</w:p>
    <w:p w:rsidR="00931DE5" w:rsidRPr="00931DE5" w:rsidRDefault="00931DE5" w:rsidP="003A1590">
      <w:pPr>
        <w:shd w:val="clear" w:color="auto" w:fill="FFFFFF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</w:p>
    <w:p w:rsidR="00931DE5" w:rsidRPr="00931DE5" w:rsidRDefault="003A1590" w:rsidP="0060250E">
      <w:pPr>
        <w:numPr>
          <w:ilvl w:val="0"/>
          <w:numId w:val="23"/>
        </w:numPr>
        <w:ind w:left="0" w:firstLine="0"/>
        <w:contextualSpacing/>
        <w:jc w:val="left"/>
        <w:rPr>
          <w:rFonts w:ascii="Tahoma" w:hAnsi="Tahoma" w:cs="Tahoma"/>
          <w:b/>
          <w:sz w:val="22"/>
          <w:szCs w:val="22"/>
          <w:shd w:val="clear" w:color="auto" w:fill="F1F1F1"/>
          <w:lang w:val="es-ES"/>
        </w:rPr>
      </w:pPr>
      <w:r w:rsidRPr="003A1590">
        <w:rPr>
          <w:rFonts w:ascii="Tahoma" w:hAnsi="Tahoma" w:cs="Tahoma"/>
          <w:sz w:val="22"/>
          <w:szCs w:val="22"/>
          <w:lang w:val="es-ES"/>
        </w:rPr>
        <w:t xml:space="preserve">Reconocimiento a la </w:t>
      </w:r>
      <w:r w:rsidRPr="003A1590">
        <w:rPr>
          <w:rFonts w:ascii="Tahoma" w:hAnsi="Tahoma" w:cs="Tahoma"/>
          <w:b/>
          <w:sz w:val="22"/>
          <w:szCs w:val="22"/>
          <w:lang w:val="es-ES"/>
        </w:rPr>
        <w:t xml:space="preserve">Pequeña Empresa: </w:t>
      </w:r>
      <w:hyperlink r:id="rId13" w:history="1">
        <w:r w:rsidR="00931DE5" w:rsidRPr="00585C48">
          <w:rPr>
            <w:rStyle w:val="Hipervnculo"/>
            <w:rFonts w:ascii="Tahoma" w:hAnsi="Tahoma" w:cs="Tahoma"/>
            <w:b/>
            <w:sz w:val="22"/>
            <w:szCs w:val="22"/>
            <w:shd w:val="clear" w:color="auto" w:fill="F1F1F1"/>
            <w:lang w:val="es-ES"/>
          </w:rPr>
          <w:t>HISPAN EXPRESS CAUDETE S.L.</w:t>
        </w:r>
      </w:hyperlink>
    </w:p>
    <w:p w:rsidR="00931DE5" w:rsidRPr="00931DE5" w:rsidRDefault="00931DE5" w:rsidP="003A1590">
      <w:pPr>
        <w:contextualSpacing/>
        <w:rPr>
          <w:rFonts w:ascii="Tahoma" w:hAnsi="Tahoma" w:cs="Tahoma"/>
          <w:sz w:val="22"/>
          <w:szCs w:val="22"/>
          <w:shd w:val="clear" w:color="auto" w:fill="F1F1F1"/>
          <w:lang w:val="es-ES"/>
        </w:rPr>
      </w:pPr>
    </w:p>
    <w:p w:rsidR="00931DE5" w:rsidRPr="00931DE5" w:rsidRDefault="003A1590" w:rsidP="003A1590">
      <w:pPr>
        <w:shd w:val="clear" w:color="auto" w:fill="FFFFFF"/>
        <w:spacing w:after="384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  <w:r>
        <w:rPr>
          <w:rFonts w:ascii="Tahoma" w:eastAsia="Arial Unicode MS" w:hAnsi="Tahoma" w:cs="Tahoma"/>
          <w:sz w:val="22"/>
          <w:szCs w:val="22"/>
          <w:lang w:val="es-ES"/>
        </w:rPr>
        <w:t>Empresa familiar de tercera</w:t>
      </w:r>
      <w:r w:rsidR="00931DE5" w:rsidRPr="00931DE5">
        <w:rPr>
          <w:rFonts w:ascii="Tahoma" w:eastAsia="Arial Unicode MS" w:hAnsi="Tahoma" w:cs="Tahoma"/>
          <w:sz w:val="22"/>
          <w:szCs w:val="22"/>
          <w:lang w:val="es-ES"/>
        </w:rPr>
        <w:t xml:space="preserve"> generación, constituida en 1977,</w:t>
      </w:r>
      <w:r>
        <w:rPr>
          <w:rFonts w:ascii="Tahoma" w:eastAsia="Arial Unicode MS" w:hAnsi="Tahoma" w:cs="Tahoma"/>
          <w:sz w:val="22"/>
          <w:szCs w:val="22"/>
          <w:lang w:val="es-ES"/>
        </w:rPr>
        <w:t xml:space="preserve"> </w:t>
      </w:r>
      <w:r w:rsidR="00931DE5" w:rsidRPr="00931DE5">
        <w:rPr>
          <w:rFonts w:ascii="Tahoma" w:eastAsia="Arial Unicode MS" w:hAnsi="Tahoma" w:cs="Tahoma"/>
          <w:sz w:val="22"/>
          <w:szCs w:val="22"/>
          <w:lang w:val="es-ES"/>
        </w:rPr>
        <w:t>con más de 45 años de experiencia dedicada a la</w:t>
      </w:r>
      <w:r w:rsidR="00931DE5" w:rsidRPr="00931DE5">
        <w:rPr>
          <w:rFonts w:ascii="Tahoma" w:eastAsia="Arial Unicode MS" w:hAnsi="Tahoma" w:cs="Tahoma"/>
          <w:b/>
          <w:sz w:val="22"/>
          <w:szCs w:val="22"/>
          <w:lang w:val="es-ES"/>
        </w:rPr>
        <w:t xml:space="preserve"> </w:t>
      </w:r>
      <w:r w:rsidR="00931DE5" w:rsidRPr="003A1590">
        <w:rPr>
          <w:rFonts w:ascii="Tahoma" w:eastAsia="Arial Unicode MS" w:hAnsi="Tahoma" w:cs="Tahoma"/>
          <w:bCs/>
          <w:sz w:val="22"/>
          <w:szCs w:val="22"/>
          <w:lang w:val="es-ES"/>
        </w:rPr>
        <w:t>carga</w:t>
      </w:r>
      <w:r w:rsidR="00931DE5" w:rsidRPr="00931DE5">
        <w:rPr>
          <w:rFonts w:ascii="Tahoma" w:eastAsia="Arial Unicode MS" w:hAnsi="Tahoma" w:cs="Tahoma"/>
          <w:b/>
          <w:sz w:val="22"/>
          <w:szCs w:val="22"/>
          <w:lang w:val="es-ES"/>
        </w:rPr>
        <w:t xml:space="preserve">, </w:t>
      </w:r>
      <w:r w:rsidR="00931DE5" w:rsidRPr="003A1590">
        <w:rPr>
          <w:rFonts w:ascii="Tahoma" w:eastAsia="Arial Unicode MS" w:hAnsi="Tahoma" w:cs="Tahoma"/>
          <w:bCs/>
          <w:sz w:val="22"/>
          <w:szCs w:val="22"/>
          <w:lang w:val="es-ES"/>
        </w:rPr>
        <w:t>almacenaje</w:t>
      </w:r>
      <w:r w:rsidR="00931DE5" w:rsidRPr="00931DE5">
        <w:rPr>
          <w:rFonts w:ascii="Tahoma" w:eastAsia="Arial Unicode MS" w:hAnsi="Tahoma" w:cs="Tahoma"/>
          <w:b/>
          <w:sz w:val="22"/>
          <w:szCs w:val="22"/>
          <w:lang w:val="es-ES"/>
        </w:rPr>
        <w:t xml:space="preserve">, </w:t>
      </w:r>
      <w:r w:rsidR="00931DE5" w:rsidRPr="003A1590">
        <w:rPr>
          <w:rFonts w:ascii="Tahoma" w:eastAsia="Arial Unicode MS" w:hAnsi="Tahoma" w:cs="Tahoma"/>
          <w:bCs/>
          <w:sz w:val="22"/>
          <w:szCs w:val="22"/>
          <w:lang w:val="es-ES"/>
        </w:rPr>
        <w:t>transporte</w:t>
      </w:r>
      <w:r w:rsidR="00931DE5" w:rsidRPr="00931DE5">
        <w:rPr>
          <w:rFonts w:ascii="Tahoma" w:eastAsia="Arial Unicode MS" w:hAnsi="Tahoma" w:cs="Tahoma"/>
          <w:sz w:val="22"/>
          <w:szCs w:val="22"/>
          <w:lang w:val="es-ES"/>
        </w:rPr>
        <w:t xml:space="preserve"> y preparación de pedidos con una gran experiencia profesional en el sector logístico. </w:t>
      </w:r>
      <w:r>
        <w:rPr>
          <w:rFonts w:ascii="Tahoma" w:eastAsia="Arial Unicode MS" w:hAnsi="Tahoma" w:cs="Tahoma"/>
          <w:sz w:val="22"/>
          <w:szCs w:val="22"/>
          <w:lang w:val="es-ES"/>
        </w:rPr>
        <w:t xml:space="preserve">Es </w:t>
      </w:r>
      <w:r w:rsidR="00931DE5" w:rsidRPr="00931DE5">
        <w:rPr>
          <w:rFonts w:ascii="Tahoma" w:eastAsia="Arial Unicode MS" w:hAnsi="Tahoma" w:cs="Tahoma"/>
          <w:sz w:val="22"/>
          <w:szCs w:val="22"/>
          <w:lang w:val="es-ES"/>
        </w:rPr>
        <w:t>un referente en el sector del transporte y almacenaje. Siempre adaptándose a las necesidades para ofrecer el mejor servicio y generar el máximo valor a la logística de sus clientes.</w:t>
      </w:r>
    </w:p>
    <w:p w:rsidR="00931DE5" w:rsidRPr="00931DE5" w:rsidRDefault="00931DE5" w:rsidP="003A1590">
      <w:pPr>
        <w:shd w:val="clear" w:color="auto" w:fill="FFFFFF"/>
        <w:spacing w:before="100" w:beforeAutospacing="1" w:after="100" w:afterAutospacing="1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  <w:r w:rsidRPr="00931DE5">
        <w:rPr>
          <w:rFonts w:ascii="Tahoma" w:eastAsia="Arial Unicode MS" w:hAnsi="Tahoma" w:cs="Tahoma"/>
          <w:sz w:val="22"/>
          <w:szCs w:val="22"/>
          <w:lang w:val="es-ES"/>
        </w:rPr>
        <w:t>Recoge</w:t>
      </w:r>
      <w:r w:rsidR="003A1590">
        <w:rPr>
          <w:rFonts w:ascii="Tahoma" w:eastAsia="Arial Unicode MS" w:hAnsi="Tahoma" w:cs="Tahoma"/>
          <w:sz w:val="22"/>
          <w:szCs w:val="22"/>
          <w:lang w:val="es-ES"/>
        </w:rPr>
        <w:t>:</w:t>
      </w:r>
      <w:r w:rsidRPr="00931DE5">
        <w:rPr>
          <w:rFonts w:ascii="Tahoma" w:eastAsia="Arial Unicode MS" w:hAnsi="Tahoma" w:cs="Tahoma"/>
          <w:sz w:val="22"/>
          <w:szCs w:val="22"/>
          <w:lang w:val="es-ES"/>
        </w:rPr>
        <w:t xml:space="preserve"> Emilio Muñoz Sánchez, </w:t>
      </w:r>
    </w:p>
    <w:p w:rsidR="00931DE5" w:rsidRPr="00931DE5" w:rsidRDefault="00931DE5" w:rsidP="003A1590">
      <w:pPr>
        <w:shd w:val="clear" w:color="auto" w:fill="FFFFFF"/>
        <w:spacing w:before="100" w:beforeAutospacing="1" w:after="100" w:afterAutospacing="1"/>
        <w:textAlignment w:val="baseline"/>
        <w:rPr>
          <w:rFonts w:ascii="Tahoma" w:eastAsia="Arial Unicode MS" w:hAnsi="Tahoma" w:cs="Tahoma"/>
          <w:sz w:val="22"/>
          <w:szCs w:val="22"/>
          <w:lang w:val="es-ES"/>
        </w:rPr>
      </w:pPr>
      <w:r w:rsidRPr="00931DE5">
        <w:rPr>
          <w:rFonts w:ascii="Tahoma" w:eastAsia="Arial Unicode MS" w:hAnsi="Tahoma" w:cs="Tahoma"/>
          <w:sz w:val="22"/>
          <w:szCs w:val="22"/>
          <w:lang w:val="es-ES"/>
        </w:rPr>
        <w:t>Entrega</w:t>
      </w:r>
      <w:r w:rsidR="003A1590">
        <w:rPr>
          <w:rFonts w:ascii="Tahoma" w:eastAsia="Arial Unicode MS" w:hAnsi="Tahoma" w:cs="Tahoma"/>
          <w:sz w:val="22"/>
          <w:szCs w:val="22"/>
          <w:lang w:val="es-ES"/>
        </w:rPr>
        <w:t>:</w:t>
      </w:r>
      <w:r w:rsidRPr="00931DE5">
        <w:rPr>
          <w:rFonts w:ascii="Tahoma" w:eastAsia="Arial Unicode MS" w:hAnsi="Tahoma" w:cs="Tahoma"/>
          <w:sz w:val="22"/>
          <w:szCs w:val="22"/>
          <w:lang w:val="es-ES"/>
        </w:rPr>
        <w:t xml:space="preserve"> Moisés López Martínez, alcalde de Caudete</w:t>
      </w:r>
    </w:p>
    <w:p w:rsidR="00931DE5" w:rsidRPr="003A1590" w:rsidRDefault="00931DE5" w:rsidP="003A1590">
      <w:pPr>
        <w:rPr>
          <w:rFonts w:ascii="Tahoma" w:hAnsi="Tahoma" w:cs="Tahoma"/>
          <w:bCs/>
          <w:sz w:val="22"/>
          <w:szCs w:val="22"/>
        </w:rPr>
      </w:pPr>
    </w:p>
    <w:p w:rsidR="00E87B6E" w:rsidRDefault="00E87B6E" w:rsidP="002F15A6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E87B6E" w:rsidSect="00702694">
      <w:headerReference w:type="default" r:id="rId14"/>
      <w:footerReference w:type="even" r:id="rId15"/>
      <w:footerReference w:type="default" r:id="rId16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EE0706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EE070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585C48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EE070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585C48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EE070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585C48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0066D0F"/>
    <w:multiLevelType w:val="hybridMultilevel"/>
    <w:tmpl w:val="40D8E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941236"/>
    <w:multiLevelType w:val="hybridMultilevel"/>
    <w:tmpl w:val="C85886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1DA56991"/>
    <w:multiLevelType w:val="hybridMultilevel"/>
    <w:tmpl w:val="43A445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DE6D90"/>
    <w:multiLevelType w:val="hybridMultilevel"/>
    <w:tmpl w:val="E6C0FE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E1D54B4"/>
    <w:multiLevelType w:val="hybridMultilevel"/>
    <w:tmpl w:val="65CE2A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65BB05E6"/>
    <w:multiLevelType w:val="hybridMultilevel"/>
    <w:tmpl w:val="E63666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2" w15:restartNumberingAfterBreak="0">
    <w:nsid w:val="70E313BE"/>
    <w:multiLevelType w:val="hybridMultilevel"/>
    <w:tmpl w:val="448ADA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5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 w15:restartNumberingAfterBreak="0">
    <w:nsid w:val="7E107AB5"/>
    <w:multiLevelType w:val="hybridMultilevel"/>
    <w:tmpl w:val="843A0F4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0"/>
  </w:num>
  <w:num w:numId="7">
    <w:abstractNumId w:val="14"/>
  </w:num>
  <w:num w:numId="8">
    <w:abstractNumId w:val="22"/>
  </w:num>
  <w:num w:numId="9">
    <w:abstractNumId w:val="5"/>
  </w:num>
  <w:num w:numId="10">
    <w:abstractNumId w:val="26"/>
  </w:num>
  <w:num w:numId="11">
    <w:abstractNumId w:val="17"/>
  </w:num>
  <w:num w:numId="12">
    <w:abstractNumId w:val="15"/>
  </w:num>
  <w:num w:numId="13">
    <w:abstractNumId w:val="8"/>
  </w:num>
  <w:num w:numId="14">
    <w:abstractNumId w:val="25"/>
  </w:num>
  <w:num w:numId="15">
    <w:abstractNumId w:val="19"/>
  </w:num>
  <w:num w:numId="16">
    <w:abstractNumId w:val="9"/>
  </w:num>
  <w:num w:numId="17">
    <w:abstractNumId w:val="24"/>
  </w:num>
  <w:num w:numId="18">
    <w:abstractNumId w:val="23"/>
  </w:num>
  <w:num w:numId="19">
    <w:abstractNumId w:val="12"/>
  </w:num>
  <w:num w:numId="20">
    <w:abstractNumId w:val="18"/>
  </w:num>
  <w:num w:numId="21">
    <w:abstractNumId w:val="7"/>
  </w:num>
  <w:num w:numId="22">
    <w:abstractNumId w:val="16"/>
  </w:num>
  <w:num w:numId="23">
    <w:abstractNumId w:val="20"/>
  </w:num>
  <w:num w:numId="24">
    <w:abstractNumId w:val="13"/>
  </w:num>
  <w:num w:numId="25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DD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1590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5C48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DE5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CCA"/>
    <w:rsid w:val="00B731DD"/>
    <w:rsid w:val="00B73CC2"/>
    <w:rsid w:val="00B752B3"/>
    <w:rsid w:val="00B75E08"/>
    <w:rsid w:val="00B760F6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218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077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706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29025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nuestro-equipo/44-delegacion-caudete" TargetMode="External"/><Relationship Id="rId13" Type="http://schemas.openxmlformats.org/officeDocument/2006/relationships/hyperlink" Target="https://www.thecaudete.com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ogle.es/maps/place/CEREALES+CAUDETE,+S.L./@38.7116477,-0.9816782,15z/data=!4m6!3m5!1s0xd615ecaa971195f:0xa7487dda7104e71!8m2!3d38.7116477!4d-0.9816694!16s%2Fg%2F12hq2kwrb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4ecocaudete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basespolimericas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cebook.com/profile.php?id=100069067661394&amp;locale=es_ES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5B511-D80C-4B6A-AF91-48A04045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447</Words>
  <Characters>3032</Characters>
  <Application>Microsoft Office Word</Application>
  <DocSecurity>0</DocSecurity>
  <Lines>25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3473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5</cp:revision>
  <cp:lastPrinted>2021-03-16T11:17:00Z</cp:lastPrinted>
  <dcterms:created xsi:type="dcterms:W3CDTF">2023-03-28T09:09:00Z</dcterms:created>
  <dcterms:modified xsi:type="dcterms:W3CDTF">2023-03-28T09:48:00Z</dcterms:modified>
</cp:coreProperties>
</file>