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2A1F47" w:rsidRDefault="002A1F47" w:rsidP="002A1F47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6962B0">
        <w:rPr>
          <w:rFonts w:ascii="Tahoma" w:hAnsi="Tahoma" w:cs="Tahoma"/>
          <w:bCs/>
          <w:sz w:val="22"/>
          <w:szCs w:val="22"/>
        </w:rPr>
        <w:t xml:space="preserve">15 de junio </w:t>
      </w:r>
      <w:r w:rsidRPr="007A2CA4">
        <w:rPr>
          <w:rFonts w:ascii="Tahoma" w:hAnsi="Tahoma" w:cs="Tahoma"/>
          <w:bCs/>
          <w:sz w:val="22"/>
          <w:szCs w:val="22"/>
        </w:rPr>
        <w:t>de 202</w:t>
      </w:r>
      <w:r>
        <w:rPr>
          <w:rFonts w:ascii="Tahoma" w:hAnsi="Tahoma" w:cs="Tahoma"/>
          <w:bCs/>
          <w:sz w:val="22"/>
          <w:szCs w:val="22"/>
        </w:rPr>
        <w:t>3</w:t>
      </w:r>
    </w:p>
    <w:p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:rsidR="006962B0" w:rsidRPr="006962B0" w:rsidRDefault="006962B0" w:rsidP="006962B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6962B0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FEDA celebra mañana viernes la Gala San Juan para entregar los XXIV Premios Empresariales </w:t>
      </w:r>
    </w:p>
    <w:p w:rsidR="006962B0" w:rsidRDefault="006962B0" w:rsidP="006962B0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6962B0" w:rsidRDefault="006962B0" w:rsidP="006962B0">
      <w:pPr>
        <w:jc w:val="right"/>
        <w:rPr>
          <w:rFonts w:ascii="Tahoma" w:hAnsi="Tahoma" w:cs="Tahoma"/>
          <w:bCs/>
          <w:sz w:val="22"/>
          <w:szCs w:val="22"/>
        </w:rPr>
      </w:pPr>
    </w:p>
    <w:p w:rsidR="006962B0" w:rsidRDefault="006962B0" w:rsidP="006962B0">
      <w:pPr>
        <w:pStyle w:val="Textoindependiente"/>
        <w:numPr>
          <w:ilvl w:val="0"/>
          <w:numId w:val="38"/>
        </w:numPr>
        <w:tabs>
          <w:tab w:val="left" w:pos="142"/>
        </w:tabs>
        <w:rPr>
          <w:rFonts w:ascii="Tahoma" w:hAnsi="Tahoma" w:cs="Tahoma"/>
          <w:bCs/>
          <w:sz w:val="22"/>
          <w:szCs w:val="22"/>
        </w:rPr>
      </w:pPr>
      <w:r w:rsidRPr="00B52CAD">
        <w:rPr>
          <w:rFonts w:ascii="Tahoma" w:hAnsi="Tahoma" w:cs="Tahoma"/>
          <w:bCs/>
          <w:sz w:val="22"/>
          <w:szCs w:val="22"/>
        </w:rPr>
        <w:t>Una noche de reconocimiento al buen hacer de los empresarios y empresarias y el compromiso con la sociedad de Albacete y provincia</w:t>
      </w:r>
    </w:p>
    <w:p w:rsidR="006962B0" w:rsidRDefault="006962B0" w:rsidP="006962B0">
      <w:pPr>
        <w:pStyle w:val="Textoindependiente"/>
        <w:tabs>
          <w:tab w:val="left" w:pos="142"/>
        </w:tabs>
        <w:ind w:left="720"/>
        <w:jc w:val="both"/>
        <w:rPr>
          <w:rFonts w:ascii="Tahoma" w:hAnsi="Tahoma" w:cs="Tahoma"/>
          <w:bCs/>
          <w:sz w:val="22"/>
          <w:szCs w:val="22"/>
        </w:rPr>
      </w:pPr>
    </w:p>
    <w:p w:rsidR="006962B0" w:rsidRPr="006962B0" w:rsidRDefault="006962B0" w:rsidP="000C5B09">
      <w:pPr>
        <w:pStyle w:val="Textoindependiente"/>
        <w:numPr>
          <w:ilvl w:val="0"/>
          <w:numId w:val="38"/>
        </w:numPr>
        <w:tabs>
          <w:tab w:val="left" w:pos="142"/>
        </w:tabs>
        <w:ind w:left="426" w:hanging="284"/>
        <w:rPr>
          <w:rFonts w:ascii="Tahoma" w:hAnsi="Tahoma" w:cs="Tahoma"/>
          <w:bCs/>
          <w:sz w:val="22"/>
          <w:szCs w:val="22"/>
        </w:rPr>
      </w:pPr>
      <w:r w:rsidRPr="006962B0">
        <w:rPr>
          <w:rFonts w:ascii="Tahoma" w:hAnsi="Tahoma" w:cs="Tahoma"/>
          <w:bCs/>
          <w:sz w:val="22"/>
          <w:szCs w:val="22"/>
        </w:rPr>
        <w:t xml:space="preserve">La Gala será clausura por el presidente de Castilla-La Mancha, </w:t>
      </w:r>
    </w:p>
    <w:p w:rsidR="006962B0" w:rsidRPr="00B52CAD" w:rsidRDefault="006962B0" w:rsidP="006962B0">
      <w:pPr>
        <w:pStyle w:val="Textoindependiente"/>
        <w:tabs>
          <w:tab w:val="left" w:pos="142"/>
        </w:tabs>
        <w:ind w:left="426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Emiliano García-Page</w:t>
      </w:r>
    </w:p>
    <w:p w:rsidR="006962B0" w:rsidRPr="00B52CAD" w:rsidRDefault="006962B0" w:rsidP="006962B0">
      <w:pPr>
        <w:pStyle w:val="Textoindependiente"/>
        <w:tabs>
          <w:tab w:val="left" w:pos="142"/>
        </w:tabs>
        <w:ind w:left="720"/>
        <w:jc w:val="both"/>
        <w:rPr>
          <w:rFonts w:ascii="Tahoma" w:hAnsi="Tahoma" w:cs="Tahoma"/>
          <w:bCs/>
          <w:sz w:val="22"/>
          <w:szCs w:val="22"/>
        </w:rPr>
      </w:pPr>
    </w:p>
    <w:p w:rsidR="006962B0" w:rsidRDefault="006962B0" w:rsidP="006962B0">
      <w:pPr>
        <w:pStyle w:val="Textoindependiente"/>
        <w:numPr>
          <w:ilvl w:val="0"/>
          <w:numId w:val="38"/>
        </w:numPr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  <w:r w:rsidRPr="00B52CAD">
        <w:rPr>
          <w:rFonts w:ascii="Tahoma" w:hAnsi="Tahoma" w:cs="Tahoma"/>
          <w:bCs/>
          <w:sz w:val="22"/>
          <w:szCs w:val="22"/>
        </w:rPr>
        <w:t>La Confederación sigue contando con el elenco de patrocinadores, entidades e instituciones, y Globalcaja como patrocinador de la Gala</w:t>
      </w:r>
    </w:p>
    <w:p w:rsidR="006962B0" w:rsidRDefault="006962B0" w:rsidP="006962B0">
      <w:pPr>
        <w:pStyle w:val="Textoindependiente"/>
        <w:ind w:left="360"/>
        <w:rPr>
          <w:rFonts w:ascii="Tahoma" w:hAnsi="Tahoma" w:cs="Tahoma"/>
          <w:sz w:val="24"/>
        </w:rPr>
      </w:pPr>
    </w:p>
    <w:p w:rsidR="006962B0" w:rsidRDefault="006962B0" w:rsidP="006962B0">
      <w:pPr>
        <w:pStyle w:val="Textoindependiente"/>
        <w:ind w:left="720"/>
        <w:jc w:val="both"/>
        <w:rPr>
          <w:rFonts w:ascii="Tahoma" w:hAnsi="Tahoma" w:cs="Tahoma"/>
          <w:sz w:val="24"/>
        </w:rPr>
      </w:pP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En el transcurso de una Gala, patrocinada por Globalcaja, que se celebrará mañana </w:t>
      </w:r>
      <w:r>
        <w:rPr>
          <w:rFonts w:ascii="Tahoma" w:hAnsi="Tahoma" w:cs="Tahoma"/>
          <w:sz w:val="22"/>
          <w:szCs w:val="22"/>
        </w:rPr>
        <w:t>viernes,</w:t>
      </w:r>
      <w:r>
        <w:rPr>
          <w:rFonts w:ascii="Tahoma" w:hAnsi="Tahoma" w:cs="Tahoma"/>
          <w:sz w:val="22"/>
          <w:szCs w:val="22"/>
        </w:rPr>
        <w:t xml:space="preserve"> día </w:t>
      </w:r>
      <w:r>
        <w:rPr>
          <w:rFonts w:ascii="Tahoma" w:hAnsi="Tahoma" w:cs="Tahoma"/>
          <w:sz w:val="22"/>
          <w:szCs w:val="22"/>
        </w:rPr>
        <w:t>16</w:t>
      </w:r>
      <w:r>
        <w:rPr>
          <w:rFonts w:ascii="Tahoma" w:hAnsi="Tahoma" w:cs="Tahoma"/>
          <w:sz w:val="22"/>
          <w:szCs w:val="22"/>
        </w:rPr>
        <w:t xml:space="preserve"> de junio, en el Palacio de Congresos “Ciudad de Albacete”, </w:t>
      </w:r>
      <w:hyperlink r:id="rId8" w:history="1">
        <w:r w:rsidRPr="00C13F0D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Fonts w:ascii="Tahoma" w:hAnsi="Tahoma" w:cs="Tahoma"/>
          <w:sz w:val="22"/>
          <w:szCs w:val="22"/>
        </w:rPr>
        <w:t xml:space="preserve"> entregará los </w:t>
      </w:r>
      <w:hyperlink r:id="rId9" w:history="1">
        <w:r w:rsidRPr="00C13F0D">
          <w:rPr>
            <w:rStyle w:val="Hipervnculo"/>
            <w:rFonts w:ascii="Tahoma" w:hAnsi="Tahoma" w:cs="Tahoma"/>
            <w:sz w:val="22"/>
            <w:szCs w:val="22"/>
          </w:rPr>
          <w:t>XX</w:t>
        </w:r>
        <w:r>
          <w:rPr>
            <w:rStyle w:val="Hipervnculo"/>
            <w:rFonts w:ascii="Tahoma" w:hAnsi="Tahoma" w:cs="Tahoma"/>
            <w:sz w:val="22"/>
            <w:szCs w:val="22"/>
          </w:rPr>
          <w:t>IV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 xml:space="preserve"> Premios Empresariales San Juan</w:t>
        </w:r>
      </w:hyperlink>
      <w:r>
        <w:rPr>
          <w:rFonts w:ascii="Tahoma" w:hAnsi="Tahoma" w:cs="Tahoma"/>
          <w:sz w:val="22"/>
          <w:szCs w:val="22"/>
        </w:rPr>
        <w:t>. Más de seiscientas personas, representantes de la sociedad económica, empresarial e institucional se darán cita en este acto. Los premiados y premiadas</w:t>
      </w:r>
      <w:r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patrocinadores y empresas serán los protagonistas de este acto empresarial. La Gala será presentada por la periodista de CMM Loli Ríos Defez y estará clausura por el presidente de Castilla-La Mancha, Emiliano García-Page.</w:t>
      </w: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Gala se celebrará a las 20,00 horas</w:t>
      </w:r>
      <w:r>
        <w:rPr>
          <w:rFonts w:ascii="Tahoma" w:hAnsi="Tahoma" w:cs="Tahoma"/>
          <w:sz w:val="22"/>
          <w:szCs w:val="22"/>
        </w:rPr>
        <w:t>, con música en directo a cargo del grupo The Gafapastas y otras actuaciones que reforzarán este evento empresarial</w:t>
      </w:r>
      <w:r>
        <w:rPr>
          <w:rFonts w:ascii="Tahoma" w:hAnsi="Tahoma" w:cs="Tahoma"/>
          <w:sz w:val="22"/>
          <w:szCs w:val="22"/>
        </w:rPr>
        <w:t>.</w:t>
      </w: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:rsidR="006962B0" w:rsidRPr="00F8028D" w:rsidRDefault="006962B0" w:rsidP="006962B0">
      <w:pPr>
        <w:tabs>
          <w:tab w:val="left" w:pos="142"/>
        </w:tabs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Desde FEDA y el conjunto de los patrocinadores, fieles cada año a la cita de los Premios San Juan, se espera una noche de emociones y reconocimientos, de unos Premios de empresarios y empresarias para el mundo de la empresa y menciones a una representación del compromiso con el desarrollo de esta provincia. Una edición más “los San Juan” </w:t>
      </w:r>
      <w:r w:rsidRPr="00F8028D">
        <w:rPr>
          <w:rFonts w:ascii="Tahoma" w:hAnsi="Tahoma" w:cs="Tahoma"/>
          <w:sz w:val="22"/>
          <w:szCs w:val="22"/>
        </w:rPr>
        <w:t xml:space="preserve">reconocen la </w:t>
      </w:r>
      <w:r w:rsidRPr="00F8028D">
        <w:rPr>
          <w:rFonts w:ascii="Tahoma" w:hAnsi="Tahoma" w:cs="Tahoma"/>
          <w:bCs/>
          <w:sz w:val="22"/>
          <w:szCs w:val="22"/>
        </w:rPr>
        <w:t xml:space="preserve">resistencia </w:t>
      </w:r>
      <w:r w:rsidRPr="00F8028D">
        <w:rPr>
          <w:rFonts w:ascii="Tahoma" w:hAnsi="Tahoma" w:cs="Tahoma"/>
          <w:sz w:val="22"/>
          <w:szCs w:val="22"/>
        </w:rPr>
        <w:t xml:space="preserve">de nuestras empresas, sus ánimos de esperanza </w:t>
      </w:r>
      <w:r>
        <w:rPr>
          <w:rFonts w:ascii="Tahoma" w:hAnsi="Tahoma" w:cs="Tahoma"/>
          <w:sz w:val="22"/>
          <w:szCs w:val="22"/>
        </w:rPr>
        <w:t xml:space="preserve"> y constancia.</w:t>
      </w:r>
    </w:p>
    <w:p w:rsidR="006962B0" w:rsidRDefault="006962B0" w:rsidP="006962B0">
      <w:pPr>
        <w:pStyle w:val="Piedepgina"/>
        <w:tabs>
          <w:tab w:val="left" w:pos="708"/>
        </w:tabs>
        <w:rPr>
          <w:rFonts w:cs="Arial"/>
          <w:sz w:val="22"/>
          <w:szCs w:val="22"/>
          <w:shd w:val="clear" w:color="auto" w:fill="FFFFFF"/>
        </w:rPr>
      </w:pP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Doce Premios y dos menciones del Jurado</w:t>
      </w: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Junto a las empresas y empresarios premiados, que asistirán a la Gala acompañados de sus familiares, estarán presentes los representantes y directivos de las empresas e instituciones patrocinadoras de cada uno de los Premios, quienes serán los encargados de entregar los galardones, además de empresarios del mundo asociativo de Albacete y provincia</w:t>
      </w:r>
      <w:r>
        <w:rPr>
          <w:rFonts w:ascii="Tahoma" w:hAnsi="Tahoma" w:cs="Tahoma"/>
          <w:sz w:val="22"/>
          <w:szCs w:val="22"/>
        </w:rPr>
        <w:t>, que se comprometen día a d</w:t>
      </w:r>
      <w:r w:rsidR="002C166F">
        <w:rPr>
          <w:rFonts w:ascii="Tahoma" w:hAnsi="Tahoma" w:cs="Tahoma"/>
          <w:sz w:val="22"/>
          <w:szCs w:val="22"/>
        </w:rPr>
        <w:t>ía con FEDA y son partícipes de las acciones de promoción de la organización.</w:t>
      </w:r>
    </w:p>
    <w:p w:rsidR="006962B0" w:rsidRDefault="006962B0" w:rsidP="006962B0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</w:p>
    <w:p w:rsidR="006962B0" w:rsidRDefault="006962B0" w:rsidP="002C166F">
      <w:pPr>
        <w:pStyle w:val="Textoindependiente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Los Premios Empresariales San Juan, que convoca FEDA, y que se iniciaron allá por el año 2000, ya tienen nombres y apellidos. En una edición más, la Confederación, con la colaboración de instituciones y entidades privadas, ha reconocido a empresas, empresarios, empresarias y una Asociación, por su trayectoria empresarial, su creación de empleo, su tradición, su inversión en varias áreas de la empresa, por su juventud, su iniciativa emprendedora, su mérito empresarial y su responsabilidad social. A los doce Premios, se suman las dos menciones del Jurado.</w:t>
      </w:r>
    </w:p>
    <w:p w:rsidR="006962B0" w:rsidRDefault="006962B0" w:rsidP="006962B0">
      <w:pPr>
        <w:rPr>
          <w:rFonts w:ascii="Tahoma" w:hAnsi="Tahoma" w:cs="Tahoma"/>
          <w:sz w:val="22"/>
          <w:szCs w:val="22"/>
        </w:rPr>
      </w:pPr>
    </w:p>
    <w:p w:rsidR="006962B0" w:rsidRDefault="006962B0" w:rsidP="006962B0">
      <w:pPr>
        <w:rPr>
          <w:rFonts w:ascii="Tahoma" w:hAnsi="Tahoma" w:cs="Tahoma"/>
          <w:sz w:val="22"/>
          <w:szCs w:val="22"/>
        </w:rPr>
      </w:pPr>
      <w:r w:rsidRPr="00DA7652">
        <w:rPr>
          <w:rFonts w:ascii="Tahoma" w:hAnsi="Tahoma" w:cs="Tahoma"/>
          <w:sz w:val="22"/>
          <w:szCs w:val="22"/>
        </w:rPr>
        <w:t xml:space="preserve">Con FEDA estará el elenco de patrocinadores de estos Premios, entidades e instituciones como </w:t>
      </w:r>
      <w:hyperlink r:id="rId10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CaixaBank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1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BBVA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2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Banco Sabadell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3" w:history="1">
        <w:r w:rsidRPr="00160E3C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Junta de Comunidades de Castilla-La Mancha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 xml:space="preserve">, </w:t>
      </w:r>
      <w:hyperlink r:id="rId14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Eurocaja Rural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5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Diputación Provincial de Albacete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6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La Tribuna de Albacete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7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Soliss Seguros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8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Beatriz Hoteles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9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Banco Santander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 y el </w:t>
      </w:r>
      <w:hyperlink r:id="rId20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Ayuntamiento de Albacete</w:t>
        </w:r>
      </w:hyperlink>
      <w:r w:rsidRPr="00160E3C">
        <w:rPr>
          <w:rFonts w:ascii="Tahoma" w:hAnsi="Tahoma" w:cs="Tahoma"/>
          <w:color w:val="0070C0"/>
          <w:sz w:val="22"/>
          <w:szCs w:val="22"/>
          <w:shd w:val="clear" w:color="auto" w:fill="FFFFFF"/>
        </w:rPr>
        <w:t>. </w:t>
      </w:r>
      <w:hyperlink r:id="rId21" w:history="1">
        <w:r w:rsidRPr="00160E3C">
          <w:rPr>
            <w:rFonts w:ascii="Tahoma" w:hAnsi="Tahoma" w:cs="Tahoma"/>
            <w:color w:val="0070C0"/>
            <w:sz w:val="22"/>
            <w:szCs w:val="22"/>
            <w:shd w:val="clear" w:color="auto" w:fill="FFFFFF"/>
          </w:rPr>
          <w:t>Fundación Globalcaja-Albacete</w:t>
        </w:r>
      </w:hyperlink>
      <w:r>
        <w:rPr>
          <w:rFonts w:ascii="Tahoma" w:hAnsi="Tahoma" w:cs="Tahoma"/>
          <w:color w:val="3399FF"/>
          <w:sz w:val="22"/>
          <w:szCs w:val="22"/>
          <w:shd w:val="clear" w:color="auto" w:fill="FFFFFF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es el colaborador en la Mención Especial del Jurado, y </w:t>
      </w:r>
      <w:hyperlink r:id="rId22" w:history="1">
        <w:r w:rsidRPr="00160E3C">
          <w:rPr>
            <w:rStyle w:val="Hipervnculo"/>
            <w:rFonts w:ascii="Tahoma" w:hAnsi="Tahoma" w:cs="Tahoma"/>
            <w:color w:val="0070C0"/>
            <w:sz w:val="22"/>
            <w:szCs w:val="22"/>
          </w:rPr>
          <w:t>Globalcaja</w:t>
        </w:r>
      </w:hyperlink>
      <w:r w:rsidRPr="00160E3C">
        <w:rPr>
          <w:rFonts w:ascii="Tahoma" w:hAnsi="Tahoma" w:cs="Tahoma"/>
          <w:color w:val="0070C0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como patrocinador de la </w:t>
      </w:r>
      <w:r w:rsidRPr="002E58D3">
        <w:rPr>
          <w:rFonts w:ascii="Tahoma" w:hAnsi="Tahoma" w:cs="Tahoma"/>
          <w:sz w:val="22"/>
          <w:szCs w:val="22"/>
        </w:rPr>
        <w:t>Gala de entrega de los Premios San Juan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2C166F" w:rsidRDefault="002C166F" w:rsidP="006962B0">
      <w:pPr>
        <w:rPr>
          <w:rFonts w:ascii="Tahoma" w:hAnsi="Tahoma" w:cs="Tahoma"/>
          <w:sz w:val="22"/>
          <w:szCs w:val="22"/>
        </w:rPr>
      </w:pPr>
    </w:p>
    <w:p w:rsidR="002C166F" w:rsidRDefault="002C166F" w:rsidP="002C166F">
      <w:pPr>
        <w:tabs>
          <w:tab w:val="left" w:pos="4080"/>
        </w:tabs>
        <w:textAlignment w:val="baseline"/>
        <w:rPr>
          <w:rFonts w:ascii="Tahoma" w:hAnsi="Tahoma" w:cs="Tahoma"/>
          <w:b/>
          <w:bCs/>
          <w:color w:val="000000"/>
          <w:sz w:val="22"/>
          <w:szCs w:val="22"/>
          <w:bdr w:val="none" w:sz="0" w:space="0" w:color="auto" w:frame="1"/>
        </w:rPr>
      </w:pPr>
      <w:r w:rsidRPr="002C166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Un año más, estos Premios Empresariales San Juan recorren varios puntos de nuestra provincia, con galardonados </w:t>
      </w:r>
      <w:r w:rsidR="00B71B1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desde Albacete a </w:t>
      </w:r>
      <w:r w:rsidRPr="002C166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Villarrobledo, Peñas de San Pedro, Higueruela, La Roda, o Almansa. La </w:t>
      </w:r>
      <w:r w:rsidRPr="002C166F">
        <w:rPr>
          <w:rFonts w:ascii="Tahoma" w:hAnsi="Tahoma" w:cs="Tahoma"/>
          <w:b/>
          <w:bCs/>
          <w:color w:val="000000"/>
          <w:sz w:val="22"/>
          <w:szCs w:val="22"/>
          <w:bdr w:val="none" w:sz="0" w:space="0" w:color="auto" w:frame="1"/>
        </w:rPr>
        <w:t>Mención del Jurado</w:t>
      </w:r>
      <w:r w:rsidRPr="002C166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ha sido para </w:t>
      </w:r>
      <w:hyperlink r:id="rId23" w:history="1">
        <w:r w:rsidRPr="00160E3C">
          <w:rPr>
            <w:rStyle w:val="Hipervnculo"/>
            <w:rFonts w:ascii="Tahoma" w:hAnsi="Tahoma" w:cs="Tahoma"/>
            <w:bCs/>
            <w:color w:val="0070C0"/>
            <w:sz w:val="22"/>
            <w:szCs w:val="22"/>
            <w:bdr w:val="none" w:sz="0" w:space="0" w:color="auto" w:frame="1"/>
          </w:rPr>
          <w:t>Cultural Albacete</w:t>
        </w:r>
      </w:hyperlink>
      <w:r w:rsidR="00B71B1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y e</w:t>
      </w:r>
      <w:r w:rsidRPr="002C166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l </w:t>
      </w:r>
      <w:hyperlink r:id="rId24" w:history="1">
        <w:r w:rsidRPr="00160E3C">
          <w:rPr>
            <w:rStyle w:val="Hipervnculo"/>
            <w:rFonts w:ascii="Tahoma" w:hAnsi="Tahoma" w:cs="Tahoma"/>
            <w:bCs/>
            <w:color w:val="0070C0"/>
            <w:sz w:val="22"/>
            <w:szCs w:val="22"/>
            <w:bdr w:val="none" w:sz="0" w:space="0" w:color="auto" w:frame="1"/>
          </w:rPr>
          <w:t>Restaurante Maralba</w:t>
        </w:r>
      </w:hyperlink>
      <w:r w:rsidRPr="002C166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recibirá la </w:t>
      </w:r>
      <w:r w:rsidRPr="002C166F">
        <w:rPr>
          <w:rFonts w:ascii="Tahoma" w:hAnsi="Tahoma" w:cs="Tahoma"/>
          <w:b/>
          <w:bCs/>
          <w:color w:val="000000"/>
          <w:sz w:val="22"/>
          <w:szCs w:val="22"/>
          <w:bdr w:val="none" w:sz="0" w:space="0" w:color="auto" w:frame="1"/>
        </w:rPr>
        <w:t>Mención Especial del Jurado</w:t>
      </w:r>
      <w:r w:rsidR="00B71B16">
        <w:rPr>
          <w:rFonts w:ascii="Tahoma" w:hAnsi="Tahoma" w:cs="Tahoma"/>
          <w:b/>
          <w:bCs/>
          <w:color w:val="000000"/>
          <w:sz w:val="22"/>
          <w:szCs w:val="22"/>
          <w:bdr w:val="none" w:sz="0" w:space="0" w:color="auto" w:frame="1"/>
        </w:rPr>
        <w:t>.</w:t>
      </w:r>
    </w:p>
    <w:p w:rsidR="006962B0" w:rsidRPr="00DA7652" w:rsidRDefault="006962B0" w:rsidP="006962B0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:rsidR="002C166F" w:rsidRDefault="006962B0" w:rsidP="006962B0">
      <w:pPr>
        <w:pStyle w:val="Cuerpodetexto"/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Los Premios </w:t>
      </w:r>
      <w:r w:rsidR="002C166F">
        <w:rPr>
          <w:rFonts w:ascii="Tahoma" w:hAnsi="Tahoma" w:cs="Tahoma"/>
        </w:rPr>
        <w:t xml:space="preserve">y menciones del Jurado </w:t>
      </w:r>
      <w:r>
        <w:rPr>
          <w:rFonts w:ascii="Tahoma" w:hAnsi="Tahoma" w:cs="Tahoma"/>
        </w:rPr>
        <w:t>se reparten por diferentes puntos de la provincia, desde Albacete capital, llegando a Almansa, La Roda, Villarrobledo</w:t>
      </w:r>
      <w:r w:rsidR="002C166F">
        <w:rPr>
          <w:rFonts w:ascii="Tahoma" w:hAnsi="Tahoma" w:cs="Tahoma"/>
        </w:rPr>
        <w:t>, Peñas de San Pedro o Higueruela: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Textoennegrita"/>
          <w:rFonts w:ascii="Tahoma" w:hAnsi="Tahoma" w:cs="Tahoma"/>
          <w:bCs w:val="0"/>
          <w:color w:val="0070C0"/>
        </w:rPr>
      </w:pPr>
      <w:r w:rsidRPr="00CF7F1E">
        <w:rPr>
          <w:rStyle w:val="Textoennegrita"/>
          <w:rFonts w:ascii="Tahoma" w:hAnsi="Tahoma" w:cs="Tahoma"/>
          <w:szCs w:val="24"/>
        </w:rPr>
        <w:t>Premio Empresa Familiar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patrocinado por </w:t>
      </w:r>
      <w:r w:rsidRPr="00CF7F1E">
        <w:rPr>
          <w:rStyle w:val="Textoennegrita"/>
          <w:rFonts w:ascii="Tahoma" w:hAnsi="Tahoma" w:cs="Tahoma"/>
          <w:szCs w:val="24"/>
        </w:rPr>
        <w:t>CaixaBank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hyperlink r:id="rId25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Grupo Jareño-Tanatorio Virrey Morcillo</w:t>
        </w:r>
      </w:hyperlink>
      <w:r w:rsidRPr="00160E3C">
        <w:rPr>
          <w:rStyle w:val="Textoennegrita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CF7F1E">
        <w:rPr>
          <w:rStyle w:val="Textoennegrita"/>
          <w:rFonts w:ascii="Tahoma" w:hAnsi="Tahoma" w:cs="Tahoma"/>
          <w:szCs w:val="24"/>
        </w:rPr>
        <w:t>Premio Empresa en Nuevas Tecnologías e Innovación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patrocinado por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Style w:val="Textoennegrita"/>
          <w:rFonts w:ascii="Tahoma" w:hAnsi="Tahoma" w:cs="Tahoma"/>
          <w:szCs w:val="24"/>
        </w:rPr>
        <w:t>BBVA</w:t>
      </w:r>
      <w:r w:rsidRPr="00CF7F1E">
        <w:rPr>
          <w:rStyle w:val="Textoennegrita"/>
          <w:rFonts w:ascii="Tahoma" w:hAnsi="Tahoma" w:cs="Tahoma"/>
          <w:b w:val="0"/>
          <w:szCs w:val="24"/>
        </w:rPr>
        <w:t xml:space="preserve">, a </w:t>
      </w:r>
      <w:r w:rsidRPr="00CF7F1E">
        <w:rPr>
          <w:rFonts w:ascii="Tahoma" w:hAnsi="Tahoma" w:cs="Tahoma"/>
          <w:szCs w:val="24"/>
        </w:rPr>
        <w:t xml:space="preserve">la empresa </w:t>
      </w:r>
      <w:hyperlink r:id="rId26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Martech Corporación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</w:rPr>
      </w:pPr>
      <w:r w:rsidRPr="00CF7F1E">
        <w:rPr>
          <w:rStyle w:val="Textoennegrita"/>
          <w:rFonts w:ascii="Tahoma" w:hAnsi="Tahoma" w:cs="Tahoma"/>
          <w:szCs w:val="24"/>
        </w:rPr>
        <w:t>Empresa Exportadora</w:t>
      </w:r>
      <w:r w:rsidRPr="00CF7F1E">
        <w:rPr>
          <w:rStyle w:val="Textoennegrita"/>
          <w:rFonts w:ascii="Tahoma" w:hAnsi="Tahoma" w:cs="Tahoma"/>
          <w:b w:val="0"/>
          <w:szCs w:val="24"/>
        </w:rPr>
        <w:t>, con </w:t>
      </w:r>
      <w:r w:rsidRPr="00CF7F1E">
        <w:rPr>
          <w:rStyle w:val="Textoennegrita"/>
          <w:rFonts w:ascii="Tahoma" w:hAnsi="Tahoma" w:cs="Tahoma"/>
          <w:szCs w:val="24"/>
        </w:rPr>
        <w:t>Banco Sabadell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Fonts w:ascii="Tahoma" w:hAnsi="Tahoma" w:cs="Tahoma"/>
          <w:szCs w:val="24"/>
        </w:rPr>
        <w:t xml:space="preserve">como colaborador, a la empresa </w:t>
      </w:r>
      <w:hyperlink r:id="rId27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CADE Soluciones de Ingeniería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Fonts w:ascii="Tahoma" w:hAnsi="Tahoma" w:cs="Tahoma"/>
          <w:color w:val="0070C0"/>
        </w:rPr>
      </w:pPr>
      <w:r w:rsidRPr="00CF7F1E">
        <w:rPr>
          <w:rStyle w:val="Textoennegrita"/>
          <w:rFonts w:ascii="Tahoma" w:hAnsi="Tahoma" w:cs="Tahoma"/>
          <w:szCs w:val="24"/>
        </w:rPr>
        <w:t>Empresa Inversora en Calidad y Medio</w:t>
      </w:r>
      <w:r>
        <w:rPr>
          <w:rStyle w:val="Textoennegrita"/>
          <w:rFonts w:ascii="Tahoma" w:hAnsi="Tahoma" w:cs="Tahoma"/>
          <w:szCs w:val="24"/>
        </w:rPr>
        <w:t xml:space="preserve"> A</w:t>
      </w:r>
      <w:r w:rsidRPr="00CF7F1E">
        <w:rPr>
          <w:rStyle w:val="Textoennegrita"/>
          <w:rFonts w:ascii="Tahoma" w:hAnsi="Tahoma" w:cs="Tahoma"/>
          <w:szCs w:val="24"/>
        </w:rPr>
        <w:t>mbiente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 de</w:t>
      </w:r>
      <w:r w:rsidRPr="00CF7F1E">
        <w:rPr>
          <w:rStyle w:val="Textoennegrita"/>
          <w:rFonts w:ascii="Tahoma" w:hAnsi="Tahoma" w:cs="Tahoma"/>
          <w:b w:val="0"/>
          <w:szCs w:val="24"/>
        </w:rPr>
        <w:t xml:space="preserve"> la </w:t>
      </w:r>
      <w:r w:rsidRPr="00CF7F1E">
        <w:rPr>
          <w:rStyle w:val="Textoennegrita"/>
          <w:rFonts w:ascii="Tahoma" w:hAnsi="Tahoma" w:cs="Tahoma"/>
          <w:szCs w:val="24"/>
        </w:rPr>
        <w:t>Junta de Comunidades de Castilla-La Mancha</w:t>
      </w:r>
      <w:r w:rsidRPr="00CF7F1E">
        <w:rPr>
          <w:rFonts w:ascii="Tahoma" w:hAnsi="Tahoma" w:cs="Tahoma"/>
          <w:szCs w:val="24"/>
        </w:rPr>
        <w:t xml:space="preserve">, a </w:t>
      </w:r>
      <w:hyperlink r:id="rId28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Naturtec (Naturaleza y Tecnología de La Mancha)</w:t>
        </w:r>
      </w:hyperlink>
      <w:r w:rsidRPr="00160E3C">
        <w:rPr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Fonts w:ascii="Tahoma" w:hAnsi="Tahoma" w:cs="Tahoma"/>
          <w:color w:val="0070C0"/>
        </w:rPr>
      </w:pPr>
      <w:r w:rsidRPr="00CF7F1E">
        <w:rPr>
          <w:rStyle w:val="Textoennegrita"/>
          <w:rFonts w:ascii="Tahoma" w:hAnsi="Tahoma" w:cs="Tahoma"/>
          <w:szCs w:val="24"/>
        </w:rPr>
        <w:t>Premio Joven Empresario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 de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Style w:val="Textoennegrita"/>
          <w:rFonts w:ascii="Tahoma" w:hAnsi="Tahoma" w:cs="Tahoma"/>
          <w:szCs w:val="24"/>
        </w:rPr>
        <w:t>Eurocaja Rural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 xml:space="preserve">para </w:t>
      </w:r>
      <w:hyperlink r:id="rId29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Gema Sánchez-Muliterno Bleda (Foobespain, S.L)</w:t>
        </w:r>
      </w:hyperlink>
      <w:r w:rsidRPr="00160E3C">
        <w:rPr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CF7F1E">
        <w:rPr>
          <w:rStyle w:val="Textoennegrita"/>
          <w:rFonts w:ascii="Tahoma" w:hAnsi="Tahoma" w:cs="Tahoma"/>
          <w:szCs w:val="24"/>
        </w:rPr>
        <w:t>Premio Mujer Empresaria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 de la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Style w:val="Textoennegrita"/>
          <w:rFonts w:ascii="Tahoma" w:hAnsi="Tahoma" w:cs="Tahoma"/>
          <w:szCs w:val="24"/>
        </w:rPr>
        <w:t>Diputación de Albacete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 xml:space="preserve">para </w:t>
      </w:r>
      <w:hyperlink r:id="rId30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Dolores Andújar Serrano y Yolanda Morote Andújar (Embutidos Morote y Andújar, S.L.)</w:t>
        </w:r>
      </w:hyperlink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CF7F1E">
        <w:rPr>
          <w:rFonts w:ascii="Tahoma" w:hAnsi="Tahoma" w:cs="Tahoma"/>
          <w:szCs w:val="24"/>
        </w:rPr>
        <w:t>El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Style w:val="Textoennegrita"/>
          <w:rFonts w:ascii="Tahoma" w:hAnsi="Tahoma" w:cs="Tahoma"/>
          <w:szCs w:val="24"/>
        </w:rPr>
        <w:t>Premio a la Empresa Tradicional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 de</w:t>
      </w:r>
      <w:r w:rsidRPr="00CF7F1E">
        <w:rPr>
          <w:rStyle w:val="Textoennegrita"/>
          <w:rFonts w:ascii="Tahoma" w:hAnsi="Tahoma" w:cs="Tahoma"/>
          <w:b w:val="0"/>
          <w:szCs w:val="24"/>
        </w:rPr>
        <w:t> </w:t>
      </w:r>
      <w:r w:rsidRPr="00CF7F1E">
        <w:rPr>
          <w:rStyle w:val="Textoennegrita"/>
          <w:rFonts w:ascii="Tahoma" w:hAnsi="Tahoma" w:cs="Tahoma"/>
          <w:szCs w:val="24"/>
        </w:rPr>
        <w:t>La Tribuna de Albacete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 xml:space="preserve">ha recaído en </w:t>
      </w:r>
      <w:hyperlink r:id="rId31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Molinos Cano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CF7F1E">
        <w:rPr>
          <w:rStyle w:val="Textoennegrita"/>
          <w:rFonts w:ascii="Tahoma" w:hAnsi="Tahoma" w:cs="Tahoma"/>
          <w:szCs w:val="24"/>
        </w:rPr>
        <w:t>Premio a la Promoción de Albacete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</w:t>
      </w:r>
      <w:r w:rsidRPr="00CF7F1E">
        <w:rPr>
          <w:rStyle w:val="Textoennegrita"/>
          <w:rFonts w:ascii="Tahoma" w:hAnsi="Tahoma" w:cs="Tahoma"/>
          <w:b w:val="0"/>
          <w:szCs w:val="24"/>
        </w:rPr>
        <w:t> de </w:t>
      </w:r>
      <w:r w:rsidRPr="00CF7F1E">
        <w:rPr>
          <w:rStyle w:val="Textoennegrita"/>
          <w:rFonts w:ascii="Tahoma" w:hAnsi="Tahoma" w:cs="Tahoma"/>
          <w:szCs w:val="24"/>
        </w:rPr>
        <w:t>Beatriz Hoteles</w:t>
      </w:r>
      <w:r w:rsidRPr="00CF7F1E">
        <w:rPr>
          <w:rStyle w:val="Textoennegrita"/>
          <w:rFonts w:ascii="Tahoma" w:hAnsi="Tahoma" w:cs="Tahoma"/>
          <w:b w:val="0"/>
          <w:szCs w:val="24"/>
        </w:rPr>
        <w:t>,</w:t>
      </w:r>
      <w:r w:rsidRPr="00CF7F1E">
        <w:rPr>
          <w:rFonts w:ascii="Tahoma" w:hAnsi="Tahoma" w:cs="Tahoma"/>
          <w:szCs w:val="24"/>
        </w:rPr>
        <w:t xml:space="preserve"> para el </w:t>
      </w:r>
      <w:hyperlink r:id="rId32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Festival Internacional de Circo de Albacete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CF7F1E">
        <w:rPr>
          <w:rStyle w:val="Textoennegrita"/>
          <w:rFonts w:ascii="Tahoma" w:hAnsi="Tahoma" w:cs="Tahoma"/>
          <w:szCs w:val="24"/>
        </w:rPr>
        <w:t>Premio Iniciativa Emprendedora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</w:t>
      </w:r>
      <w:r w:rsidRPr="00CF7F1E">
        <w:rPr>
          <w:rStyle w:val="Textoennegrita"/>
          <w:rFonts w:ascii="Tahoma" w:hAnsi="Tahoma" w:cs="Tahoma"/>
          <w:b w:val="0"/>
          <w:szCs w:val="24"/>
        </w:rPr>
        <w:t> del </w:t>
      </w:r>
      <w:r w:rsidRPr="00CF7F1E">
        <w:rPr>
          <w:rStyle w:val="Textoennegrita"/>
          <w:rFonts w:ascii="Tahoma" w:hAnsi="Tahoma" w:cs="Tahoma"/>
          <w:szCs w:val="24"/>
        </w:rPr>
        <w:t>Banco Santander</w:t>
      </w:r>
      <w:r w:rsidRPr="00CF7F1E">
        <w:rPr>
          <w:rStyle w:val="Textoennegrita"/>
          <w:rFonts w:ascii="Tahoma" w:hAnsi="Tahoma" w:cs="Tahoma"/>
          <w:b w:val="0"/>
          <w:szCs w:val="24"/>
        </w:rPr>
        <w:t>,</w:t>
      </w:r>
      <w:r w:rsidRPr="00CF7F1E">
        <w:rPr>
          <w:rFonts w:ascii="Tahoma" w:hAnsi="Tahoma" w:cs="Tahoma"/>
          <w:szCs w:val="24"/>
        </w:rPr>
        <w:t xml:space="preserve"> para </w:t>
      </w:r>
      <w:hyperlink r:id="rId33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Gonzalo Nieves Ródenas (Grupo Candela)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Hipervnculo"/>
          <w:rFonts w:ascii="Tahoma" w:hAnsi="Tahoma" w:cs="Tahoma"/>
          <w:color w:val="0070C0"/>
          <w:u w:val="none"/>
        </w:rPr>
      </w:pPr>
      <w:r w:rsidRPr="000E4BB0">
        <w:rPr>
          <w:rStyle w:val="Textoennegrita"/>
          <w:rFonts w:ascii="Tahoma" w:hAnsi="Tahoma" w:cs="Tahoma"/>
          <w:szCs w:val="24"/>
        </w:rPr>
        <w:t>Premio a la Responsabilidad Social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con la colaboración</w:t>
      </w:r>
      <w:r w:rsidRPr="00CF7F1E">
        <w:rPr>
          <w:rStyle w:val="Textoennegrita"/>
          <w:rFonts w:ascii="Tahoma" w:hAnsi="Tahoma" w:cs="Tahoma"/>
          <w:b w:val="0"/>
          <w:szCs w:val="24"/>
        </w:rPr>
        <w:t xml:space="preserve"> de </w:t>
      </w:r>
      <w:r w:rsidRPr="000E4BB0">
        <w:rPr>
          <w:rStyle w:val="Textoennegrita"/>
          <w:rFonts w:ascii="Tahoma" w:hAnsi="Tahoma" w:cs="Tahoma"/>
          <w:szCs w:val="24"/>
        </w:rPr>
        <w:t>Fundación “la Caixa”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 xml:space="preserve">para la </w:t>
      </w:r>
      <w:hyperlink r:id="rId34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Asociación Desarrollo Autismo Albacete</w:t>
        </w:r>
      </w:hyperlink>
      <w:r w:rsidRPr="00160E3C">
        <w:rPr>
          <w:rStyle w:val="Hipervnculo"/>
          <w:rFonts w:ascii="Tahoma" w:hAnsi="Tahoma" w:cs="Tahoma"/>
          <w:color w:val="0070C0"/>
          <w:szCs w:val="24"/>
        </w:rPr>
        <w:t>.</w:t>
      </w:r>
    </w:p>
    <w:p w:rsidR="002C166F" w:rsidRPr="00160E3C" w:rsidRDefault="002C166F" w:rsidP="002C166F">
      <w:pPr>
        <w:pStyle w:val="Cuerpodetexto"/>
        <w:numPr>
          <w:ilvl w:val="0"/>
          <w:numId w:val="38"/>
        </w:numPr>
        <w:spacing w:line="240" w:lineRule="auto"/>
        <w:jc w:val="both"/>
        <w:rPr>
          <w:rStyle w:val="Textoennegrita"/>
          <w:rFonts w:ascii="Tahoma" w:hAnsi="Tahoma" w:cs="Tahoma"/>
          <w:bCs w:val="0"/>
          <w:color w:val="0070C0"/>
        </w:rPr>
      </w:pPr>
      <w:r w:rsidRPr="00CF7F1E">
        <w:rPr>
          <w:rStyle w:val="Textoennegrita"/>
          <w:rFonts w:ascii="Tahoma" w:hAnsi="Tahoma" w:cs="Tahoma"/>
          <w:b w:val="0"/>
          <w:szCs w:val="24"/>
        </w:rPr>
        <w:t xml:space="preserve">El </w:t>
      </w:r>
      <w:r w:rsidRPr="000E4BB0">
        <w:rPr>
          <w:rStyle w:val="Textoennegrita"/>
          <w:rFonts w:ascii="Tahoma" w:hAnsi="Tahoma" w:cs="Tahoma"/>
          <w:szCs w:val="24"/>
        </w:rPr>
        <w:t>Premio San Juan al Mérito Empresarial</w:t>
      </w:r>
      <w:r w:rsidRPr="00CF7F1E">
        <w:rPr>
          <w:rStyle w:val="Textoennegrita"/>
          <w:rFonts w:ascii="Tahoma" w:hAnsi="Tahoma" w:cs="Tahoma"/>
          <w:b w:val="0"/>
          <w:szCs w:val="24"/>
        </w:rPr>
        <w:t xml:space="preserve">, en el que colabora el </w:t>
      </w:r>
      <w:r w:rsidRPr="000E4BB0">
        <w:rPr>
          <w:rStyle w:val="Textoennegrita"/>
          <w:rFonts w:ascii="Tahoma" w:hAnsi="Tahoma" w:cs="Tahoma"/>
          <w:szCs w:val="24"/>
        </w:rPr>
        <w:t>Ayuntamiento de Albacete</w:t>
      </w:r>
      <w:r w:rsidRPr="00CF7F1E">
        <w:rPr>
          <w:rStyle w:val="Textoennegrita"/>
          <w:rFonts w:ascii="Tahoma" w:hAnsi="Tahoma" w:cs="Tahoma"/>
          <w:b w:val="0"/>
          <w:szCs w:val="24"/>
        </w:rPr>
        <w:t>, </w:t>
      </w:r>
      <w:r w:rsidRPr="00CF7F1E">
        <w:rPr>
          <w:rFonts w:ascii="Tahoma" w:hAnsi="Tahoma" w:cs="Tahoma"/>
          <w:szCs w:val="24"/>
        </w:rPr>
        <w:t>ha recaído</w:t>
      </w:r>
      <w:r w:rsidRPr="00CF7F1E">
        <w:rPr>
          <w:rStyle w:val="Textoennegrita"/>
          <w:rFonts w:ascii="Tahoma" w:hAnsi="Tahoma" w:cs="Tahoma"/>
          <w:b w:val="0"/>
          <w:szCs w:val="24"/>
        </w:rPr>
        <w:t xml:space="preserve"> en </w:t>
      </w:r>
      <w:hyperlink r:id="rId35" w:history="1">
        <w:r w:rsidRPr="00160E3C">
          <w:rPr>
            <w:rStyle w:val="Hipervnculo"/>
            <w:rFonts w:ascii="Tahoma" w:hAnsi="Tahoma" w:cs="Tahoma"/>
            <w:color w:val="0070C0"/>
            <w:szCs w:val="24"/>
          </w:rPr>
          <w:t>Andrés Requena Puche, de Frutas y Turrones San Andrés S.A</w:t>
        </w:r>
      </w:hyperlink>
      <w:r w:rsidRPr="00160E3C">
        <w:rPr>
          <w:rStyle w:val="Textoennegrita"/>
          <w:rFonts w:ascii="Tahoma" w:hAnsi="Tahoma" w:cs="Tahoma"/>
          <w:color w:val="0070C0"/>
          <w:szCs w:val="24"/>
        </w:rPr>
        <w:t>.</w:t>
      </w:r>
    </w:p>
    <w:p w:rsidR="002C166F" w:rsidRDefault="002C166F" w:rsidP="002C166F">
      <w:pPr>
        <w:pStyle w:val="Cuerpodetexto"/>
        <w:spacing w:line="240" w:lineRule="auto"/>
        <w:ind w:left="720"/>
        <w:jc w:val="both"/>
        <w:rPr>
          <w:rFonts w:ascii="Tahoma" w:hAnsi="Tahoma" w:cs="Tahoma"/>
        </w:rPr>
      </w:pPr>
    </w:p>
    <w:p w:rsidR="002C166F" w:rsidRDefault="002C166F" w:rsidP="006962B0">
      <w:pPr>
        <w:pStyle w:val="Cuerpodetexto"/>
        <w:spacing w:line="240" w:lineRule="auto"/>
        <w:jc w:val="both"/>
        <w:rPr>
          <w:rFonts w:ascii="Tahoma" w:hAnsi="Tahoma" w:cs="Tahoma"/>
        </w:rPr>
      </w:pPr>
    </w:p>
    <w:p w:rsidR="002C166F" w:rsidRDefault="002C166F" w:rsidP="006962B0">
      <w:pPr>
        <w:pStyle w:val="Cuerpodetexto"/>
        <w:spacing w:line="240" w:lineRule="auto"/>
        <w:jc w:val="both"/>
        <w:rPr>
          <w:rFonts w:ascii="Tahoma" w:hAnsi="Tahoma" w:cs="Tahoma"/>
        </w:rPr>
      </w:pPr>
    </w:p>
    <w:p w:rsidR="002C166F" w:rsidRDefault="002C166F" w:rsidP="006962B0">
      <w:pPr>
        <w:pStyle w:val="Cuerpodetexto"/>
        <w:spacing w:line="240" w:lineRule="auto"/>
        <w:jc w:val="both"/>
        <w:rPr>
          <w:rFonts w:ascii="Tahoma" w:hAnsi="Tahoma" w:cs="Tahoma"/>
        </w:rPr>
      </w:pPr>
    </w:p>
    <w:p w:rsidR="006962B0" w:rsidRDefault="006962B0" w:rsidP="006962B0">
      <w:pPr>
        <w:pStyle w:val="Cuerpodetexto"/>
        <w:spacing w:line="240" w:lineRule="auto"/>
        <w:jc w:val="both"/>
        <w:rPr>
          <w:rFonts w:ascii="Tahoma" w:hAnsi="Tahoma" w:cs="Tahoma"/>
          <w:b/>
        </w:rPr>
      </w:pPr>
    </w:p>
    <w:p w:rsidR="00160E3C" w:rsidRPr="000065A8" w:rsidRDefault="00160E3C" w:rsidP="006962B0">
      <w:pPr>
        <w:pStyle w:val="Cuerpodetexto"/>
        <w:spacing w:line="240" w:lineRule="auto"/>
        <w:jc w:val="both"/>
        <w:rPr>
          <w:rFonts w:ascii="Tahoma" w:hAnsi="Tahoma" w:cs="Tahoma"/>
          <w:b/>
        </w:rPr>
      </w:pPr>
      <w:bookmarkStart w:id="0" w:name="_GoBack"/>
      <w:bookmarkEnd w:id="0"/>
    </w:p>
    <w:p w:rsidR="006962B0" w:rsidRDefault="006962B0" w:rsidP="006962B0">
      <w:pPr>
        <w:keepNext/>
        <w:ind w:right="945"/>
        <w:outlineLvl w:val="3"/>
        <w:rPr>
          <w:rFonts w:ascii="Tahoma" w:hAnsi="Tahoma" w:cs="Tahoma"/>
          <w:b/>
          <w:sz w:val="22"/>
          <w:szCs w:val="22"/>
        </w:rPr>
      </w:pPr>
      <w:r w:rsidRPr="00E84D7E">
        <w:rPr>
          <w:rFonts w:ascii="Tahoma" w:hAnsi="Tahoma" w:cs="Tahoma"/>
          <w:b/>
          <w:sz w:val="22"/>
          <w:szCs w:val="22"/>
        </w:rPr>
        <w:t>Jur</w:t>
      </w:r>
      <w:r w:rsidR="00B71B16">
        <w:rPr>
          <w:rFonts w:ascii="Tahoma" w:hAnsi="Tahoma" w:cs="Tahoma"/>
          <w:b/>
          <w:sz w:val="22"/>
          <w:szCs w:val="22"/>
        </w:rPr>
        <w:t>ado de los Premios San Juan’2023</w:t>
      </w:r>
      <w:r w:rsidRPr="00E84D7E">
        <w:rPr>
          <w:rFonts w:ascii="Tahoma" w:hAnsi="Tahoma" w:cs="Tahoma"/>
          <w:b/>
          <w:sz w:val="22"/>
          <w:szCs w:val="22"/>
        </w:rPr>
        <w:t>-XX</w:t>
      </w:r>
      <w:r w:rsidR="00B71B16">
        <w:rPr>
          <w:rFonts w:ascii="Tahoma" w:hAnsi="Tahoma" w:cs="Tahoma"/>
          <w:b/>
          <w:sz w:val="22"/>
          <w:szCs w:val="22"/>
        </w:rPr>
        <w:t>IV</w:t>
      </w:r>
      <w:r w:rsidRPr="00E84D7E">
        <w:rPr>
          <w:rFonts w:ascii="Tahoma" w:hAnsi="Tahoma" w:cs="Tahoma"/>
          <w:b/>
          <w:sz w:val="22"/>
          <w:szCs w:val="22"/>
        </w:rPr>
        <w:t xml:space="preserve"> Edición</w:t>
      </w:r>
    </w:p>
    <w:p w:rsidR="006962B0" w:rsidRDefault="006962B0" w:rsidP="006962B0">
      <w:pPr>
        <w:keepNext/>
        <w:ind w:right="945"/>
        <w:outlineLvl w:val="3"/>
        <w:rPr>
          <w:rFonts w:ascii="Tahoma" w:hAnsi="Tahoma" w:cs="Tahoma"/>
          <w:b/>
          <w:sz w:val="22"/>
          <w:szCs w:val="22"/>
        </w:rPr>
      </w:pPr>
    </w:p>
    <w:p w:rsidR="006962B0" w:rsidRDefault="006962B0" w:rsidP="006962B0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0065A8">
        <w:rPr>
          <w:rFonts w:ascii="Tahoma" w:hAnsi="Tahoma" w:cs="Tahoma"/>
          <w:sz w:val="22"/>
          <w:szCs w:val="22"/>
        </w:rPr>
        <w:t>El jurado </w:t>
      </w:r>
      <w:r>
        <w:rPr>
          <w:rFonts w:ascii="Tahoma" w:hAnsi="Tahoma" w:cs="Tahoma"/>
          <w:sz w:val="22"/>
          <w:szCs w:val="22"/>
        </w:rPr>
        <w:t>valoró</w:t>
      </w:r>
      <w:r w:rsidRPr="000065A8">
        <w:rPr>
          <w:rFonts w:ascii="Tahoma" w:hAnsi="Tahoma" w:cs="Tahoma"/>
          <w:sz w:val="22"/>
          <w:szCs w:val="22"/>
        </w:rPr>
        <w:t xml:space="preserve"> propuestas de empresas, asociaciones y representación social por cada una de las categorías, con un amplio panorama de los diferentes sectores empresariales en toda la provincia. Las memorias </w:t>
      </w:r>
      <w:r>
        <w:rPr>
          <w:rFonts w:ascii="Tahoma" w:hAnsi="Tahoma" w:cs="Tahoma"/>
          <w:sz w:val="22"/>
          <w:szCs w:val="22"/>
        </w:rPr>
        <w:t>fueron</w:t>
      </w:r>
      <w:r w:rsidRPr="000065A8">
        <w:rPr>
          <w:rFonts w:ascii="Tahoma" w:hAnsi="Tahoma" w:cs="Tahoma"/>
          <w:sz w:val="22"/>
          <w:szCs w:val="22"/>
        </w:rPr>
        <w:t xml:space="preserve"> analizadas por los integrantes de este Jurado, teniendo en cuenta las votaciones que en cada categoría han hecho las asociaciones que integran FEDA.</w:t>
      </w:r>
    </w:p>
    <w:p w:rsidR="006962B0" w:rsidRDefault="006962B0" w:rsidP="006962B0">
      <w:pPr>
        <w:ind w:right="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Según las </w:t>
      </w:r>
      <w:hyperlink r:id="rId36" w:history="1">
        <w:r w:rsidRPr="00B71B16">
          <w:rPr>
            <w:rStyle w:val="Hipervnculo"/>
            <w:rFonts w:ascii="Tahoma" w:hAnsi="Tahoma" w:cs="Tahoma"/>
            <w:sz w:val="22"/>
            <w:szCs w:val="22"/>
          </w:rPr>
          <w:t>Bases</w:t>
        </w:r>
      </w:hyperlink>
      <w:r>
        <w:rPr>
          <w:rFonts w:ascii="Tahoma" w:hAnsi="Tahoma" w:cs="Tahoma"/>
          <w:sz w:val="22"/>
          <w:szCs w:val="22"/>
        </w:rPr>
        <w:t xml:space="preserve"> de estos Premios, e</w:t>
      </w:r>
      <w:r w:rsidRPr="00E84D7E">
        <w:rPr>
          <w:rFonts w:ascii="Tahoma" w:hAnsi="Tahoma" w:cs="Tahoma"/>
          <w:sz w:val="22"/>
          <w:szCs w:val="22"/>
        </w:rPr>
        <w:t>l Jurado que otorga los Premios está compuesto por nueve miembros: Cuatro representantes del Comité Ejecutivo de FEDA, tres representantes de la Administración (local, autonómica de Castilla-La Mancha y del Estado), un representante de la Universidad y un representante de la entidad o institución patrocinadora del premio respectivo. El número de miembros es siempre impar. El Jurado está presidido por el propio presidente de FEDA y actúa como secretario el de la Confede</w:t>
      </w:r>
      <w:r>
        <w:rPr>
          <w:rFonts w:ascii="Tahoma" w:hAnsi="Tahoma" w:cs="Tahoma"/>
          <w:sz w:val="22"/>
          <w:szCs w:val="22"/>
        </w:rPr>
        <w:t>ración, Vicente García Martínez.</w:t>
      </w:r>
    </w:p>
    <w:p w:rsidR="006962B0" w:rsidRDefault="006962B0" w:rsidP="006962B0">
      <w:pPr>
        <w:ind w:right="284"/>
        <w:rPr>
          <w:rFonts w:ascii="Tahoma" w:hAnsi="Tahoma" w:cs="Tahoma"/>
          <w:sz w:val="22"/>
          <w:szCs w:val="22"/>
        </w:rPr>
      </w:pPr>
    </w:p>
    <w:p w:rsidR="006962B0" w:rsidRPr="00E84D7E" w:rsidRDefault="006962B0" w:rsidP="006962B0">
      <w:pPr>
        <w:ind w:right="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presidente de FEDA ya recib</w:t>
      </w:r>
      <w:r w:rsidR="00B71B16">
        <w:rPr>
          <w:rFonts w:ascii="Tahoma" w:hAnsi="Tahoma" w:cs="Tahoma"/>
          <w:sz w:val="22"/>
          <w:szCs w:val="22"/>
        </w:rPr>
        <w:t>ió a los Premiados San Juan’2023-XX</w:t>
      </w:r>
      <w:r>
        <w:rPr>
          <w:rFonts w:ascii="Tahoma" w:hAnsi="Tahoma" w:cs="Tahoma"/>
          <w:sz w:val="22"/>
          <w:szCs w:val="22"/>
        </w:rPr>
        <w:t>I</w:t>
      </w:r>
      <w:r w:rsidR="00B71B16">
        <w:rPr>
          <w:rFonts w:ascii="Tahoma" w:hAnsi="Tahoma" w:cs="Tahoma"/>
          <w:sz w:val="22"/>
          <w:szCs w:val="22"/>
        </w:rPr>
        <w:t>V</w:t>
      </w:r>
      <w:r>
        <w:rPr>
          <w:rFonts w:ascii="Tahoma" w:hAnsi="Tahoma" w:cs="Tahoma"/>
          <w:sz w:val="22"/>
          <w:szCs w:val="22"/>
        </w:rPr>
        <w:t xml:space="preserve"> Edición y los medios ya tuvieron un encuentro con todos ellos.</w:t>
      </w:r>
    </w:p>
    <w:p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6C7371" w:rsidSect="00702694">
      <w:headerReference w:type="default" r:id="rId37"/>
      <w:footerReference w:type="even" r:id="rId38"/>
      <w:footerReference w:type="default" r:id="rId3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60E3C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160E3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60E3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60E3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60E3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60E3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60E3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7293B"/>
    <w:multiLevelType w:val="hybridMultilevel"/>
    <w:tmpl w:val="ED86D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4D41B19"/>
    <w:multiLevelType w:val="hybridMultilevel"/>
    <w:tmpl w:val="7534B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9B13BE"/>
    <w:multiLevelType w:val="hybridMultilevel"/>
    <w:tmpl w:val="5156D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BB550C7"/>
    <w:multiLevelType w:val="hybridMultilevel"/>
    <w:tmpl w:val="6A4A28C8"/>
    <w:lvl w:ilvl="0" w:tplc="C9E88316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0E2234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8B42D652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3" w:tplc="C6E827E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4" w:tplc="19321A9A">
      <w:numFmt w:val="bullet"/>
      <w:lvlText w:val="•"/>
      <w:lvlJc w:val="left"/>
      <w:pPr>
        <w:ind w:left="4674" w:hanging="360"/>
      </w:pPr>
      <w:rPr>
        <w:rFonts w:hint="default"/>
        <w:lang w:val="es-ES" w:eastAsia="en-US" w:bidi="ar-SA"/>
      </w:rPr>
    </w:lvl>
    <w:lvl w:ilvl="5" w:tplc="E5F44AD0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730C5D8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6F50E93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7CF44362">
      <w:numFmt w:val="bullet"/>
      <w:lvlText w:val="•"/>
      <w:lvlJc w:val="left"/>
      <w:pPr>
        <w:ind w:left="8149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33"/>
  </w:num>
  <w:num w:numId="9">
    <w:abstractNumId w:val="5"/>
  </w:num>
  <w:num w:numId="10">
    <w:abstractNumId w:val="39"/>
  </w:num>
  <w:num w:numId="11">
    <w:abstractNumId w:val="24"/>
  </w:num>
  <w:num w:numId="12">
    <w:abstractNumId w:val="21"/>
  </w:num>
  <w:num w:numId="13">
    <w:abstractNumId w:val="10"/>
  </w:num>
  <w:num w:numId="14">
    <w:abstractNumId w:val="38"/>
  </w:num>
  <w:num w:numId="15">
    <w:abstractNumId w:val="28"/>
  </w:num>
  <w:num w:numId="16">
    <w:abstractNumId w:val="12"/>
  </w:num>
  <w:num w:numId="17">
    <w:abstractNumId w:val="35"/>
  </w:num>
  <w:num w:numId="18">
    <w:abstractNumId w:val="34"/>
  </w:num>
  <w:num w:numId="19">
    <w:abstractNumId w:val="15"/>
  </w:num>
  <w:num w:numId="20">
    <w:abstractNumId w:val="27"/>
  </w:num>
  <w:num w:numId="21">
    <w:abstractNumId w:val="9"/>
  </w:num>
  <w:num w:numId="22">
    <w:abstractNumId w:val="23"/>
  </w:num>
  <w:num w:numId="23">
    <w:abstractNumId w:val="29"/>
  </w:num>
  <w:num w:numId="24">
    <w:abstractNumId w:val="7"/>
  </w:num>
  <w:num w:numId="25">
    <w:abstractNumId w:val="36"/>
  </w:num>
  <w:num w:numId="26">
    <w:abstractNumId w:val="17"/>
  </w:num>
  <w:num w:numId="27">
    <w:abstractNumId w:val="25"/>
  </w:num>
  <w:num w:numId="28">
    <w:abstractNumId w:val="11"/>
  </w:num>
  <w:num w:numId="29">
    <w:abstractNumId w:val="37"/>
  </w:num>
  <w:num w:numId="30">
    <w:abstractNumId w:val="16"/>
  </w:num>
  <w:num w:numId="31">
    <w:abstractNumId w:val="8"/>
  </w:num>
  <w:num w:numId="32">
    <w:abstractNumId w:val="14"/>
  </w:num>
  <w:num w:numId="33">
    <w:abstractNumId w:val="32"/>
  </w:num>
  <w:num w:numId="34">
    <w:abstractNumId w:val="22"/>
  </w:num>
  <w:num w:numId="35">
    <w:abstractNumId w:val="19"/>
  </w:num>
  <w:num w:numId="36">
    <w:abstractNumId w:val="31"/>
  </w:num>
  <w:num w:numId="37">
    <w:abstractNumId w:val="20"/>
  </w:num>
  <w:num w:numId="38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0E3C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1363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360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stillalamancha.es/" TargetMode="External"/><Relationship Id="rId18" Type="http://schemas.openxmlformats.org/officeDocument/2006/relationships/hyperlink" Target="https://www.beatrizhoteles.com/es/hotel-beatriz-albacete-spa-en-albacete/?partner=5348&amp;gclid=EAIaIQobChMI2py7xZWL6gIVwk0YCh1b8wHAEAAYASAAEgIVRPD_BwE" TargetMode="External"/><Relationship Id="rId26" Type="http://schemas.openxmlformats.org/officeDocument/2006/relationships/hyperlink" Target="https://www.feda.es/premios-san-juan-2023/premio-empresa-en-nuevas-tecnologias-e-innovacion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www.globalcaja.es/es/informacion-institucional/globalcaja-institucional/fundaciones/fundaciones-inst/" TargetMode="External"/><Relationship Id="rId34" Type="http://schemas.openxmlformats.org/officeDocument/2006/relationships/hyperlink" Target="https://www.feda.es/premios-san-juan-2023/premio-a-la-responsabilidad-social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latribunadealbacete.es/" TargetMode="External"/><Relationship Id="rId20" Type="http://schemas.openxmlformats.org/officeDocument/2006/relationships/hyperlink" Target="http://www.albacete.es/portada" TargetMode="External"/><Relationship Id="rId29" Type="http://schemas.openxmlformats.org/officeDocument/2006/relationships/hyperlink" Target="https://www.feda.es/premios-san-juan-2023/premio-joven-empresaria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personas.html" TargetMode="External"/><Relationship Id="rId24" Type="http://schemas.openxmlformats.org/officeDocument/2006/relationships/hyperlink" Target="https://www.feda.es/premios-san-juan-2023/mencion-especial-del-jurado" TargetMode="External"/><Relationship Id="rId32" Type="http://schemas.openxmlformats.org/officeDocument/2006/relationships/hyperlink" Target="https://www.feda.es/premios-san-juan-2023/premio-promocion-albacete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ipualba.es/Main/" TargetMode="External"/><Relationship Id="rId23" Type="http://schemas.openxmlformats.org/officeDocument/2006/relationships/hyperlink" Target="https://www.feda.es/premios-san-juan-2023/mencion-del-jurado" TargetMode="External"/><Relationship Id="rId28" Type="http://schemas.openxmlformats.org/officeDocument/2006/relationships/hyperlink" Target="https://www.feda.es/premios-san-juan-2023/premio-empresa-inversora-en-calidad" TargetMode="External"/><Relationship Id="rId36" Type="http://schemas.openxmlformats.org/officeDocument/2006/relationships/hyperlink" Target="https://www.feda.es/bases-san-juan-2023" TargetMode="External"/><Relationship Id="rId10" Type="http://schemas.openxmlformats.org/officeDocument/2006/relationships/hyperlink" Target="https://www.caixabank.es/index_es.html" TargetMode="External"/><Relationship Id="rId19" Type="http://schemas.openxmlformats.org/officeDocument/2006/relationships/hyperlink" Target="https://www.bancosantander.es/es/particulares" TargetMode="External"/><Relationship Id="rId31" Type="http://schemas.openxmlformats.org/officeDocument/2006/relationships/hyperlink" Target="https://www.feda.es/premios-san-juan-2023/premio-empresa-tradicion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premios-san-juan/edicion-2023" TargetMode="External"/><Relationship Id="rId14" Type="http://schemas.openxmlformats.org/officeDocument/2006/relationships/hyperlink" Target="https://eurocajarural.es/" TargetMode="External"/><Relationship Id="rId22" Type="http://schemas.openxmlformats.org/officeDocument/2006/relationships/hyperlink" Target="https://www.globalcaja.es/es/empresas" TargetMode="External"/><Relationship Id="rId27" Type="http://schemas.openxmlformats.org/officeDocument/2006/relationships/hyperlink" Target="https://www.feda.es/premios-san-juan-2023/premio-empresa-exportadora" TargetMode="External"/><Relationship Id="rId30" Type="http://schemas.openxmlformats.org/officeDocument/2006/relationships/hyperlink" Target="https://www.feda.es/premios-san-juan-2023/premio-mujer-empresaria" TargetMode="External"/><Relationship Id="rId35" Type="http://schemas.openxmlformats.org/officeDocument/2006/relationships/hyperlink" Target="https://www.feda.es/premios-san-juan-2023/premio-al-merito-empresarial" TargetMode="External"/><Relationship Id="rId8" Type="http://schemas.openxmlformats.org/officeDocument/2006/relationships/hyperlink" Target="https://www.feda.es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ancsabadell.com/cs/Satellite/SabAtl/Empresas/1191332202619/es/" TargetMode="External"/><Relationship Id="rId17" Type="http://schemas.openxmlformats.org/officeDocument/2006/relationships/hyperlink" Target="https://www.soliss.es/" TargetMode="External"/><Relationship Id="rId25" Type="http://schemas.openxmlformats.org/officeDocument/2006/relationships/hyperlink" Target="https://www.feda.es/premios-san-juan-2023/premio-empresa-familiar" TargetMode="External"/><Relationship Id="rId33" Type="http://schemas.openxmlformats.org/officeDocument/2006/relationships/hyperlink" Target="https://www.feda.es/premios-san-juan-2023/premio-iniciativa-emprendedora" TargetMode="External"/><Relationship Id="rId38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9BC80-AA46-4BC9-9B2F-0C37080A7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941</Words>
  <Characters>7430</Characters>
  <Application>Microsoft Office Word</Application>
  <DocSecurity>0</DocSecurity>
  <Lines>61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8355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2023-06-14T15:40:00Z</dcterms:created>
  <dcterms:modified xsi:type="dcterms:W3CDTF">2023-06-14T15:44:00Z</dcterms:modified>
</cp:coreProperties>
</file>