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067" w:rsidRDefault="00F07067" w:rsidP="00F07067">
      <w:pPr>
        <w:jc w:val="right"/>
        <w:rPr>
          <w:rFonts w:ascii="Tahoma" w:hAnsi="Tahoma" w:cs="Tahoma"/>
          <w:bCs/>
          <w:szCs w:val="24"/>
        </w:rPr>
      </w:pPr>
    </w:p>
    <w:p w:rsidR="002410E8" w:rsidRDefault="002410E8" w:rsidP="002410E8">
      <w:pPr>
        <w:spacing w:after="240"/>
        <w:jc w:val="center"/>
        <w:outlineLvl w:val="0"/>
        <w:rPr>
          <w:rFonts w:ascii="Tahoma" w:hAnsi="Tahoma" w:cs="Tahoma"/>
          <w:color w:val="000000" w:themeColor="text1"/>
          <w:kern w:val="36"/>
        </w:rPr>
      </w:pPr>
    </w:p>
    <w:p w:rsidR="00983FC7" w:rsidRDefault="00983FC7" w:rsidP="00983FC7">
      <w:pPr>
        <w:jc w:val="right"/>
        <w:textAlignment w:val="baseline"/>
        <w:rPr>
          <w:rFonts w:ascii="Tahoma" w:hAnsi="Tahoma" w:cs="Tahoma"/>
          <w:bCs/>
          <w:color w:val="000000"/>
          <w:sz w:val="22"/>
          <w:szCs w:val="22"/>
          <w:bdr w:val="none" w:sz="0" w:space="0" w:color="auto" w:frame="1"/>
          <w:lang w:val="es-ES"/>
        </w:rPr>
      </w:pPr>
      <w:r w:rsidRPr="00F12D11">
        <w:rPr>
          <w:rFonts w:ascii="Tahoma" w:hAnsi="Tahoma" w:cs="Tahoma"/>
          <w:bCs/>
          <w:color w:val="000000"/>
          <w:sz w:val="22"/>
          <w:szCs w:val="22"/>
          <w:bdr w:val="none" w:sz="0" w:space="0" w:color="auto" w:frame="1"/>
          <w:lang w:val="es-ES"/>
        </w:rPr>
        <w:t>Albacete, 2</w:t>
      </w:r>
      <w:r w:rsidR="00361A2C">
        <w:rPr>
          <w:rFonts w:ascii="Tahoma" w:hAnsi="Tahoma" w:cs="Tahoma"/>
          <w:bCs/>
          <w:color w:val="000000"/>
          <w:sz w:val="22"/>
          <w:szCs w:val="22"/>
          <w:bdr w:val="none" w:sz="0" w:space="0" w:color="auto" w:frame="1"/>
          <w:lang w:val="es-ES"/>
        </w:rPr>
        <w:t>7</w:t>
      </w:r>
      <w:r w:rsidRPr="00F12D11">
        <w:rPr>
          <w:rFonts w:ascii="Tahoma" w:hAnsi="Tahoma" w:cs="Tahoma"/>
          <w:bCs/>
          <w:color w:val="000000"/>
          <w:sz w:val="22"/>
          <w:szCs w:val="22"/>
          <w:bdr w:val="none" w:sz="0" w:space="0" w:color="auto" w:frame="1"/>
          <w:lang w:val="es-ES"/>
        </w:rPr>
        <w:t xml:space="preserve"> de </w:t>
      </w:r>
      <w:r>
        <w:rPr>
          <w:rFonts w:ascii="Tahoma" w:hAnsi="Tahoma" w:cs="Tahoma"/>
          <w:bCs/>
          <w:color w:val="000000"/>
          <w:sz w:val="22"/>
          <w:szCs w:val="22"/>
          <w:bdr w:val="none" w:sz="0" w:space="0" w:color="auto" w:frame="1"/>
          <w:lang w:val="es-ES"/>
        </w:rPr>
        <w:t>septiembre de 2023</w:t>
      </w:r>
    </w:p>
    <w:p w:rsidR="00315C01" w:rsidRDefault="00315C01" w:rsidP="00983FC7">
      <w:pPr>
        <w:jc w:val="right"/>
        <w:textAlignment w:val="baseline"/>
        <w:rPr>
          <w:rFonts w:ascii="Tahoma" w:hAnsi="Tahoma" w:cs="Tahoma"/>
          <w:bCs/>
          <w:color w:val="000000"/>
          <w:sz w:val="22"/>
          <w:szCs w:val="22"/>
          <w:bdr w:val="none" w:sz="0" w:space="0" w:color="auto" w:frame="1"/>
          <w:lang w:val="es-ES"/>
        </w:rPr>
      </w:pPr>
    </w:p>
    <w:p w:rsidR="00315C01" w:rsidRDefault="00315C01" w:rsidP="00983FC7">
      <w:pPr>
        <w:jc w:val="right"/>
        <w:textAlignment w:val="baseline"/>
        <w:rPr>
          <w:rFonts w:ascii="Tahoma" w:hAnsi="Tahoma" w:cs="Tahoma"/>
          <w:bCs/>
          <w:color w:val="000000"/>
          <w:sz w:val="22"/>
          <w:szCs w:val="22"/>
          <w:bdr w:val="none" w:sz="0" w:space="0" w:color="auto" w:frame="1"/>
          <w:lang w:val="es-ES"/>
        </w:rPr>
      </w:pPr>
    </w:p>
    <w:p w:rsidR="00315C01" w:rsidRDefault="00315C01" w:rsidP="00315C01">
      <w:pPr>
        <w:jc w:val="center"/>
        <w:textAlignment w:val="baseline"/>
        <w:rPr>
          <w:rFonts w:ascii="Tahoma" w:hAnsi="Tahoma" w:cs="Tahoma"/>
          <w:bCs/>
          <w:color w:val="000000"/>
          <w:sz w:val="22"/>
          <w:szCs w:val="22"/>
          <w:bdr w:val="none" w:sz="0" w:space="0" w:color="auto" w:frame="1"/>
          <w:lang w:val="es-ES"/>
        </w:rPr>
      </w:pPr>
    </w:p>
    <w:p w:rsidR="00315C01" w:rsidRDefault="00315C01" w:rsidP="00315C01">
      <w:pPr>
        <w:jc w:val="center"/>
        <w:textAlignment w:val="baseline"/>
        <w:rPr>
          <w:rFonts w:ascii="Tahoma" w:hAnsi="Tahoma" w:cs="Tahoma"/>
          <w:b/>
          <w:bCs/>
          <w:color w:val="000000"/>
          <w:sz w:val="32"/>
          <w:szCs w:val="32"/>
          <w:bdr w:val="none" w:sz="0" w:space="0" w:color="auto" w:frame="1"/>
          <w:lang w:val="es-ES"/>
        </w:rPr>
      </w:pPr>
      <w:r w:rsidRPr="00315C01">
        <w:rPr>
          <w:rFonts w:ascii="Tahoma" w:hAnsi="Tahoma" w:cs="Tahoma"/>
          <w:b/>
          <w:bCs/>
          <w:color w:val="000000"/>
          <w:sz w:val="32"/>
          <w:szCs w:val="32"/>
          <w:bdr w:val="none" w:sz="0" w:space="0" w:color="auto" w:frame="1"/>
          <w:lang w:val="es-ES"/>
        </w:rPr>
        <w:t>La Asociación de Agencias de Viajes convoca para mañana en FEDA el encuentro profesional “Conecta Turismo 2023”</w:t>
      </w:r>
    </w:p>
    <w:p w:rsidR="00361A2C" w:rsidRDefault="00361A2C" w:rsidP="00315C01">
      <w:pPr>
        <w:jc w:val="center"/>
        <w:textAlignment w:val="baseline"/>
        <w:rPr>
          <w:rFonts w:ascii="Tahoma" w:hAnsi="Tahoma" w:cs="Tahoma"/>
          <w:b/>
          <w:bCs/>
          <w:color w:val="000000"/>
          <w:sz w:val="32"/>
          <w:szCs w:val="32"/>
          <w:bdr w:val="none" w:sz="0" w:space="0" w:color="auto" w:frame="1"/>
          <w:lang w:val="es-ES"/>
        </w:rPr>
      </w:pPr>
    </w:p>
    <w:p w:rsidR="00361A2C" w:rsidRPr="00361A2C" w:rsidRDefault="00361A2C" w:rsidP="00361A2C">
      <w:pPr>
        <w:pStyle w:val="Prrafodelista"/>
        <w:numPr>
          <w:ilvl w:val="0"/>
          <w:numId w:val="9"/>
        </w:numPr>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El objetivo es establecer sinergias y crear oportunidades de negocios entre los profesionales del sector y la colaboración de las administraciones</w:t>
      </w:r>
    </w:p>
    <w:p w:rsidR="00315C01" w:rsidRDefault="00315C01" w:rsidP="00315C01">
      <w:pPr>
        <w:jc w:val="center"/>
        <w:textAlignment w:val="baseline"/>
        <w:rPr>
          <w:rFonts w:ascii="Tahoma" w:hAnsi="Tahoma" w:cs="Tahoma"/>
          <w:bCs/>
          <w:color w:val="000000"/>
          <w:sz w:val="22"/>
          <w:szCs w:val="22"/>
          <w:bdr w:val="none" w:sz="0" w:space="0" w:color="auto" w:frame="1"/>
          <w:lang w:val="es-ES"/>
        </w:rPr>
      </w:pPr>
    </w:p>
    <w:p w:rsidR="00361306" w:rsidRDefault="00361306" w:rsidP="00983FC7">
      <w:pPr>
        <w:jc w:val="right"/>
        <w:textAlignment w:val="baseline"/>
        <w:rPr>
          <w:rFonts w:ascii="Tahoma" w:hAnsi="Tahoma" w:cs="Tahoma"/>
          <w:bCs/>
          <w:color w:val="000000"/>
          <w:sz w:val="22"/>
          <w:szCs w:val="22"/>
          <w:bdr w:val="none" w:sz="0" w:space="0" w:color="auto" w:frame="1"/>
          <w:lang w:val="es-ES"/>
        </w:rPr>
      </w:pPr>
    </w:p>
    <w:p w:rsidR="00A15359" w:rsidRPr="00361A2C" w:rsidRDefault="00A15359" w:rsidP="00315C01">
      <w:pPr>
        <w:spacing w:after="160"/>
        <w:rPr>
          <w:rFonts w:ascii="Tahoma" w:hAnsi="Tahoma" w:cs="Tahoma"/>
          <w:sz w:val="22"/>
          <w:szCs w:val="22"/>
        </w:rPr>
      </w:pPr>
      <w:r w:rsidRPr="00361A2C">
        <w:rPr>
          <w:rFonts w:ascii="Tahoma" w:hAnsi="Tahoma" w:cs="Tahoma"/>
          <w:bCs/>
          <w:sz w:val="22"/>
          <w:szCs w:val="22"/>
        </w:rPr>
        <w:t xml:space="preserve">Mañana jueves, día 28 de septiembre, tendrá lugar en la sede de </w:t>
      </w:r>
      <w:hyperlink r:id="rId8" w:history="1">
        <w:r w:rsidRPr="00361A2C">
          <w:rPr>
            <w:rStyle w:val="Hipervnculo"/>
            <w:rFonts w:ascii="Tahoma" w:hAnsi="Tahoma" w:cs="Tahoma"/>
            <w:bCs/>
            <w:sz w:val="22"/>
            <w:szCs w:val="22"/>
          </w:rPr>
          <w:t>FEDA</w:t>
        </w:r>
      </w:hyperlink>
      <w:r w:rsidRPr="00361A2C">
        <w:rPr>
          <w:rFonts w:ascii="Tahoma" w:hAnsi="Tahoma" w:cs="Tahoma"/>
          <w:bCs/>
          <w:sz w:val="22"/>
          <w:szCs w:val="22"/>
        </w:rPr>
        <w:t xml:space="preserve"> el </w:t>
      </w:r>
      <w:hyperlink r:id="rId9" w:history="1">
        <w:r w:rsidRPr="00361A2C">
          <w:rPr>
            <w:rStyle w:val="Hipervnculo"/>
            <w:rFonts w:ascii="Tahoma" w:hAnsi="Tahoma" w:cs="Tahoma"/>
            <w:bCs/>
            <w:sz w:val="22"/>
            <w:szCs w:val="22"/>
          </w:rPr>
          <w:t>en</w:t>
        </w:r>
        <w:r w:rsidR="00315C01" w:rsidRPr="00361A2C">
          <w:rPr>
            <w:rStyle w:val="Hipervnculo"/>
            <w:rFonts w:ascii="Tahoma" w:hAnsi="Tahoma" w:cs="Tahoma"/>
            <w:bCs/>
            <w:sz w:val="22"/>
            <w:szCs w:val="22"/>
          </w:rPr>
          <w:t xml:space="preserve">cuentro de </w:t>
        </w:r>
        <w:r w:rsidRPr="00361A2C">
          <w:rPr>
            <w:rStyle w:val="Hipervnculo"/>
            <w:rFonts w:ascii="Tahoma" w:hAnsi="Tahoma" w:cs="Tahoma"/>
            <w:bCs/>
            <w:sz w:val="22"/>
            <w:szCs w:val="22"/>
          </w:rPr>
          <w:t>a</w:t>
        </w:r>
        <w:r w:rsidR="00315C01" w:rsidRPr="00361A2C">
          <w:rPr>
            <w:rStyle w:val="Hipervnculo"/>
            <w:rFonts w:ascii="Tahoma" w:hAnsi="Tahoma" w:cs="Tahoma"/>
            <w:bCs/>
            <w:sz w:val="22"/>
            <w:szCs w:val="22"/>
          </w:rPr>
          <w:t xml:space="preserve">gencias de </w:t>
        </w:r>
        <w:r w:rsidRPr="00361A2C">
          <w:rPr>
            <w:rStyle w:val="Hipervnculo"/>
            <w:rFonts w:ascii="Tahoma" w:hAnsi="Tahoma" w:cs="Tahoma"/>
            <w:bCs/>
            <w:sz w:val="22"/>
            <w:szCs w:val="22"/>
          </w:rPr>
          <w:t>viajes</w:t>
        </w:r>
        <w:r w:rsidR="00315C01" w:rsidRPr="00361A2C">
          <w:rPr>
            <w:rStyle w:val="Hipervnculo"/>
            <w:rFonts w:ascii="Tahoma" w:hAnsi="Tahoma" w:cs="Tahoma"/>
            <w:bCs/>
            <w:sz w:val="22"/>
            <w:szCs w:val="22"/>
          </w:rPr>
          <w:t xml:space="preserve"> “Conecta Turismo 2023”</w:t>
        </w:r>
      </w:hyperlink>
      <w:r w:rsidRPr="00361A2C">
        <w:rPr>
          <w:rFonts w:ascii="Tahoma" w:hAnsi="Tahoma" w:cs="Tahoma"/>
          <w:bCs/>
          <w:sz w:val="22"/>
          <w:szCs w:val="22"/>
        </w:rPr>
        <w:t>, que ha organizado</w:t>
      </w:r>
      <w:r w:rsidR="00315C01" w:rsidRPr="00361A2C">
        <w:rPr>
          <w:rFonts w:ascii="Tahoma" w:hAnsi="Tahoma" w:cs="Tahoma"/>
          <w:b/>
          <w:bCs/>
          <w:sz w:val="22"/>
          <w:szCs w:val="22"/>
        </w:rPr>
        <w:t xml:space="preserve"> </w:t>
      </w:r>
      <w:hyperlink r:id="rId10" w:history="1">
        <w:r w:rsidR="00315C01" w:rsidRPr="00361A2C">
          <w:rPr>
            <w:rStyle w:val="Hipervnculo"/>
            <w:rFonts w:ascii="Tahoma" w:hAnsi="Tahoma" w:cs="Tahoma"/>
            <w:sz w:val="22"/>
            <w:szCs w:val="22"/>
          </w:rPr>
          <w:t>AVA</w:t>
        </w:r>
      </w:hyperlink>
      <w:r w:rsidRPr="00361A2C">
        <w:rPr>
          <w:rFonts w:ascii="Tahoma" w:hAnsi="Tahoma" w:cs="Tahoma"/>
          <w:sz w:val="22"/>
          <w:szCs w:val="22"/>
        </w:rPr>
        <w:t>, la asociación sectorial de estos profesionales</w:t>
      </w:r>
      <w:r w:rsidR="00315C01" w:rsidRPr="00361A2C">
        <w:rPr>
          <w:rFonts w:ascii="Tahoma" w:hAnsi="Tahoma" w:cs="Tahoma"/>
          <w:sz w:val="22"/>
          <w:szCs w:val="22"/>
        </w:rPr>
        <w:t xml:space="preserve">, integrada en </w:t>
      </w:r>
      <w:r w:rsidRPr="00361A2C">
        <w:rPr>
          <w:rFonts w:ascii="Tahoma" w:hAnsi="Tahoma" w:cs="Tahoma"/>
          <w:sz w:val="22"/>
          <w:szCs w:val="22"/>
        </w:rPr>
        <w:t>la Confederación.</w:t>
      </w:r>
    </w:p>
    <w:p w:rsidR="00315C01" w:rsidRPr="00361A2C" w:rsidRDefault="00A15359" w:rsidP="00315C01">
      <w:pPr>
        <w:spacing w:after="160"/>
        <w:rPr>
          <w:rFonts w:ascii="Tahoma" w:hAnsi="Tahoma" w:cs="Tahoma"/>
          <w:sz w:val="22"/>
          <w:szCs w:val="22"/>
          <w:lang w:val="es-ES"/>
        </w:rPr>
      </w:pPr>
      <w:r w:rsidRPr="00361A2C">
        <w:rPr>
          <w:rFonts w:ascii="Tahoma" w:hAnsi="Tahoma" w:cs="Tahoma"/>
          <w:sz w:val="22"/>
          <w:szCs w:val="22"/>
        </w:rPr>
        <w:t>Esta convocatoria se iniciará a las 10,00 horas</w:t>
      </w:r>
      <w:bookmarkStart w:id="0" w:name="_GoBack"/>
      <w:bookmarkEnd w:id="0"/>
      <w:r w:rsidRPr="00361A2C">
        <w:rPr>
          <w:rFonts w:ascii="Tahoma" w:hAnsi="Tahoma" w:cs="Tahoma"/>
          <w:sz w:val="22"/>
          <w:szCs w:val="22"/>
        </w:rPr>
        <w:t xml:space="preserve">. </w:t>
      </w:r>
      <w:r w:rsidR="00315C01" w:rsidRPr="00361A2C">
        <w:rPr>
          <w:rFonts w:ascii="Tahoma" w:hAnsi="Tahoma" w:cs="Tahoma"/>
          <w:sz w:val="22"/>
          <w:szCs w:val="22"/>
        </w:rPr>
        <w:t xml:space="preserve">El </w:t>
      </w:r>
      <w:r w:rsidR="00315C01" w:rsidRPr="00361A2C">
        <w:rPr>
          <w:rFonts w:ascii="Tahoma" w:hAnsi="Tahoma" w:cs="Tahoma"/>
          <w:bCs/>
          <w:sz w:val="22"/>
          <w:szCs w:val="22"/>
        </w:rPr>
        <w:t>objetivo</w:t>
      </w:r>
      <w:r w:rsidR="00315C01" w:rsidRPr="00361A2C">
        <w:rPr>
          <w:rFonts w:ascii="Tahoma" w:hAnsi="Tahoma" w:cs="Tahoma"/>
          <w:sz w:val="22"/>
          <w:szCs w:val="22"/>
        </w:rPr>
        <w:t xml:space="preserve"> de este evento es </w:t>
      </w:r>
      <w:r w:rsidRPr="00361A2C">
        <w:rPr>
          <w:rFonts w:ascii="Tahoma" w:hAnsi="Tahoma" w:cs="Tahoma"/>
          <w:sz w:val="22"/>
          <w:szCs w:val="22"/>
        </w:rPr>
        <w:t>reunir</w:t>
      </w:r>
      <w:r w:rsidR="00315C01" w:rsidRPr="00361A2C">
        <w:rPr>
          <w:rFonts w:ascii="Tahoma" w:hAnsi="Tahoma" w:cs="Tahoma"/>
          <w:bCs/>
          <w:sz w:val="22"/>
          <w:szCs w:val="22"/>
        </w:rPr>
        <w:t xml:space="preserve"> a los profesionales del sector del turismo de Albacete y provincia en un entorno empresarial</w:t>
      </w:r>
      <w:r w:rsidR="00315C01" w:rsidRPr="00361A2C">
        <w:rPr>
          <w:rFonts w:ascii="Tahoma" w:hAnsi="Tahoma" w:cs="Tahoma"/>
          <w:sz w:val="22"/>
          <w:szCs w:val="22"/>
        </w:rPr>
        <w:t xml:space="preserve">, como es FEDA, donde además de tener lugar distintas intervenciones con interés sectorial, se tendrá la posibilidad de </w:t>
      </w:r>
      <w:r w:rsidR="00315C01" w:rsidRPr="00361A2C">
        <w:rPr>
          <w:rFonts w:ascii="Tahoma" w:hAnsi="Tahoma" w:cs="Tahoma"/>
          <w:bCs/>
          <w:sz w:val="22"/>
          <w:szCs w:val="22"/>
        </w:rPr>
        <w:t>establecer sinergias y crear oportunidades de negocios</w:t>
      </w:r>
      <w:r w:rsidR="00315C01" w:rsidRPr="00361A2C">
        <w:rPr>
          <w:rFonts w:ascii="Tahoma" w:hAnsi="Tahoma" w:cs="Tahoma"/>
          <w:sz w:val="22"/>
          <w:szCs w:val="22"/>
        </w:rPr>
        <w:t>.</w:t>
      </w:r>
    </w:p>
    <w:p w:rsidR="00315C01" w:rsidRPr="00361A2C" w:rsidRDefault="00315C01" w:rsidP="00315C01">
      <w:pPr>
        <w:rPr>
          <w:rFonts w:ascii="Tahoma" w:hAnsi="Tahoma" w:cs="Tahoma"/>
          <w:sz w:val="22"/>
          <w:szCs w:val="22"/>
        </w:rPr>
      </w:pPr>
      <w:r w:rsidRPr="00361A2C">
        <w:rPr>
          <w:rFonts w:ascii="Tahoma" w:hAnsi="Tahoma" w:cs="Tahoma"/>
          <w:sz w:val="22"/>
          <w:szCs w:val="22"/>
        </w:rPr>
        <w:t>Habrá distintas intervenciones ya que va dirigido al sector turístico profesional, empresas de transporte, directivos y personal del aeropuerto, sector hotelero, tour operadores, operadores de alta velocidad, apartamentos turísticos, Ayuntamiento</w:t>
      </w:r>
      <w:r w:rsidR="00A15359" w:rsidRPr="00361A2C">
        <w:rPr>
          <w:rFonts w:ascii="Tahoma" w:hAnsi="Tahoma" w:cs="Tahoma"/>
          <w:sz w:val="22"/>
          <w:szCs w:val="22"/>
        </w:rPr>
        <w:t xml:space="preserve"> de Albacete</w:t>
      </w:r>
      <w:r w:rsidRPr="00361A2C">
        <w:rPr>
          <w:rFonts w:ascii="Tahoma" w:hAnsi="Tahoma" w:cs="Tahoma"/>
          <w:sz w:val="22"/>
          <w:szCs w:val="22"/>
        </w:rPr>
        <w:t>, Diputación</w:t>
      </w:r>
      <w:r w:rsidR="00A15359" w:rsidRPr="00361A2C">
        <w:rPr>
          <w:rFonts w:ascii="Tahoma" w:hAnsi="Tahoma" w:cs="Tahoma"/>
          <w:sz w:val="22"/>
          <w:szCs w:val="22"/>
        </w:rPr>
        <w:t xml:space="preserve"> Provincial</w:t>
      </w:r>
      <w:r w:rsidRPr="00361A2C">
        <w:rPr>
          <w:rFonts w:ascii="Tahoma" w:hAnsi="Tahoma" w:cs="Tahoma"/>
          <w:sz w:val="22"/>
          <w:szCs w:val="22"/>
        </w:rPr>
        <w:t>, Oficina Municipal de Turismo y Servicio de Turismo de la Junta de Comunidades de Castilla-La Mancha.</w:t>
      </w:r>
    </w:p>
    <w:p w:rsidR="00A15359" w:rsidRPr="00361A2C" w:rsidRDefault="00A15359" w:rsidP="00315C01">
      <w:pPr>
        <w:rPr>
          <w:rFonts w:ascii="Tahoma" w:hAnsi="Tahoma" w:cs="Tahoma"/>
          <w:sz w:val="22"/>
          <w:szCs w:val="22"/>
        </w:rPr>
      </w:pPr>
    </w:p>
    <w:p w:rsidR="00A15359" w:rsidRPr="00361A2C" w:rsidRDefault="00A15359" w:rsidP="00315C01">
      <w:pPr>
        <w:rPr>
          <w:rFonts w:ascii="Tahoma" w:hAnsi="Tahoma" w:cs="Tahoma"/>
          <w:sz w:val="22"/>
          <w:szCs w:val="22"/>
        </w:rPr>
      </w:pPr>
      <w:r w:rsidRPr="00361A2C">
        <w:rPr>
          <w:rFonts w:ascii="Tahoma" w:hAnsi="Tahoma" w:cs="Tahoma"/>
          <w:sz w:val="22"/>
          <w:szCs w:val="22"/>
        </w:rPr>
        <w:t>En la jornada se abordarán los servicios de FEDA a estas empresas, después de la apertura, que correrá a cargo del secretario general de FEDA, Vicente García Martínez, y el presidente de AVA, Ignacio Tárraga. Seguidamente, se contará con la exposición de la concejala del Ayuntamiento de Albacete, Rosa González de la Aleja, responsable del área de Turismo en el consistorio; y de la diputada provincial de Turismo, Raquel Ruiz López.</w:t>
      </w:r>
    </w:p>
    <w:p w:rsidR="00A15359" w:rsidRPr="00361A2C" w:rsidRDefault="00A15359" w:rsidP="00315C01">
      <w:pPr>
        <w:rPr>
          <w:rFonts w:ascii="Tahoma" w:hAnsi="Tahoma" w:cs="Tahoma"/>
          <w:sz w:val="22"/>
          <w:szCs w:val="22"/>
        </w:rPr>
      </w:pPr>
    </w:p>
    <w:p w:rsidR="00361A2C" w:rsidRPr="00361A2C" w:rsidRDefault="00A15359" w:rsidP="00361A2C">
      <w:pPr>
        <w:rPr>
          <w:rFonts w:ascii="Tahoma" w:hAnsi="Tahoma" w:cs="Tahoma"/>
          <w:sz w:val="22"/>
          <w:szCs w:val="22"/>
          <w:lang w:val="es-ES"/>
        </w:rPr>
      </w:pPr>
      <w:r w:rsidRPr="00361A2C">
        <w:rPr>
          <w:rFonts w:ascii="Tahoma" w:hAnsi="Tahoma" w:cs="Tahoma"/>
          <w:sz w:val="22"/>
          <w:szCs w:val="22"/>
        </w:rPr>
        <w:t>La segunda parte de “Conecta Turismo 2023” se analizar</w:t>
      </w:r>
      <w:r w:rsidR="00361A2C" w:rsidRPr="00361A2C">
        <w:rPr>
          <w:rFonts w:ascii="Tahoma" w:hAnsi="Tahoma" w:cs="Tahoma"/>
          <w:sz w:val="22"/>
          <w:szCs w:val="22"/>
        </w:rPr>
        <w:t xml:space="preserve">á los futuros vuelos desde el aeropuerto de Albacete, con la intervención de su directora, Amelia Quintero Romero: </w:t>
      </w:r>
      <w:r w:rsidR="00361A2C" w:rsidRPr="00361A2C">
        <w:rPr>
          <w:rFonts w:ascii="Tahoma" w:hAnsi="Tahoma" w:cs="Tahoma"/>
          <w:sz w:val="22"/>
          <w:szCs w:val="22"/>
          <w:lang w:val="es-ES"/>
        </w:rPr>
        <w:t>Características y tipo de aviones; posicionamiento de un avión; previsiones de vuelos 2024; información sobre la mesa del aeropuerto y presentación personal holding Iberia…</w:t>
      </w:r>
    </w:p>
    <w:p w:rsidR="00361A2C" w:rsidRPr="00361A2C" w:rsidRDefault="00361A2C" w:rsidP="00361A2C">
      <w:pPr>
        <w:rPr>
          <w:rFonts w:ascii="Tahoma" w:hAnsi="Tahoma" w:cs="Tahoma"/>
          <w:sz w:val="22"/>
          <w:szCs w:val="22"/>
          <w:lang w:val="es-ES"/>
        </w:rPr>
      </w:pPr>
    </w:p>
    <w:p w:rsidR="00361A2C" w:rsidRPr="00361A2C" w:rsidRDefault="00361A2C" w:rsidP="00361A2C">
      <w:pPr>
        <w:rPr>
          <w:rFonts w:ascii="Tahoma" w:hAnsi="Tahoma" w:cs="Tahoma"/>
          <w:sz w:val="22"/>
          <w:szCs w:val="22"/>
          <w:lang w:val="es-ES"/>
        </w:rPr>
      </w:pPr>
      <w:r w:rsidRPr="00361A2C">
        <w:rPr>
          <w:rFonts w:ascii="Tahoma" w:hAnsi="Tahoma" w:cs="Tahoma"/>
          <w:sz w:val="22"/>
          <w:szCs w:val="22"/>
          <w:lang w:val="es-ES"/>
        </w:rPr>
        <w:t>La jornada terminará con el análisis que la jefa del Servicio de Turismo, Belén Monteagudo, hará del intrusismo y la competencia desleal en el sector: Nuevo decreto agencias de viajes e informe sobre prácticas presuntamente ilegales.</w:t>
      </w:r>
    </w:p>
    <w:p w:rsidR="00361A2C" w:rsidRPr="00361A2C" w:rsidRDefault="00361A2C" w:rsidP="00361A2C">
      <w:pPr>
        <w:rPr>
          <w:rFonts w:ascii="Tahoma" w:hAnsi="Tahoma" w:cs="Tahoma"/>
          <w:sz w:val="22"/>
          <w:szCs w:val="22"/>
          <w:lang w:val="es-ES"/>
        </w:rPr>
      </w:pPr>
    </w:p>
    <w:p w:rsidR="00361A2C" w:rsidRPr="00361A2C" w:rsidRDefault="00361A2C" w:rsidP="00315C01">
      <w:pPr>
        <w:rPr>
          <w:rFonts w:ascii="Tahoma" w:hAnsi="Tahoma" w:cs="Tahoma"/>
          <w:sz w:val="22"/>
          <w:szCs w:val="22"/>
        </w:rPr>
      </w:pPr>
    </w:p>
    <w:p w:rsidR="00983FC7" w:rsidRPr="00F12D11" w:rsidRDefault="00983FC7" w:rsidP="00983FC7">
      <w:pPr>
        <w:jc w:val="right"/>
        <w:textAlignment w:val="baseline"/>
        <w:rPr>
          <w:rFonts w:ascii="Tahoma" w:hAnsi="Tahoma" w:cs="Tahoma"/>
          <w:bCs/>
          <w:color w:val="000000"/>
          <w:sz w:val="22"/>
          <w:szCs w:val="22"/>
          <w:bdr w:val="none" w:sz="0" w:space="0" w:color="auto" w:frame="1"/>
          <w:lang w:val="es-ES"/>
        </w:rPr>
      </w:pPr>
    </w:p>
    <w:sectPr w:rsidR="00983FC7" w:rsidRPr="00F12D11"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61A2C">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0379F0"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0379F0"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0379F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0379F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0379F0"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0379F0"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abstractNumId w:val="11"/>
  </w:num>
  <w:num w:numId="2">
    <w:abstractNumId w:val="6"/>
  </w:num>
  <w:num w:numId="3">
    <w:abstractNumId w:val="2"/>
  </w:num>
  <w:num w:numId="4">
    <w:abstractNumId w:val="1"/>
  </w:num>
  <w:num w:numId="5">
    <w:abstractNumId w:val="0"/>
  </w:num>
  <w:num w:numId="6">
    <w:abstractNumId w:val="10"/>
  </w:num>
  <w:num w:numId="7">
    <w:abstractNumId w:val="9"/>
  </w:num>
  <w:num w:numId="8">
    <w:abstractNumId w:val="7"/>
  </w:num>
  <w:num w:numId="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781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7817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feda/asociaciones-junta-directiva/item/6772-asociacion-provincial-de-empresarios-de-agencias-de-viaje-albacete" TargetMode="External"/><Relationship Id="rId4" Type="http://schemas.openxmlformats.org/officeDocument/2006/relationships/settings" Target="settings.xml"/><Relationship Id="rId9" Type="http://schemas.openxmlformats.org/officeDocument/2006/relationships/hyperlink" Target="https://www.feda.es/index.php?option=com_chronoforms5&amp;chronoform=fb-485-i-encuentro-agencias-de-viaj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8740E-7389-47AD-B083-FDE51C328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2251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2588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Cuenta Microsoft</cp:lastModifiedBy>
  <cp:revision>2</cp:revision>
  <cp:lastPrinted>2021-03-16T11:17:00Z</cp:lastPrinted>
  <dcterms:created xsi:type="dcterms:W3CDTF">2023-09-27T08:48:00Z</dcterms:created>
  <dcterms:modified xsi:type="dcterms:W3CDTF">2023-09-27T08:48:00Z</dcterms:modified>
</cp:coreProperties>
</file>