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067" w:rsidRDefault="00F07067" w:rsidP="00F07067">
      <w:pPr>
        <w:jc w:val="right"/>
        <w:rPr>
          <w:rFonts w:ascii="Tahoma" w:hAnsi="Tahoma" w:cs="Tahoma"/>
          <w:bCs/>
          <w:szCs w:val="24"/>
        </w:rPr>
      </w:pPr>
    </w:p>
    <w:p w:rsidR="00C227D0" w:rsidRDefault="00C227D0" w:rsidP="00775496">
      <w:pPr>
        <w:jc w:val="right"/>
        <w:rPr>
          <w:rFonts w:ascii="Tahoma" w:hAnsi="Tahoma" w:cs="Tahoma"/>
          <w:bCs/>
          <w:szCs w:val="24"/>
        </w:rPr>
      </w:pPr>
    </w:p>
    <w:p w:rsidR="00775496" w:rsidRDefault="00775496" w:rsidP="00775496">
      <w:pPr>
        <w:jc w:val="right"/>
        <w:rPr>
          <w:rFonts w:ascii="Tahoma" w:hAnsi="Tahoma" w:cs="Tahoma"/>
          <w:bCs/>
          <w:sz w:val="22"/>
          <w:szCs w:val="22"/>
        </w:rPr>
      </w:pPr>
      <w:r w:rsidRPr="00931292">
        <w:rPr>
          <w:rFonts w:ascii="Tahoma" w:hAnsi="Tahoma" w:cs="Tahoma"/>
          <w:bCs/>
          <w:sz w:val="22"/>
          <w:szCs w:val="22"/>
        </w:rPr>
        <w:t>Albacete, 1</w:t>
      </w:r>
      <w:r w:rsidR="00D61152" w:rsidRPr="00931292">
        <w:rPr>
          <w:rFonts w:ascii="Tahoma" w:hAnsi="Tahoma" w:cs="Tahoma"/>
          <w:bCs/>
          <w:sz w:val="22"/>
          <w:szCs w:val="22"/>
        </w:rPr>
        <w:t>7</w:t>
      </w:r>
      <w:r w:rsidRPr="00931292">
        <w:rPr>
          <w:rFonts w:ascii="Tahoma" w:hAnsi="Tahoma" w:cs="Tahoma"/>
          <w:bCs/>
          <w:sz w:val="22"/>
          <w:szCs w:val="22"/>
        </w:rPr>
        <w:t xml:space="preserve"> de octubre de 2023</w:t>
      </w:r>
    </w:p>
    <w:p w:rsidR="005E77F0" w:rsidRDefault="005E77F0" w:rsidP="00775496">
      <w:pPr>
        <w:jc w:val="right"/>
        <w:rPr>
          <w:rFonts w:ascii="Tahoma" w:hAnsi="Tahoma" w:cs="Tahoma"/>
          <w:bCs/>
          <w:sz w:val="22"/>
          <w:szCs w:val="22"/>
        </w:rPr>
      </w:pPr>
    </w:p>
    <w:p w:rsidR="005E77F0" w:rsidRDefault="005E77F0" w:rsidP="00775496">
      <w:pPr>
        <w:jc w:val="right"/>
        <w:rPr>
          <w:rFonts w:ascii="Tahoma" w:hAnsi="Tahoma" w:cs="Tahoma"/>
          <w:bCs/>
          <w:sz w:val="22"/>
          <w:szCs w:val="22"/>
        </w:rPr>
      </w:pPr>
    </w:p>
    <w:p w:rsidR="005E77F0" w:rsidRDefault="005E77F0" w:rsidP="005E77F0">
      <w:pPr>
        <w:ind w:left="-284" w:right="-142" w:hanging="142"/>
        <w:jc w:val="center"/>
        <w:rPr>
          <w:rFonts w:ascii="Tahoma" w:hAnsi="Tahoma" w:cs="Tahoma"/>
          <w:b/>
          <w:bCs/>
          <w:sz w:val="32"/>
          <w:szCs w:val="32"/>
        </w:rPr>
      </w:pPr>
      <w:r w:rsidRPr="005E77F0">
        <w:rPr>
          <w:rFonts w:ascii="Tahoma" w:hAnsi="Tahoma" w:cs="Tahoma"/>
          <w:b/>
          <w:bCs/>
          <w:sz w:val="32"/>
          <w:szCs w:val="32"/>
        </w:rPr>
        <w:t>AESAB convoca en FEDA una jornada técnica sobre la situación actual de las instalaciones de protección contra incendios</w:t>
      </w:r>
    </w:p>
    <w:p w:rsidR="005E77F0" w:rsidRDefault="005E77F0" w:rsidP="005E77F0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:rsidR="00D61152" w:rsidRPr="005E77F0" w:rsidRDefault="005E77F0" w:rsidP="005E77F0">
      <w:pPr>
        <w:pStyle w:val="Prrafodelista"/>
        <w:numPr>
          <w:ilvl w:val="0"/>
          <w:numId w:val="20"/>
        </w:numPr>
        <w:spacing w:line="240" w:lineRule="auto"/>
        <w:jc w:val="center"/>
        <w:rPr>
          <w:rFonts w:ascii="Tahoma" w:hAnsi="Tahoma" w:cs="Tahoma"/>
          <w:bCs/>
          <w:szCs w:val="24"/>
        </w:rPr>
      </w:pPr>
      <w:r w:rsidRPr="005E77F0">
        <w:rPr>
          <w:rFonts w:ascii="Tahoma" w:hAnsi="Tahoma" w:cs="Tahoma"/>
          <w:b/>
          <w:bCs/>
        </w:rPr>
        <w:t>La convocatoria reúne</w:t>
      </w:r>
      <w:r>
        <w:rPr>
          <w:rFonts w:ascii="Tahoma" w:hAnsi="Tahoma" w:cs="Tahoma"/>
          <w:b/>
          <w:bCs/>
        </w:rPr>
        <w:t xml:space="preserve"> a todas las partes que participan en estas instalaciones: administración, colegios profesionales, Servicio contra Incendios del Ayuntamiento de Albacete, aseguradoras y empresas</w:t>
      </w:r>
    </w:p>
    <w:p w:rsidR="00D61152" w:rsidRDefault="00D61152" w:rsidP="00775496">
      <w:pPr>
        <w:jc w:val="right"/>
        <w:rPr>
          <w:rFonts w:ascii="Tahoma" w:hAnsi="Tahoma" w:cs="Tahoma"/>
          <w:bCs/>
          <w:szCs w:val="24"/>
        </w:rPr>
      </w:pPr>
    </w:p>
    <w:p w:rsidR="00D61152" w:rsidRPr="00931292" w:rsidRDefault="00931292" w:rsidP="00D61152">
      <w:pPr>
        <w:spacing w:after="160" w:line="259" w:lineRule="auto"/>
        <w:rPr>
          <w:rFonts w:ascii="Tahoma" w:eastAsiaTheme="minorHAnsi" w:hAnsi="Tahoma" w:cs="Tahoma"/>
          <w:b/>
          <w:sz w:val="22"/>
          <w:szCs w:val="22"/>
          <w:lang w:val="es-ES" w:eastAsia="en-US"/>
        </w:rPr>
      </w:pPr>
      <w:r w:rsidRPr="00931292">
        <w:rPr>
          <w:rFonts w:ascii="Tahoma" w:eastAsiaTheme="minorHAnsi" w:hAnsi="Tahoma" w:cs="Tahoma"/>
          <w:sz w:val="22"/>
          <w:szCs w:val="22"/>
          <w:lang w:val="es-ES" w:eastAsia="en-US"/>
        </w:rPr>
        <w:t>L</w:t>
      </w:r>
      <w:r w:rsidR="00D61152" w:rsidRPr="00931292">
        <w:rPr>
          <w:rFonts w:ascii="Tahoma" w:eastAsiaTheme="minorHAnsi" w:hAnsi="Tahoma" w:cs="Tahoma"/>
          <w:sz w:val="22"/>
          <w:szCs w:val="22"/>
          <w:lang w:val="es-ES" w:eastAsia="en-US"/>
        </w:rPr>
        <w:t>a</w:t>
      </w:r>
      <w:r w:rsidR="00D61152" w:rsidRPr="00D61152">
        <w:rPr>
          <w:rFonts w:ascii="Tahoma" w:eastAsiaTheme="minorHAnsi" w:hAnsi="Tahoma" w:cs="Tahoma"/>
          <w:color w:val="002060"/>
          <w:sz w:val="22"/>
          <w:szCs w:val="22"/>
          <w:lang w:val="es-ES" w:eastAsia="en-US"/>
        </w:rPr>
        <w:t xml:space="preserve"> </w:t>
      </w:r>
      <w:hyperlink r:id="rId8" w:history="1">
        <w:r w:rsidR="00D61152" w:rsidRPr="00D61152">
          <w:rPr>
            <w:rFonts w:ascii="Tahoma" w:eastAsiaTheme="minorHAnsi" w:hAnsi="Tahoma" w:cs="Tahoma"/>
            <w:b/>
            <w:color w:val="0563C1"/>
            <w:sz w:val="22"/>
            <w:szCs w:val="22"/>
            <w:u w:val="single"/>
            <w:lang w:val="es-ES" w:eastAsia="en-US"/>
          </w:rPr>
          <w:t>Asociación de Empresas de Seguridad de Albacete, AESAB</w:t>
        </w:r>
      </w:hyperlink>
      <w:r w:rsidR="00D61152" w:rsidRPr="00D61152">
        <w:rPr>
          <w:rFonts w:ascii="Tahoma" w:eastAsiaTheme="minorHAnsi" w:hAnsi="Tahoma" w:cs="Tahoma"/>
          <w:color w:val="002060"/>
          <w:sz w:val="22"/>
          <w:szCs w:val="22"/>
          <w:lang w:val="es-ES" w:eastAsia="en-US"/>
        </w:rPr>
        <w:t xml:space="preserve">, </w:t>
      </w:r>
      <w:r w:rsidR="00D61152" w:rsidRPr="00931292">
        <w:rPr>
          <w:rFonts w:ascii="Tahoma" w:eastAsiaTheme="minorHAnsi" w:hAnsi="Tahoma" w:cs="Tahoma"/>
          <w:sz w:val="22"/>
          <w:szCs w:val="22"/>
          <w:lang w:val="es-ES" w:eastAsia="en-US"/>
        </w:rPr>
        <w:t>integrada en</w:t>
      </w:r>
      <w:r w:rsidR="00D61152" w:rsidRPr="00D61152">
        <w:rPr>
          <w:rFonts w:ascii="Tahoma" w:eastAsiaTheme="minorHAnsi" w:hAnsi="Tahoma" w:cs="Tahoma"/>
          <w:color w:val="002060"/>
          <w:sz w:val="22"/>
          <w:szCs w:val="22"/>
          <w:lang w:val="es-ES" w:eastAsia="en-US"/>
        </w:rPr>
        <w:t xml:space="preserve"> </w:t>
      </w:r>
      <w:hyperlink r:id="rId9" w:history="1">
        <w:r w:rsidR="00D61152" w:rsidRPr="00D61152">
          <w:rPr>
            <w:rFonts w:ascii="Tahoma" w:eastAsiaTheme="minorHAnsi" w:hAnsi="Tahoma" w:cs="Tahoma"/>
            <w:b/>
            <w:color w:val="0563C1"/>
            <w:sz w:val="22"/>
            <w:szCs w:val="22"/>
            <w:u w:val="single"/>
            <w:lang w:val="es-ES" w:eastAsia="en-US"/>
          </w:rPr>
          <w:t>FEDA,</w:t>
        </w:r>
      </w:hyperlink>
      <w:r w:rsidR="00D61152" w:rsidRPr="00D61152">
        <w:rPr>
          <w:rFonts w:ascii="Tahoma" w:eastAsiaTheme="minorHAnsi" w:hAnsi="Tahoma" w:cs="Tahoma"/>
          <w:color w:val="002060"/>
          <w:sz w:val="22"/>
          <w:szCs w:val="22"/>
          <w:lang w:val="es-ES" w:eastAsia="en-US"/>
        </w:rPr>
        <w:t xml:space="preserve"> </w:t>
      </w:r>
      <w:r w:rsidRPr="00931292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ha organizado </w:t>
      </w:r>
      <w:r w:rsidR="00D61152" w:rsidRPr="00931292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</w:t>
      </w:r>
      <w:r w:rsidRPr="00931292">
        <w:rPr>
          <w:rFonts w:ascii="Tahoma" w:eastAsiaTheme="minorHAnsi" w:hAnsi="Tahoma" w:cs="Tahoma"/>
          <w:sz w:val="22"/>
          <w:szCs w:val="22"/>
          <w:lang w:val="es-ES" w:eastAsia="en-US"/>
        </w:rPr>
        <w:t>una jornada técnica</w:t>
      </w:r>
      <w:r w:rsidRPr="00931292">
        <w:rPr>
          <w:rFonts w:ascii="Tahoma" w:eastAsiaTheme="minorHAnsi" w:hAnsi="Tahoma" w:cs="Tahoma"/>
          <w:b/>
          <w:sz w:val="22"/>
          <w:szCs w:val="22"/>
          <w:lang w:val="es-ES" w:eastAsia="en-US"/>
        </w:rPr>
        <w:t xml:space="preserve"> </w:t>
      </w:r>
      <w:r w:rsidR="00D61152" w:rsidRPr="00931292">
        <w:rPr>
          <w:rFonts w:ascii="Tahoma" w:eastAsiaTheme="minorHAnsi" w:hAnsi="Tahoma" w:cs="Tahoma"/>
          <w:sz w:val="22"/>
          <w:szCs w:val="22"/>
          <w:lang w:val="es-ES" w:eastAsia="en-US"/>
        </w:rPr>
        <w:t>sobre sistemas contra incendios</w:t>
      </w:r>
      <w:r w:rsidR="00D61152" w:rsidRPr="00931292">
        <w:rPr>
          <w:rFonts w:ascii="Tahoma" w:eastAsiaTheme="minorHAnsi" w:hAnsi="Tahoma" w:cs="Tahoma"/>
          <w:b/>
          <w:sz w:val="22"/>
          <w:szCs w:val="22"/>
          <w:lang w:val="es-ES" w:eastAsia="en-US"/>
        </w:rPr>
        <w:t xml:space="preserve"> </w:t>
      </w:r>
      <w:hyperlink r:id="rId10" w:history="1">
        <w:r w:rsidR="00D61152" w:rsidRPr="005E77F0">
          <w:rPr>
            <w:rStyle w:val="Hipervnculo"/>
            <w:rFonts w:ascii="Tahoma" w:eastAsiaTheme="minorHAnsi" w:hAnsi="Tahoma" w:cs="Tahoma"/>
            <w:b/>
            <w:sz w:val="22"/>
            <w:szCs w:val="22"/>
            <w:lang w:val="es-ES" w:eastAsia="en-US"/>
          </w:rPr>
          <w:t>“</w:t>
        </w:r>
        <w:r w:rsidRPr="005E77F0">
          <w:rPr>
            <w:rStyle w:val="Hipervnculo"/>
            <w:rFonts w:ascii="Tahoma" w:eastAsiaTheme="minorHAnsi" w:hAnsi="Tahoma" w:cs="Tahoma"/>
            <w:b/>
            <w:sz w:val="22"/>
            <w:szCs w:val="22"/>
            <w:lang w:val="es-ES" w:eastAsia="en-US"/>
          </w:rPr>
          <w:t>Situación actual de las instalaciones de protección contra incendios”.</w:t>
        </w:r>
      </w:hyperlink>
    </w:p>
    <w:p w:rsidR="00D61152" w:rsidRPr="00931292" w:rsidRDefault="00D61152" w:rsidP="00D61152">
      <w:pPr>
        <w:shd w:val="clear" w:color="auto" w:fill="FFFFFF"/>
        <w:spacing w:before="240" w:after="240"/>
        <w:rPr>
          <w:rFonts w:ascii="Tahoma" w:hAnsi="Tahoma" w:cs="Tahoma"/>
          <w:sz w:val="22"/>
          <w:szCs w:val="22"/>
          <w:lang w:val="es-ES"/>
        </w:rPr>
      </w:pPr>
      <w:r w:rsidRPr="00931292">
        <w:rPr>
          <w:rFonts w:ascii="Tahoma" w:hAnsi="Tahoma" w:cs="Tahoma"/>
          <w:sz w:val="22"/>
          <w:szCs w:val="22"/>
          <w:lang w:val="es-ES"/>
        </w:rPr>
        <w:t xml:space="preserve">La jornada tiene como objetivo continuar sensibilizando del desarrollo de la </w:t>
      </w:r>
      <w:r w:rsidRPr="00931292">
        <w:rPr>
          <w:rFonts w:ascii="Tahoma" w:hAnsi="Tahoma" w:cs="Tahoma"/>
          <w:b/>
          <w:sz w:val="22"/>
          <w:szCs w:val="22"/>
          <w:lang w:val="es-ES"/>
        </w:rPr>
        <w:t xml:space="preserve">aplicación técnica </w:t>
      </w:r>
      <w:r w:rsidRPr="00931292">
        <w:rPr>
          <w:rFonts w:ascii="Tahoma" w:hAnsi="Tahoma" w:cs="Tahoma"/>
          <w:sz w:val="22"/>
          <w:szCs w:val="22"/>
          <w:lang w:val="es-ES"/>
        </w:rPr>
        <w:t xml:space="preserve">del </w:t>
      </w:r>
      <w:hyperlink r:id="rId11" w:history="1">
        <w:r w:rsidRPr="00D61152">
          <w:rPr>
            <w:rFonts w:ascii="Tahoma" w:hAnsi="Tahoma" w:cs="Tahoma"/>
            <w:b/>
            <w:color w:val="0563C1"/>
            <w:sz w:val="22"/>
            <w:szCs w:val="22"/>
            <w:u w:val="single"/>
            <w:lang w:val="es-ES"/>
          </w:rPr>
          <w:t>Real Decreto 513/2017, Reglamento de instalaciones de protección contra incendios, RIPCI</w:t>
        </w:r>
        <w:r w:rsidRPr="00D61152">
          <w:rPr>
            <w:rFonts w:ascii="Tahoma" w:hAnsi="Tahoma" w:cs="Tahoma"/>
            <w:color w:val="0563C1"/>
            <w:sz w:val="22"/>
            <w:szCs w:val="22"/>
            <w:u w:val="single"/>
            <w:lang w:val="es-ES"/>
          </w:rPr>
          <w:t>,</w:t>
        </w:r>
      </w:hyperlink>
      <w:r w:rsidRPr="00D61152">
        <w:rPr>
          <w:rFonts w:ascii="Tahoma" w:hAnsi="Tahoma" w:cs="Tahoma"/>
          <w:color w:val="002060"/>
          <w:sz w:val="22"/>
          <w:szCs w:val="22"/>
          <w:lang w:val="es-ES"/>
        </w:rPr>
        <w:t xml:space="preserve"> </w:t>
      </w:r>
      <w:r w:rsidRPr="00931292">
        <w:rPr>
          <w:rFonts w:ascii="Tahoma" w:hAnsi="Tahoma" w:cs="Tahoma"/>
          <w:sz w:val="22"/>
          <w:szCs w:val="22"/>
          <w:lang w:val="es-ES"/>
        </w:rPr>
        <w:t xml:space="preserve">así como extraer valoraciones de su aplicación desde su entrada en vigor hasta la actualidad,  </w:t>
      </w:r>
      <w:r w:rsidR="00931292" w:rsidRPr="00931292">
        <w:rPr>
          <w:rFonts w:ascii="Tahoma" w:hAnsi="Tahoma" w:cs="Tahoma"/>
          <w:sz w:val="22"/>
          <w:szCs w:val="22"/>
          <w:lang w:val="es-ES"/>
        </w:rPr>
        <w:t xml:space="preserve">y con varios </w:t>
      </w:r>
      <w:r w:rsidRPr="00931292">
        <w:rPr>
          <w:rFonts w:ascii="Tahoma" w:hAnsi="Tahoma" w:cs="Tahoma"/>
          <w:sz w:val="22"/>
          <w:szCs w:val="22"/>
          <w:lang w:val="es-ES"/>
        </w:rPr>
        <w:t>punto</w:t>
      </w:r>
      <w:r w:rsidR="00931292" w:rsidRPr="00931292">
        <w:rPr>
          <w:rFonts w:ascii="Tahoma" w:hAnsi="Tahoma" w:cs="Tahoma"/>
          <w:sz w:val="22"/>
          <w:szCs w:val="22"/>
          <w:lang w:val="es-ES"/>
        </w:rPr>
        <w:t>s</w:t>
      </w:r>
      <w:r w:rsidRPr="00931292">
        <w:rPr>
          <w:rFonts w:ascii="Tahoma" w:hAnsi="Tahoma" w:cs="Tahoma"/>
          <w:sz w:val="22"/>
          <w:szCs w:val="22"/>
          <w:lang w:val="es-ES"/>
        </w:rPr>
        <w:t xml:space="preserve"> de vista</w:t>
      </w:r>
      <w:r w:rsidR="00931292" w:rsidRPr="00931292">
        <w:rPr>
          <w:rFonts w:ascii="Tahoma" w:hAnsi="Tahoma" w:cs="Tahoma"/>
          <w:sz w:val="22"/>
          <w:szCs w:val="22"/>
          <w:lang w:val="es-ES"/>
        </w:rPr>
        <w:t xml:space="preserve">, desde </w:t>
      </w:r>
      <w:r w:rsidRPr="00931292">
        <w:rPr>
          <w:rFonts w:ascii="Tahoma" w:hAnsi="Tahoma" w:cs="Tahoma"/>
          <w:sz w:val="22"/>
          <w:szCs w:val="22"/>
          <w:lang w:val="es-ES"/>
        </w:rPr>
        <w:t>la administración, diseñadores y proyectistas, empresas instaladoras y mantenedoras y compañías aseguradoras, enfocadas a la resolución de dudas.</w:t>
      </w:r>
    </w:p>
    <w:p w:rsidR="00D61152" w:rsidRPr="00931292" w:rsidRDefault="00931292" w:rsidP="00D61152">
      <w:pPr>
        <w:spacing w:after="160" w:line="259" w:lineRule="auto"/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931292">
        <w:rPr>
          <w:rFonts w:ascii="Tahoma" w:eastAsiaTheme="minorHAnsi" w:hAnsi="Tahoma" w:cs="Tahoma"/>
          <w:sz w:val="22"/>
          <w:szCs w:val="22"/>
          <w:lang w:val="es-ES" w:eastAsia="en-US"/>
        </w:rPr>
        <w:t>Está d</w:t>
      </w:r>
      <w:r w:rsidR="00D61152" w:rsidRPr="00931292">
        <w:rPr>
          <w:rFonts w:ascii="Tahoma" w:eastAsiaTheme="minorHAnsi" w:hAnsi="Tahoma" w:cs="Tahoma"/>
          <w:sz w:val="22"/>
          <w:szCs w:val="22"/>
          <w:lang w:val="es-ES" w:eastAsia="en-US"/>
        </w:rPr>
        <w:t>irigida a las empresas instaladoras y mantenedoras de instalaciones de protección contra incendios, así como a fabricantes, importadores, distribuidores u organismos que intervengan en la certificación o evaluación técnica de las instalaciones y productos.</w:t>
      </w:r>
    </w:p>
    <w:p w:rsidR="00D61152" w:rsidRPr="00931292" w:rsidRDefault="00D61152" w:rsidP="00931292">
      <w:pPr>
        <w:tabs>
          <w:tab w:val="left" w:pos="3261"/>
        </w:tabs>
        <w:adjustRightInd w:val="0"/>
        <w:spacing w:after="160" w:line="259" w:lineRule="auto"/>
        <w:rPr>
          <w:rFonts w:ascii="Tahoma" w:hAnsi="Tahoma" w:cs="Tahoma"/>
          <w:sz w:val="22"/>
          <w:szCs w:val="22"/>
          <w:lang w:val="es-ES"/>
        </w:rPr>
      </w:pPr>
      <w:r w:rsidRPr="00931292">
        <w:rPr>
          <w:rFonts w:ascii="Tahoma" w:eastAsiaTheme="minorHAnsi" w:hAnsi="Tahoma" w:cs="Tahoma"/>
          <w:sz w:val="22"/>
          <w:szCs w:val="22"/>
          <w:lang w:val="es-ES"/>
        </w:rPr>
        <w:t xml:space="preserve">La jornada tendrá lugar </w:t>
      </w:r>
      <w:r w:rsidR="00931292" w:rsidRPr="00931292">
        <w:rPr>
          <w:rFonts w:ascii="Tahoma" w:eastAsiaTheme="minorHAnsi" w:hAnsi="Tahoma" w:cs="Tahoma"/>
          <w:sz w:val="22"/>
          <w:szCs w:val="22"/>
          <w:lang w:val="es-ES"/>
        </w:rPr>
        <w:t xml:space="preserve">este próximo jueves, día  </w:t>
      </w:r>
      <w:r w:rsidR="00931292" w:rsidRPr="007A4BBF">
        <w:rPr>
          <w:rFonts w:ascii="Tahoma" w:eastAsiaTheme="minorHAnsi" w:hAnsi="Tahoma" w:cs="Tahoma"/>
          <w:b/>
          <w:sz w:val="22"/>
          <w:szCs w:val="22"/>
          <w:lang w:val="es-ES"/>
        </w:rPr>
        <w:t>19 de octubre</w:t>
      </w:r>
      <w:r w:rsidR="00931292" w:rsidRPr="00931292">
        <w:rPr>
          <w:rFonts w:ascii="Tahoma" w:eastAsiaTheme="minorHAnsi" w:hAnsi="Tahoma" w:cs="Tahoma"/>
          <w:sz w:val="22"/>
          <w:szCs w:val="22"/>
          <w:lang w:val="es-ES"/>
        </w:rPr>
        <w:t>, en la sede de FEDA</w:t>
      </w:r>
      <w:r w:rsidRPr="00931292">
        <w:rPr>
          <w:rFonts w:ascii="Tahoma" w:eastAsiaTheme="minorHAnsi" w:hAnsi="Tahoma" w:cs="Tahoma"/>
          <w:sz w:val="22"/>
          <w:szCs w:val="22"/>
          <w:lang w:val="es-ES"/>
        </w:rPr>
        <w:t>,</w:t>
      </w:r>
      <w:r w:rsidR="00931292" w:rsidRPr="00931292">
        <w:rPr>
          <w:rFonts w:ascii="Tahoma" w:eastAsiaTheme="minorHAnsi" w:hAnsi="Tahoma" w:cs="Tahoma"/>
          <w:sz w:val="22"/>
          <w:szCs w:val="22"/>
          <w:lang w:val="es-ES"/>
        </w:rPr>
        <w:t xml:space="preserve"> en horario de mañana, estando previsto el inicio a las </w:t>
      </w:r>
      <w:r w:rsidR="00931292" w:rsidRPr="007A4BBF">
        <w:rPr>
          <w:rFonts w:ascii="Tahoma" w:eastAsiaTheme="minorHAnsi" w:hAnsi="Tahoma" w:cs="Tahoma"/>
          <w:b/>
          <w:sz w:val="22"/>
          <w:szCs w:val="22"/>
          <w:lang w:val="es-ES"/>
        </w:rPr>
        <w:t>9,30 horas</w:t>
      </w:r>
      <w:r w:rsidR="00931292" w:rsidRPr="00931292">
        <w:rPr>
          <w:rFonts w:ascii="Tahoma" w:eastAsiaTheme="minorHAnsi" w:hAnsi="Tahoma" w:cs="Tahoma"/>
          <w:sz w:val="22"/>
          <w:szCs w:val="22"/>
          <w:lang w:val="es-ES"/>
        </w:rPr>
        <w:t xml:space="preserve">. </w:t>
      </w:r>
      <w:bookmarkStart w:id="0" w:name="_GoBack"/>
      <w:bookmarkEnd w:id="0"/>
    </w:p>
    <w:p w:rsidR="00D61152" w:rsidRPr="00931292" w:rsidRDefault="00D61152" w:rsidP="00D61152">
      <w:pPr>
        <w:spacing w:line="259" w:lineRule="auto"/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931292">
        <w:rPr>
          <w:rFonts w:ascii="Tahoma" w:hAnsi="Tahoma" w:cs="Tahoma"/>
          <w:sz w:val="22"/>
          <w:szCs w:val="22"/>
          <w:lang w:val="es-ES"/>
        </w:rPr>
        <w:t xml:space="preserve">La jornada contará con la participación de </w:t>
      </w:r>
      <w:r w:rsidRPr="00931292">
        <w:rPr>
          <w:rFonts w:ascii="Tahoma" w:eastAsiaTheme="minorHAnsi" w:hAnsi="Tahoma" w:cs="Tahoma"/>
          <w:sz w:val="22"/>
          <w:szCs w:val="22"/>
          <w:lang w:val="es-ES" w:eastAsia="en-US"/>
        </w:rPr>
        <w:t>Mª Carmen Montenegro Jiménez, jefa de Servicio de Industria y Energía de la Delegación Provincial de De</w:t>
      </w:r>
      <w:r w:rsidR="00931292" w:rsidRPr="00931292">
        <w:rPr>
          <w:rFonts w:ascii="Tahoma" w:eastAsiaTheme="minorHAnsi" w:hAnsi="Tahoma" w:cs="Tahoma"/>
          <w:sz w:val="22"/>
          <w:szCs w:val="22"/>
          <w:lang w:val="es-ES" w:eastAsia="en-US"/>
        </w:rPr>
        <w:t>sarrollo Sostenible en Albacete;</w:t>
      </w:r>
      <w:r w:rsidRPr="00931292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Ismael Pérez Tendero, jefe del Servicio Contra Incendios del Ayuntamiento de Albacete</w:t>
      </w:r>
      <w:r w:rsidR="00931292" w:rsidRPr="00931292">
        <w:rPr>
          <w:rFonts w:ascii="Tahoma" w:eastAsiaTheme="minorHAnsi" w:hAnsi="Tahoma" w:cs="Tahoma"/>
          <w:sz w:val="22"/>
          <w:szCs w:val="22"/>
          <w:lang w:val="es-ES" w:eastAsia="en-US"/>
        </w:rPr>
        <w:t>,</w:t>
      </w:r>
      <w:r w:rsidRPr="00931292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y José Luis Antón Tomás, suscriptor de daños materiales de Mapfre España. </w:t>
      </w:r>
    </w:p>
    <w:p w:rsidR="00D61152" w:rsidRDefault="00D61152" w:rsidP="00D61152">
      <w:pPr>
        <w:shd w:val="clear" w:color="auto" w:fill="FFFFFF"/>
        <w:spacing w:before="240" w:after="240"/>
        <w:rPr>
          <w:rFonts w:ascii="Tahoma" w:hAnsi="Tahoma" w:cs="Tahoma"/>
          <w:color w:val="002060"/>
          <w:sz w:val="22"/>
          <w:szCs w:val="22"/>
          <w:lang w:val="es-ES"/>
        </w:rPr>
      </w:pPr>
      <w:r w:rsidRPr="00931292">
        <w:rPr>
          <w:rFonts w:ascii="Tahoma" w:hAnsi="Tahoma" w:cs="Tahoma"/>
          <w:sz w:val="22"/>
          <w:szCs w:val="22"/>
          <w:lang w:val="es-ES"/>
        </w:rPr>
        <w:t xml:space="preserve">Además, de la aplicación técnica desde la visión de los diferentes colegios oficiales profesionales, como el </w:t>
      </w:r>
      <w:hyperlink r:id="rId12" w:history="1">
        <w:r w:rsidRPr="00D61152">
          <w:rPr>
            <w:rFonts w:ascii="Tahoma" w:hAnsi="Tahoma" w:cs="Tahoma"/>
            <w:b/>
            <w:bCs/>
            <w:color w:val="0563C1"/>
            <w:sz w:val="22"/>
            <w:szCs w:val="22"/>
            <w:u w:val="single"/>
            <w:lang w:val="es-ES"/>
          </w:rPr>
          <w:t>Colegio Oficial de Aparejadores, Arquitectos Técnicos e Ingenieros de Edificación de Albacete, COAAT,</w:t>
        </w:r>
      </w:hyperlink>
      <w:r w:rsidRPr="00D61152">
        <w:rPr>
          <w:rFonts w:ascii="Tahoma" w:hAnsi="Tahoma" w:cs="Tahoma"/>
          <w:b/>
          <w:bCs/>
          <w:color w:val="002060"/>
          <w:sz w:val="22"/>
          <w:szCs w:val="22"/>
          <w:lang w:val="es-ES"/>
        </w:rPr>
        <w:t xml:space="preserve"> </w:t>
      </w:r>
      <w:hyperlink r:id="rId13" w:history="1">
        <w:r w:rsidRPr="00D61152">
          <w:rPr>
            <w:rFonts w:ascii="Tahoma" w:hAnsi="Tahoma" w:cs="Tahoma"/>
            <w:b/>
            <w:color w:val="0563C1"/>
            <w:sz w:val="22"/>
            <w:szCs w:val="22"/>
            <w:u w:val="single"/>
            <w:lang w:val="es-ES"/>
          </w:rPr>
          <w:t>Colegio Oficial de Graduados e Ingenieros Técnicos Industriales de Albacete, COGITI,</w:t>
        </w:r>
      </w:hyperlink>
      <w:r w:rsidRPr="00D61152">
        <w:rPr>
          <w:rFonts w:ascii="Tahoma" w:hAnsi="Tahoma" w:cs="Tahoma"/>
          <w:b/>
          <w:color w:val="002060"/>
          <w:sz w:val="22"/>
          <w:szCs w:val="22"/>
          <w:lang w:val="es-ES"/>
        </w:rPr>
        <w:t xml:space="preserve"> </w:t>
      </w:r>
      <w:hyperlink r:id="rId14" w:history="1">
        <w:r w:rsidRPr="00D61152">
          <w:rPr>
            <w:rFonts w:ascii="Tahoma" w:hAnsi="Tahoma" w:cs="Tahoma"/>
            <w:b/>
            <w:color w:val="0563C1"/>
            <w:sz w:val="22"/>
            <w:szCs w:val="22"/>
            <w:u w:val="single"/>
            <w:lang w:val="es-ES"/>
          </w:rPr>
          <w:t>Colegio Oficial de Arquitectos de Castilla-La Mancha</w:t>
        </w:r>
        <w:r w:rsidRPr="00D61152">
          <w:rPr>
            <w:rFonts w:ascii="Tahoma" w:hAnsi="Tahoma" w:cs="Tahoma"/>
            <w:color w:val="0563C1"/>
            <w:sz w:val="22"/>
            <w:szCs w:val="22"/>
            <w:u w:val="single"/>
            <w:lang w:val="es-ES"/>
          </w:rPr>
          <w:t xml:space="preserve"> </w:t>
        </w:r>
        <w:r w:rsidRPr="00D61152">
          <w:rPr>
            <w:rFonts w:ascii="Tahoma" w:hAnsi="Tahoma" w:cs="Tahoma"/>
            <w:b/>
            <w:color w:val="0563C1"/>
            <w:sz w:val="22"/>
            <w:szCs w:val="22"/>
            <w:u w:val="single"/>
            <w:lang w:val="es-ES"/>
          </w:rPr>
          <w:t>COACM,</w:t>
        </w:r>
      </w:hyperlink>
      <w:r w:rsidRPr="00D61152">
        <w:rPr>
          <w:rFonts w:ascii="Tahoma" w:hAnsi="Tahoma" w:cs="Tahoma"/>
          <w:color w:val="002060"/>
          <w:sz w:val="22"/>
          <w:szCs w:val="22"/>
          <w:lang w:val="es-ES"/>
        </w:rPr>
        <w:t xml:space="preserve"> </w:t>
      </w:r>
      <w:r w:rsidRPr="00931292">
        <w:rPr>
          <w:rFonts w:ascii="Tahoma" w:hAnsi="Tahoma" w:cs="Tahoma"/>
          <w:sz w:val="22"/>
          <w:szCs w:val="22"/>
          <w:lang w:val="es-ES"/>
        </w:rPr>
        <w:t xml:space="preserve">y con el </w:t>
      </w:r>
      <w:r w:rsidRPr="00D61152">
        <w:rPr>
          <w:rFonts w:ascii="Tahoma" w:hAnsi="Tahoma" w:cs="Tahoma"/>
          <w:b/>
          <w:color w:val="0563C1"/>
          <w:sz w:val="22"/>
          <w:szCs w:val="22"/>
          <w:u w:val="single"/>
          <w:lang w:val="es-ES"/>
        </w:rPr>
        <w:t>Colegio Oficial de Administradores de Fincas de Albacete y Cuenca, COAFAC</w:t>
      </w:r>
      <w:r w:rsidR="00931292">
        <w:rPr>
          <w:rFonts w:ascii="Tahoma" w:hAnsi="Tahoma" w:cs="Tahoma"/>
          <w:color w:val="0563C1"/>
          <w:sz w:val="22"/>
          <w:szCs w:val="22"/>
          <w:u w:val="single"/>
          <w:lang w:val="es-ES"/>
        </w:rPr>
        <w:t>,</w:t>
      </w:r>
      <w:r w:rsidRPr="00D61152">
        <w:rPr>
          <w:rFonts w:ascii="Tahoma" w:eastAsiaTheme="minorHAnsi" w:hAnsi="Tahoma" w:cs="Tahoma"/>
          <w:color w:val="002060"/>
          <w:sz w:val="22"/>
          <w:szCs w:val="22"/>
          <w:lang w:val="es-ES" w:eastAsia="en-US"/>
        </w:rPr>
        <w:t xml:space="preserve"> </w:t>
      </w:r>
      <w:r w:rsidR="00931292" w:rsidRPr="005E77F0">
        <w:rPr>
          <w:rFonts w:ascii="Tahoma" w:eastAsiaTheme="minorHAnsi" w:hAnsi="Tahoma" w:cs="Tahoma"/>
          <w:sz w:val="22"/>
          <w:szCs w:val="22"/>
          <w:lang w:val="es-ES" w:eastAsia="en-US"/>
        </w:rPr>
        <w:t>además de la visión técnica de una empresa</w:t>
      </w:r>
      <w:r w:rsidRPr="005E77F0">
        <w:rPr>
          <w:rFonts w:ascii="Tahoma" w:hAnsi="Tahoma" w:cs="Tahoma"/>
          <w:sz w:val="22"/>
          <w:szCs w:val="22"/>
          <w:lang w:val="es-ES"/>
        </w:rPr>
        <w:t xml:space="preserve"> instaladora y mantenedora de instalaciones de protección contra incendios</w:t>
      </w:r>
      <w:r w:rsidRPr="00D61152">
        <w:rPr>
          <w:rFonts w:ascii="Tahoma" w:hAnsi="Tahoma" w:cs="Tahoma"/>
          <w:color w:val="002060"/>
          <w:sz w:val="22"/>
          <w:szCs w:val="22"/>
          <w:lang w:val="es-ES"/>
        </w:rPr>
        <w:t xml:space="preserve"> (</w:t>
      </w:r>
      <w:hyperlink r:id="rId15" w:history="1">
        <w:r w:rsidRPr="00D61152">
          <w:rPr>
            <w:rFonts w:ascii="Tahoma" w:hAnsi="Tahoma" w:cs="Tahoma"/>
            <w:b/>
            <w:color w:val="0563C1"/>
            <w:sz w:val="22"/>
            <w:szCs w:val="22"/>
            <w:u w:val="single"/>
            <w:lang w:val="es-ES"/>
          </w:rPr>
          <w:t>Proextin, SL</w:t>
        </w:r>
      </w:hyperlink>
      <w:r w:rsidRPr="00D61152">
        <w:rPr>
          <w:rFonts w:ascii="Tahoma" w:hAnsi="Tahoma" w:cs="Tahoma"/>
          <w:color w:val="002060"/>
          <w:sz w:val="22"/>
          <w:szCs w:val="22"/>
          <w:lang w:val="es-ES"/>
        </w:rPr>
        <w:t>).</w:t>
      </w:r>
    </w:p>
    <w:p w:rsidR="00D61152" w:rsidRPr="00D61152" w:rsidRDefault="00931292" w:rsidP="005E77F0">
      <w:pPr>
        <w:tabs>
          <w:tab w:val="left" w:pos="720"/>
        </w:tabs>
        <w:suppressAutoHyphens/>
        <w:autoSpaceDN w:val="0"/>
        <w:spacing w:before="100" w:after="100"/>
        <w:textAlignment w:val="baseline"/>
        <w:rPr>
          <w:rFonts w:cs="Arial"/>
          <w:color w:val="002060"/>
          <w:sz w:val="22"/>
          <w:szCs w:val="22"/>
          <w:u w:val="single"/>
          <w:lang w:val="es-ES"/>
        </w:rPr>
      </w:pPr>
      <w:r w:rsidRPr="005E77F0">
        <w:rPr>
          <w:rFonts w:ascii="Tahoma" w:hAnsi="Tahoma" w:cs="Tahoma"/>
          <w:sz w:val="22"/>
          <w:szCs w:val="22"/>
          <w:lang w:val="es-ES"/>
        </w:rPr>
        <w:t xml:space="preserve">La apertura de la jornada correrá a cargo de </w:t>
      </w:r>
      <w:r w:rsidRPr="005E77F0">
        <w:rPr>
          <w:rFonts w:cs="Arial"/>
          <w:bCs/>
          <w:sz w:val="22"/>
          <w:szCs w:val="22"/>
          <w:lang w:val="es-ES"/>
        </w:rPr>
        <w:t xml:space="preserve">Julián </w:t>
      </w:r>
      <w:proofErr w:type="spellStart"/>
      <w:r w:rsidRPr="005E77F0">
        <w:rPr>
          <w:rFonts w:cs="Arial"/>
          <w:bCs/>
          <w:sz w:val="22"/>
          <w:szCs w:val="22"/>
          <w:lang w:val="es-ES"/>
        </w:rPr>
        <w:t>Garijo</w:t>
      </w:r>
      <w:proofErr w:type="spellEnd"/>
      <w:r w:rsidRPr="005E77F0">
        <w:rPr>
          <w:rFonts w:cs="Arial"/>
          <w:bCs/>
          <w:sz w:val="22"/>
          <w:szCs w:val="22"/>
          <w:lang w:val="es-ES"/>
        </w:rPr>
        <w:t xml:space="preserve"> Ortega</w:t>
      </w:r>
      <w:r w:rsidRPr="005E77F0">
        <w:rPr>
          <w:rFonts w:cs="Arial"/>
          <w:sz w:val="22"/>
          <w:szCs w:val="22"/>
          <w:lang w:val="es-ES"/>
        </w:rPr>
        <w:t>, concejal de Ciudad Abierta, Dinámica, en Marcha y de Futuro del Ayuntamiento Albacete</w:t>
      </w:r>
      <w:r w:rsidRPr="005E77F0">
        <w:rPr>
          <w:rFonts w:cs="Arial"/>
          <w:sz w:val="22"/>
          <w:szCs w:val="22"/>
          <w:lang w:val="es-ES"/>
        </w:rPr>
        <w:t xml:space="preserve">; Rosario </w:t>
      </w:r>
      <w:r w:rsidRPr="005E77F0">
        <w:rPr>
          <w:rFonts w:cs="Arial"/>
          <w:bCs/>
          <w:sz w:val="22"/>
          <w:szCs w:val="22"/>
          <w:lang w:val="es-ES"/>
        </w:rPr>
        <w:t>Jiménez Gómez</w:t>
      </w:r>
      <w:r w:rsidRPr="005E77F0">
        <w:rPr>
          <w:rFonts w:cs="Arial"/>
          <w:sz w:val="22"/>
          <w:szCs w:val="22"/>
          <w:lang w:val="es-ES"/>
        </w:rPr>
        <w:t xml:space="preserve">, </w:t>
      </w:r>
      <w:r w:rsidRPr="005E77F0">
        <w:rPr>
          <w:rFonts w:cs="Arial"/>
          <w:sz w:val="22"/>
          <w:szCs w:val="22"/>
          <w:lang w:val="es-ES"/>
        </w:rPr>
        <w:t>vi</w:t>
      </w:r>
      <w:r w:rsidRPr="005E77F0">
        <w:rPr>
          <w:rFonts w:cs="Arial"/>
          <w:sz w:val="22"/>
          <w:szCs w:val="22"/>
          <w:lang w:val="es-ES"/>
        </w:rPr>
        <w:t>cepresidenta de FEDA</w:t>
      </w:r>
      <w:r w:rsidR="005E77F0" w:rsidRPr="005E77F0">
        <w:rPr>
          <w:rFonts w:cs="Arial"/>
          <w:sz w:val="22"/>
          <w:szCs w:val="22"/>
          <w:lang w:val="es-ES"/>
        </w:rPr>
        <w:t>; y R</w:t>
      </w:r>
      <w:r w:rsidRPr="005E77F0">
        <w:rPr>
          <w:rFonts w:cs="Arial"/>
          <w:bCs/>
          <w:sz w:val="22"/>
          <w:szCs w:val="22"/>
          <w:lang w:val="es-ES"/>
        </w:rPr>
        <w:t>amiro Vizcaíno González</w:t>
      </w:r>
      <w:r w:rsidRPr="005E77F0">
        <w:rPr>
          <w:rFonts w:cs="Arial"/>
          <w:sz w:val="22"/>
          <w:szCs w:val="22"/>
          <w:lang w:val="es-ES"/>
        </w:rPr>
        <w:t>, presidente de AESAB.</w:t>
      </w:r>
    </w:p>
    <w:sectPr w:rsidR="00D61152" w:rsidRPr="00D61152" w:rsidSect="00702694">
      <w:headerReference w:type="default" r:id="rId16"/>
      <w:footerReference w:type="even" r:id="rId17"/>
      <w:footerReference w:type="default" r:id="rId18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00000087" w:usb1="00000000" w:usb2="00000000" w:usb3="00000000" w:csb0="0000001B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7A4BBF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7A4BBF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D61152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7A4BB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D61152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7A4BB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D61152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AB4530C"/>
    <w:multiLevelType w:val="hybridMultilevel"/>
    <w:tmpl w:val="7D0CD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1649B7"/>
    <w:multiLevelType w:val="hybridMultilevel"/>
    <w:tmpl w:val="DCD6BFCC"/>
    <w:lvl w:ilvl="0" w:tplc="7A2C8E0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16307E"/>
    <w:multiLevelType w:val="multilevel"/>
    <w:tmpl w:val="3AFE8A6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sz w:val="2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  <w:sz w:val="20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sz w:val="20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  <w:sz w:val="20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  <w:sz w:val="2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sz w:val="20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  <w:sz w:val="20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  <w:sz w:val="20"/>
      </w:rPr>
    </w:lvl>
  </w:abstractNum>
  <w:abstractNum w:abstractNumId="10" w15:restartNumberingAfterBreak="0">
    <w:nsid w:val="196D1EAB"/>
    <w:multiLevelType w:val="hybridMultilevel"/>
    <w:tmpl w:val="CCDEEB12"/>
    <w:lvl w:ilvl="0" w:tplc="3EA6D35A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20227E"/>
    <w:multiLevelType w:val="multilevel"/>
    <w:tmpl w:val="061EF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66D3D50"/>
    <w:multiLevelType w:val="multilevel"/>
    <w:tmpl w:val="BFFE1B2A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sz w:val="2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  <w:sz w:val="20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sz w:val="20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  <w:sz w:val="20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  <w:sz w:val="2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sz w:val="20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  <w:sz w:val="20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  <w:sz w:val="20"/>
      </w:rPr>
    </w:lvl>
  </w:abstractNum>
  <w:abstractNum w:abstractNumId="13" w15:restartNumberingAfterBreak="0">
    <w:nsid w:val="3BE627C7"/>
    <w:multiLevelType w:val="multilevel"/>
    <w:tmpl w:val="78C4923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sz w:val="2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  <w:sz w:val="20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sz w:val="20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  <w:sz w:val="20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  <w:sz w:val="2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sz w:val="20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  <w:sz w:val="20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  <w:sz w:val="20"/>
      </w:rPr>
    </w:lvl>
  </w:abstractNum>
  <w:abstractNum w:abstractNumId="14" w15:restartNumberingAfterBreak="0">
    <w:nsid w:val="48C85E58"/>
    <w:multiLevelType w:val="hybridMultilevel"/>
    <w:tmpl w:val="3FB0B1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F7779D"/>
    <w:multiLevelType w:val="multilevel"/>
    <w:tmpl w:val="3150271C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sz w:val="2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  <w:sz w:val="20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sz w:val="20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  <w:sz w:val="20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  <w:sz w:val="2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sz w:val="20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  <w:sz w:val="20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  <w:sz w:val="20"/>
      </w:rPr>
    </w:lvl>
  </w:abstractNum>
  <w:abstractNum w:abstractNumId="16" w15:restartNumberingAfterBreak="0">
    <w:nsid w:val="5051002B"/>
    <w:multiLevelType w:val="multilevel"/>
    <w:tmpl w:val="48322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5196E89"/>
    <w:multiLevelType w:val="hybridMultilevel"/>
    <w:tmpl w:val="ABF8E7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46684F"/>
    <w:multiLevelType w:val="multilevel"/>
    <w:tmpl w:val="B7246DB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sz w:val="2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  <w:sz w:val="20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sz w:val="20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  <w:sz w:val="20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  <w:sz w:val="2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sz w:val="20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  <w:sz w:val="20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  <w:sz w:val="20"/>
      </w:rPr>
    </w:lvl>
  </w:abstractNum>
  <w:abstractNum w:abstractNumId="19" w15:restartNumberingAfterBreak="0">
    <w:nsid w:val="634A67A7"/>
    <w:multiLevelType w:val="hybridMultilevel"/>
    <w:tmpl w:val="2B223A0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1" w15:restartNumberingAfterBreak="0">
    <w:nsid w:val="6C246F75"/>
    <w:multiLevelType w:val="hybridMultilevel"/>
    <w:tmpl w:val="525E339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17569A3"/>
    <w:multiLevelType w:val="hybridMultilevel"/>
    <w:tmpl w:val="D1F2B0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9"/>
  </w:num>
  <w:num w:numId="7">
    <w:abstractNumId w:val="16"/>
  </w:num>
  <w:num w:numId="8">
    <w:abstractNumId w:val="11"/>
  </w:num>
  <w:num w:numId="9">
    <w:abstractNumId w:val="14"/>
  </w:num>
  <w:num w:numId="10">
    <w:abstractNumId w:val="17"/>
  </w:num>
  <w:num w:numId="11">
    <w:abstractNumId w:val="10"/>
  </w:num>
  <w:num w:numId="12">
    <w:abstractNumId w:val="8"/>
  </w:num>
  <w:num w:numId="13">
    <w:abstractNumId w:val="21"/>
  </w:num>
  <w:num w:numId="14">
    <w:abstractNumId w:val="7"/>
  </w:num>
  <w:num w:numId="15">
    <w:abstractNumId w:val="12"/>
  </w:num>
  <w:num w:numId="16">
    <w:abstractNumId w:val="15"/>
  </w:num>
  <w:num w:numId="17">
    <w:abstractNumId w:val="18"/>
  </w:num>
  <w:num w:numId="18">
    <w:abstractNumId w:val="9"/>
  </w:num>
  <w:num w:numId="19">
    <w:abstractNumId w:val="13"/>
  </w:num>
  <w:num w:numId="20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841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77F"/>
    <w:rsid w:val="004E3F26"/>
    <w:rsid w:val="004E44AF"/>
    <w:rsid w:val="004E4600"/>
    <w:rsid w:val="004E49A4"/>
    <w:rsid w:val="004E4A56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7F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BB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1292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07D52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152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88417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840-asociacion-de-empresas-de-seguridad-de-albacete" TargetMode="External"/><Relationship Id="rId13" Type="http://schemas.openxmlformats.org/officeDocument/2006/relationships/hyperlink" Target="https://www.cogitialbacete.org/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aparejadoresalbacete.es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actualidad/normativa-empresarial/item/9578-publicacion-del-nuevo-reglamento-de-proteccion-contra-incendio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oextin.com/" TargetMode="External"/><Relationship Id="rId10" Type="http://schemas.openxmlformats.org/officeDocument/2006/relationships/hyperlink" Target="https://www.feda.es/index.php?option=com_chronoforms5&amp;chronoform=fb-484-I-jornada-sistemas-contra-incendios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hyperlink" Target="https://www.coacm.es/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8FE489-7053-4FEE-9D8C-5D07458BB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377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3222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Cuenta Microsoft</cp:lastModifiedBy>
  <cp:revision>4</cp:revision>
  <cp:lastPrinted>2021-03-16T11:17:00Z</cp:lastPrinted>
  <dcterms:created xsi:type="dcterms:W3CDTF">2023-10-16T15:09:00Z</dcterms:created>
  <dcterms:modified xsi:type="dcterms:W3CDTF">2023-10-16T15:50:00Z</dcterms:modified>
</cp:coreProperties>
</file>