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50167E46" w14:textId="6A936359" w:rsidR="00EC227E" w:rsidRDefault="00EC227E" w:rsidP="00EC227E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>Albacete, 2</w:t>
      </w:r>
      <w:r w:rsidR="003E54D9">
        <w:rPr>
          <w:rFonts w:ascii="Tahoma" w:hAnsi="Tahoma" w:cs="Tahoma"/>
          <w:bCs/>
          <w:sz w:val="22"/>
          <w:szCs w:val="22"/>
        </w:rPr>
        <w:t>1</w:t>
      </w:r>
      <w:r w:rsidRPr="00A2386B">
        <w:rPr>
          <w:rFonts w:ascii="Tahoma" w:hAnsi="Tahoma" w:cs="Tahoma"/>
          <w:bCs/>
          <w:sz w:val="22"/>
          <w:szCs w:val="22"/>
        </w:rPr>
        <w:t xml:space="preserve"> de marzo de 2024</w:t>
      </w:r>
    </w:p>
    <w:p w14:paraId="141CBDEC" w14:textId="77777777" w:rsidR="00A2386B" w:rsidRDefault="00A2386B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2F987175" w14:textId="77777777" w:rsidR="006904B2" w:rsidRDefault="006904B2" w:rsidP="00EC227E">
      <w:pPr>
        <w:jc w:val="right"/>
        <w:rPr>
          <w:rFonts w:ascii="Tahoma" w:hAnsi="Tahoma" w:cs="Tahoma"/>
          <w:bCs/>
          <w:szCs w:val="24"/>
        </w:rPr>
      </w:pPr>
    </w:p>
    <w:p w14:paraId="306D9870" w14:textId="75A151F5" w:rsidR="00A2386B" w:rsidRPr="001B50AC" w:rsidRDefault="00A2386B" w:rsidP="00A2386B">
      <w:pPr>
        <w:pStyle w:val="Textoindependiente3"/>
        <w:jc w:val="center"/>
        <w:rPr>
          <w:rFonts w:ascii="Tahoma" w:hAnsi="Tahoma" w:cs="Tahoma"/>
          <w:bCs/>
          <w:sz w:val="32"/>
          <w:szCs w:val="32"/>
          <w:lang w:val="es-ES"/>
        </w:rPr>
      </w:pPr>
      <w:r w:rsidRPr="001B50AC">
        <w:rPr>
          <w:rFonts w:ascii="Tahoma" w:hAnsi="Tahoma" w:cs="Tahoma"/>
          <w:bCs/>
          <w:sz w:val="32"/>
          <w:szCs w:val="32"/>
        </w:rPr>
        <w:t xml:space="preserve">APEMA manifiesta su preocupación por la prevención de incendios en Castilla-La Mancha </w:t>
      </w:r>
    </w:p>
    <w:p w14:paraId="777DD953" w14:textId="77777777" w:rsidR="00A2386B" w:rsidRPr="00A2386B" w:rsidRDefault="00A2386B" w:rsidP="00A2386B">
      <w:pPr>
        <w:pStyle w:val="Textoindependiente3"/>
        <w:jc w:val="center"/>
        <w:rPr>
          <w:rFonts w:ascii="Tahoma" w:hAnsi="Tahoma" w:cs="Tahoma"/>
          <w:bCs/>
          <w:sz w:val="36"/>
          <w:szCs w:val="36"/>
        </w:rPr>
      </w:pPr>
    </w:p>
    <w:p w14:paraId="639B4B4F" w14:textId="77777777" w:rsidR="00A2386B" w:rsidRPr="001B50AC" w:rsidRDefault="00A2386B" w:rsidP="00A2386B">
      <w:pPr>
        <w:numPr>
          <w:ilvl w:val="0"/>
          <w:numId w:val="47"/>
        </w:numPr>
        <w:ind w:left="284" w:hanging="284"/>
        <w:jc w:val="center"/>
        <w:rPr>
          <w:rFonts w:ascii="Tahoma" w:hAnsi="Tahoma" w:cs="Tahoma"/>
          <w:b/>
          <w:bCs/>
          <w:sz w:val="22"/>
          <w:szCs w:val="22"/>
        </w:rPr>
      </w:pPr>
      <w:r w:rsidRPr="001B50AC">
        <w:rPr>
          <w:rFonts w:ascii="Tahoma" w:hAnsi="Tahoma" w:cs="Tahoma"/>
          <w:b/>
          <w:bCs/>
          <w:sz w:val="22"/>
          <w:szCs w:val="22"/>
        </w:rPr>
        <w:t xml:space="preserve">La Asociación, que ha celebrado su Asamblea General, sigue denunciando fraude e intrusismo en el sector </w:t>
      </w:r>
    </w:p>
    <w:p w14:paraId="6ED0E3EE" w14:textId="77777777" w:rsidR="00A2386B" w:rsidRPr="001B50AC" w:rsidRDefault="00A2386B" w:rsidP="006D4963">
      <w:pPr>
        <w:ind w:left="284"/>
        <w:rPr>
          <w:rFonts w:ascii="Tahoma" w:hAnsi="Tahoma" w:cs="Tahoma"/>
          <w:b/>
          <w:bCs/>
          <w:sz w:val="22"/>
          <w:szCs w:val="22"/>
        </w:rPr>
      </w:pPr>
    </w:p>
    <w:p w14:paraId="320740C9" w14:textId="43469994" w:rsidR="00A2386B" w:rsidRPr="001B50AC" w:rsidRDefault="001B50AC" w:rsidP="001B50AC">
      <w:pPr>
        <w:numPr>
          <w:ilvl w:val="0"/>
          <w:numId w:val="47"/>
        </w:numPr>
        <w:ind w:left="-142" w:hanging="142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La Asamblea contó con la asistencia del jefe </w:t>
      </w:r>
      <w:r w:rsidR="00A2386B" w:rsidRPr="001B50AC">
        <w:rPr>
          <w:rFonts w:ascii="Tahoma" w:hAnsi="Tahoma" w:cs="Tahoma"/>
          <w:b/>
          <w:bCs/>
          <w:sz w:val="22"/>
          <w:szCs w:val="22"/>
        </w:rPr>
        <w:t xml:space="preserve">de Servicio de Medio Natural </w:t>
      </w:r>
      <w:r w:rsidR="005A6F91">
        <w:rPr>
          <w:rFonts w:ascii="Tahoma" w:hAnsi="Tahoma" w:cs="Tahoma"/>
          <w:b/>
          <w:bCs/>
          <w:sz w:val="22"/>
          <w:szCs w:val="22"/>
        </w:rPr>
        <w:t xml:space="preserve">de la </w:t>
      </w:r>
      <w:r w:rsidR="00A2386B" w:rsidRPr="001B50AC">
        <w:rPr>
          <w:rFonts w:ascii="Tahoma" w:hAnsi="Tahoma" w:cs="Tahoma"/>
          <w:b/>
          <w:bCs/>
          <w:sz w:val="22"/>
          <w:szCs w:val="22"/>
        </w:rPr>
        <w:t xml:space="preserve">Delegación </w:t>
      </w:r>
      <w:r w:rsidR="005A6F91">
        <w:rPr>
          <w:rFonts w:ascii="Tahoma" w:hAnsi="Tahoma" w:cs="Tahoma"/>
          <w:b/>
          <w:bCs/>
          <w:sz w:val="22"/>
          <w:szCs w:val="22"/>
        </w:rPr>
        <w:t>P</w:t>
      </w:r>
      <w:r w:rsidR="00A2386B" w:rsidRPr="001B50AC">
        <w:rPr>
          <w:rFonts w:ascii="Tahoma" w:hAnsi="Tahoma" w:cs="Tahoma"/>
          <w:b/>
          <w:bCs/>
          <w:sz w:val="22"/>
          <w:szCs w:val="22"/>
        </w:rPr>
        <w:t xml:space="preserve">rovincial de </w:t>
      </w:r>
      <w:r w:rsidR="005A6F91">
        <w:rPr>
          <w:rFonts w:ascii="Tahoma" w:hAnsi="Tahoma" w:cs="Tahoma"/>
          <w:b/>
          <w:bCs/>
          <w:sz w:val="22"/>
          <w:szCs w:val="22"/>
        </w:rPr>
        <w:t xml:space="preserve">la </w:t>
      </w:r>
      <w:r w:rsidR="00A2386B" w:rsidRPr="001B50AC">
        <w:rPr>
          <w:rFonts w:ascii="Tahoma" w:hAnsi="Tahoma" w:cs="Tahoma"/>
          <w:b/>
          <w:bCs/>
          <w:sz w:val="22"/>
          <w:szCs w:val="22"/>
        </w:rPr>
        <w:t>Consejería de Desarrollo Sostenible</w:t>
      </w:r>
    </w:p>
    <w:p w14:paraId="5B4D2DC5" w14:textId="77777777" w:rsidR="00A2386B" w:rsidRPr="001B50AC" w:rsidRDefault="00A2386B" w:rsidP="00A2386B">
      <w:pPr>
        <w:ind w:left="284" w:hanging="284"/>
        <w:rPr>
          <w:rFonts w:ascii="Tahoma" w:hAnsi="Tahoma" w:cs="Tahoma"/>
          <w:b/>
          <w:bCs/>
          <w:sz w:val="22"/>
          <w:szCs w:val="22"/>
        </w:rPr>
      </w:pPr>
    </w:p>
    <w:p w14:paraId="3850D9E3" w14:textId="77777777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color w:val="002060"/>
          <w:sz w:val="22"/>
          <w:szCs w:val="22"/>
        </w:rPr>
      </w:pPr>
    </w:p>
    <w:p w14:paraId="10C3BBB3" w14:textId="2D1F8ABA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t xml:space="preserve">La </w:t>
      </w:r>
      <w:hyperlink r:id="rId8" w:history="1">
        <w:r w:rsidRPr="001B50AC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Asociación Provincial de Máquinas Recolectoras, APEMA</w:t>
        </w:r>
      </w:hyperlink>
      <w:r w:rsidRPr="001B50AC">
        <w:rPr>
          <w:rFonts w:ascii="Tahoma" w:hAnsi="Tahoma" w:cs="Tahoma"/>
          <w:b w:val="0"/>
          <w:bCs/>
          <w:sz w:val="22"/>
          <w:szCs w:val="22"/>
        </w:rPr>
        <w:t xml:space="preserve">, ha celebrado su Asamblea General, en la sede de </w:t>
      </w:r>
      <w:hyperlink r:id="rId9" w:history="1">
        <w:r w:rsidRPr="001B50AC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</w:t>
        </w:r>
      </w:hyperlink>
      <w:r w:rsidRPr="001B50AC">
        <w:rPr>
          <w:rFonts w:ascii="Tahoma" w:hAnsi="Tahoma" w:cs="Tahoma"/>
          <w:b w:val="0"/>
          <w:bCs/>
          <w:sz w:val="22"/>
          <w:szCs w:val="22"/>
        </w:rPr>
        <w:t>, Confederación a la que pertenece, previa al inicio de la campaña 2024 haciendo balance de la situación del sector, incidiendo en el intrusismo que sufren y en las diversas normativas legislativas de regulación que deben cumplir.</w:t>
      </w:r>
    </w:p>
    <w:p w14:paraId="4EE313B3" w14:textId="77777777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40047A86" w14:textId="77777777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t xml:space="preserve">APEMA presidida por Juan José Martínez </w:t>
      </w:r>
      <w:proofErr w:type="spellStart"/>
      <w:r w:rsidRPr="001B50AC">
        <w:rPr>
          <w:rFonts w:ascii="Tahoma" w:hAnsi="Tahoma" w:cs="Tahoma"/>
          <w:b w:val="0"/>
          <w:bCs/>
          <w:sz w:val="22"/>
          <w:szCs w:val="22"/>
        </w:rPr>
        <w:t>Martínez</w:t>
      </w:r>
      <w:proofErr w:type="spellEnd"/>
      <w:r w:rsidRPr="001B50AC">
        <w:rPr>
          <w:rFonts w:ascii="Tahoma" w:hAnsi="Tahoma" w:cs="Tahoma"/>
          <w:b w:val="0"/>
          <w:bCs/>
          <w:sz w:val="22"/>
          <w:szCs w:val="22"/>
        </w:rPr>
        <w:t xml:space="preserve">, y actual presidente de la Federación Nacional de Empresarios de Máquinas Recolectoras, FENAMAREC, entre sus objetivos de defender los intereses de los socios abordó diversos asuntos de interés de gran importancia y preocupación para el sector por la situación actual y perspectivas de futuro. </w:t>
      </w:r>
    </w:p>
    <w:p w14:paraId="06DD3EE0" w14:textId="77777777" w:rsidR="00A2386B" w:rsidRPr="001B50AC" w:rsidRDefault="00A2386B" w:rsidP="00A2386B">
      <w:pPr>
        <w:pStyle w:val="Textoindependiente3"/>
        <w:ind w:firstLine="709"/>
        <w:rPr>
          <w:rFonts w:ascii="Tahoma" w:hAnsi="Tahoma" w:cs="Tahoma"/>
          <w:b w:val="0"/>
          <w:bCs/>
          <w:sz w:val="22"/>
          <w:szCs w:val="22"/>
        </w:rPr>
      </w:pPr>
    </w:p>
    <w:p w14:paraId="70C1C2D5" w14:textId="66B83588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t>Durante la asamblea se ha realizado balance del movimiento asociativo y actividades y acciones desarrolladas, mediante las cuales gracias a las interlocuciones y gestiones realizadas a través de APEMA y la Federación Nacional de Empresarios de Máquinas Recolectoras, FENAMAREC, a la que pertenece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 xml:space="preserve"> la Asociación,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 ante las distintas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a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dministraciones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p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úblicas han conseguido mejorar la situación del sector en ciertos aspectos en lo relativo a la circulación, prevención de incendios y profesionalización del sector. </w:t>
      </w:r>
    </w:p>
    <w:p w14:paraId="3894EB88" w14:textId="77777777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5365D1AE" w14:textId="02556F6A" w:rsidR="006D4963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t xml:space="preserve">Estas medidas positivas y otras de descontento e indignación “por la dejadez de las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a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dministraciones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p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úblicas, por la falta de control a los agricultores que realizan trabajos a terceros”, en materia del fraude e intrusismo y competencia desleal que sufren, animan a estos empresarios a seguir denunciando esta situación y a continuar con su labor de presión ante las distintas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a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dministraciones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p</w:t>
      </w:r>
      <w:r w:rsidRPr="001B50AC">
        <w:rPr>
          <w:rFonts w:ascii="Tahoma" w:hAnsi="Tahoma" w:cs="Tahoma"/>
          <w:b w:val="0"/>
          <w:bCs/>
          <w:sz w:val="22"/>
          <w:szCs w:val="22"/>
        </w:rPr>
        <w:t>úblicas e instancias legisladoras y seguir trabajando unidos en la defensa e intereses del sector sobre todo en esta materia.</w:t>
      </w:r>
    </w:p>
    <w:p w14:paraId="73F781CF" w14:textId="77777777" w:rsidR="00A2386B" w:rsidRPr="001B50AC" w:rsidRDefault="00A2386B" w:rsidP="00A2386B">
      <w:pPr>
        <w:pStyle w:val="Textoindependiente3"/>
        <w:ind w:firstLine="709"/>
        <w:rPr>
          <w:rFonts w:ascii="Tahoma" w:hAnsi="Tahoma" w:cs="Tahoma"/>
          <w:b w:val="0"/>
          <w:bCs/>
          <w:sz w:val="22"/>
          <w:szCs w:val="22"/>
        </w:rPr>
      </w:pPr>
    </w:p>
    <w:p w14:paraId="793BDC08" w14:textId="1D5D447F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t xml:space="preserve">APEMA ha mostrado su preocupación por la prevención de incendios abordando la novedad normativa en materia de prevención de incendios en el medio natural en Castilla-La Mancha publicada en 2023, tema de gran preocupación para su junta directiva, con la presencia de Jose Luis Fernández López, jefe de Servicio de Medio Natural de la Delegación 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P</w:t>
      </w:r>
      <w:r w:rsidRPr="001B50AC">
        <w:rPr>
          <w:rFonts w:ascii="Tahoma" w:hAnsi="Tahoma" w:cs="Tahoma"/>
          <w:b w:val="0"/>
          <w:bCs/>
          <w:sz w:val="22"/>
          <w:szCs w:val="22"/>
        </w:rPr>
        <w:t>rovincial de la Consejería de Desarrollo Sostenible. Donde se expuso la aplicación de la normativa en las actividades agrícolas con uso de maquinar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>i</w:t>
      </w:r>
      <w:r w:rsidRPr="001B50AC">
        <w:rPr>
          <w:rFonts w:ascii="Tahoma" w:hAnsi="Tahoma" w:cs="Tahoma"/>
          <w:b w:val="0"/>
          <w:bCs/>
          <w:sz w:val="22"/>
          <w:szCs w:val="22"/>
        </w:rPr>
        <w:t>a agrícola y uso de maquinaria ligera y equipos durante la próxima cosecha de cereales.</w:t>
      </w:r>
    </w:p>
    <w:p w14:paraId="027D5EA9" w14:textId="77777777" w:rsidR="006D4963" w:rsidRPr="001B50AC" w:rsidRDefault="006D4963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6C0A5999" w14:textId="77777777" w:rsidR="001B50AC" w:rsidRDefault="001B50AC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28D0E680" w14:textId="77777777" w:rsidR="001B50AC" w:rsidRDefault="001B50AC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117B35EF" w14:textId="77777777" w:rsidR="001B50AC" w:rsidRDefault="001B50AC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0875063C" w14:textId="71277332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1B50AC">
        <w:rPr>
          <w:rFonts w:ascii="Tahoma" w:hAnsi="Tahoma" w:cs="Tahoma"/>
          <w:b w:val="0"/>
          <w:bCs/>
          <w:sz w:val="22"/>
          <w:szCs w:val="22"/>
        </w:rPr>
        <w:lastRenderedPageBreak/>
        <w:t>Además, otro de los puntos tratados de gran valor para los socios</w:t>
      </w:r>
      <w:r w:rsidR="006D4963" w:rsidRPr="001B50AC">
        <w:rPr>
          <w:rFonts w:ascii="Tahoma" w:hAnsi="Tahoma" w:cs="Tahoma"/>
          <w:b w:val="0"/>
          <w:bCs/>
          <w:sz w:val="22"/>
          <w:szCs w:val="22"/>
        </w:rPr>
        <w:t xml:space="preserve">, </w:t>
      </w:r>
      <w:r w:rsidRPr="001B50AC">
        <w:rPr>
          <w:rFonts w:ascii="Tahoma" w:hAnsi="Tahoma" w:cs="Tahoma"/>
          <w:b w:val="0"/>
          <w:bCs/>
          <w:sz w:val="22"/>
          <w:szCs w:val="22"/>
        </w:rPr>
        <w:t xml:space="preserve">sobre los beneficios de pertenecer a la Asociación se informó de las ventajas y condiciones especiales para los socios de APEMA gracias las empresas colaboradoras. </w:t>
      </w:r>
    </w:p>
    <w:p w14:paraId="0C7CF1DC" w14:textId="77777777" w:rsidR="00A2386B" w:rsidRPr="001B50AC" w:rsidRDefault="00A2386B" w:rsidP="00A2386B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30573208" w14:textId="77777777" w:rsidR="00A2386B" w:rsidRPr="001B50AC" w:rsidRDefault="00A2386B" w:rsidP="00A2386B">
      <w:pPr>
        <w:rPr>
          <w:rFonts w:ascii="Tahoma" w:hAnsi="Tahoma" w:cs="Tahoma"/>
          <w:bCs/>
          <w:sz w:val="22"/>
          <w:szCs w:val="22"/>
        </w:rPr>
      </w:pPr>
    </w:p>
    <w:p w14:paraId="1C271DB9" w14:textId="77777777" w:rsidR="00A2386B" w:rsidRPr="001B50AC" w:rsidRDefault="00A2386B" w:rsidP="00A2386B">
      <w:pPr>
        <w:rPr>
          <w:rFonts w:ascii="Times New Roman" w:hAnsi="Times New Roman"/>
          <w:bCs/>
          <w:sz w:val="22"/>
          <w:szCs w:val="22"/>
        </w:rPr>
      </w:pPr>
    </w:p>
    <w:p w14:paraId="697EBD46" w14:textId="77777777" w:rsidR="00EC227E" w:rsidRDefault="00EC227E" w:rsidP="00EC227E">
      <w:pPr>
        <w:jc w:val="right"/>
        <w:rPr>
          <w:rFonts w:ascii="Tahoma" w:hAnsi="Tahoma" w:cs="Tahoma"/>
          <w:bCs/>
          <w:szCs w:val="24"/>
        </w:rPr>
      </w:pPr>
    </w:p>
    <w:sectPr w:rsidR="00EC227E" w:rsidSect="007026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3E405" w14:textId="77777777" w:rsidR="00E328AA" w:rsidRDefault="00E328AA">
      <w:r>
        <w:separator/>
      </w:r>
    </w:p>
  </w:endnote>
  <w:endnote w:type="continuationSeparator" w:id="0">
    <w:p w14:paraId="764B789D" w14:textId="77777777" w:rsidR="00E328AA" w:rsidRDefault="00E3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0000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0C8A" w14:textId="77777777" w:rsidR="00E328AA" w:rsidRDefault="00E328AA">
      <w:r>
        <w:separator/>
      </w:r>
    </w:p>
  </w:footnote>
  <w:footnote w:type="continuationSeparator" w:id="0">
    <w:p w14:paraId="09E3BB55" w14:textId="77777777" w:rsidR="00E328AA" w:rsidRDefault="00E32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ED58FD"/>
    <w:multiLevelType w:val="hybridMultilevel"/>
    <w:tmpl w:val="440AB2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B05996"/>
    <w:multiLevelType w:val="hybridMultilevel"/>
    <w:tmpl w:val="0B6A5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2B5504"/>
    <w:multiLevelType w:val="hybridMultilevel"/>
    <w:tmpl w:val="8048CC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7806C9"/>
    <w:multiLevelType w:val="hybridMultilevel"/>
    <w:tmpl w:val="D9BEF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A028A"/>
    <w:multiLevelType w:val="hybridMultilevel"/>
    <w:tmpl w:val="41A4A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AB65FA"/>
    <w:multiLevelType w:val="hybridMultilevel"/>
    <w:tmpl w:val="557AC418"/>
    <w:lvl w:ilvl="0" w:tplc="E654CEE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34F05"/>
    <w:multiLevelType w:val="hybridMultilevel"/>
    <w:tmpl w:val="5E3A2B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D05088"/>
    <w:multiLevelType w:val="hybridMultilevel"/>
    <w:tmpl w:val="5BA67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0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5721C"/>
    <w:multiLevelType w:val="hybridMultilevel"/>
    <w:tmpl w:val="7CCE62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37"/>
  </w:num>
  <w:num w:numId="7" w16cid:durableId="94718398">
    <w:abstractNumId w:val="30"/>
  </w:num>
  <w:num w:numId="8" w16cid:durableId="39020734">
    <w:abstractNumId w:val="17"/>
  </w:num>
  <w:num w:numId="9" w16cid:durableId="272857923">
    <w:abstractNumId w:val="27"/>
  </w:num>
  <w:num w:numId="10" w16cid:durableId="1113865781">
    <w:abstractNumId w:val="31"/>
  </w:num>
  <w:num w:numId="11" w16cid:durableId="173803944">
    <w:abstractNumId w:val="13"/>
  </w:num>
  <w:num w:numId="12" w16cid:durableId="124128548">
    <w:abstractNumId w:val="11"/>
  </w:num>
  <w:num w:numId="13" w16cid:durableId="1302922694">
    <w:abstractNumId w:val="40"/>
  </w:num>
  <w:num w:numId="14" w16cid:durableId="1686007975">
    <w:abstractNumId w:val="8"/>
  </w:num>
  <w:num w:numId="15" w16cid:durableId="952202115">
    <w:abstractNumId w:val="47"/>
  </w:num>
  <w:num w:numId="16" w16cid:durableId="646975843">
    <w:abstractNumId w:val="38"/>
  </w:num>
  <w:num w:numId="17" w16cid:durableId="453064724">
    <w:abstractNumId w:val="23"/>
  </w:num>
  <w:num w:numId="18" w16cid:durableId="16448903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44"/>
  </w:num>
  <w:num w:numId="20" w16cid:durableId="889194308">
    <w:abstractNumId w:val="36"/>
  </w:num>
  <w:num w:numId="21" w16cid:durableId="999969029">
    <w:abstractNumId w:val="41"/>
  </w:num>
  <w:num w:numId="22" w16cid:durableId="1715083673">
    <w:abstractNumId w:val="26"/>
  </w:num>
  <w:num w:numId="23" w16cid:durableId="245967200">
    <w:abstractNumId w:val="10"/>
  </w:num>
  <w:num w:numId="24" w16cid:durableId="182017765">
    <w:abstractNumId w:val="21"/>
  </w:num>
  <w:num w:numId="25" w16cid:durableId="920065433">
    <w:abstractNumId w:val="28"/>
  </w:num>
  <w:num w:numId="26" w16cid:durableId="407583471">
    <w:abstractNumId w:val="12"/>
  </w:num>
  <w:num w:numId="27" w16cid:durableId="2061050068">
    <w:abstractNumId w:val="33"/>
  </w:num>
  <w:num w:numId="28" w16cid:durableId="1881429648">
    <w:abstractNumId w:val="18"/>
  </w:num>
  <w:num w:numId="29" w16cid:durableId="1144850428">
    <w:abstractNumId w:val="43"/>
  </w:num>
  <w:num w:numId="30" w16cid:durableId="884803084">
    <w:abstractNumId w:val="22"/>
  </w:num>
  <w:num w:numId="31" w16cid:durableId="1788967027">
    <w:abstractNumId w:val="45"/>
  </w:num>
  <w:num w:numId="32" w16cid:durableId="927077218">
    <w:abstractNumId w:val="35"/>
  </w:num>
  <w:num w:numId="33" w16cid:durableId="240063491">
    <w:abstractNumId w:val="42"/>
  </w:num>
  <w:num w:numId="34" w16cid:durableId="1228615107">
    <w:abstractNumId w:val="32"/>
  </w:num>
  <w:num w:numId="35" w16cid:durableId="2119448554">
    <w:abstractNumId w:val="7"/>
  </w:num>
  <w:num w:numId="36" w16cid:durableId="2082290657">
    <w:abstractNumId w:val="29"/>
  </w:num>
  <w:num w:numId="37" w16cid:durableId="374433812">
    <w:abstractNumId w:val="16"/>
  </w:num>
  <w:num w:numId="38" w16cid:durableId="306323587">
    <w:abstractNumId w:val="46"/>
  </w:num>
  <w:num w:numId="39" w16cid:durableId="866870334">
    <w:abstractNumId w:val="24"/>
  </w:num>
  <w:num w:numId="40" w16cid:durableId="285355103">
    <w:abstractNumId w:val="19"/>
  </w:num>
  <w:num w:numId="41" w16cid:durableId="1383748491">
    <w:abstractNumId w:val="25"/>
  </w:num>
  <w:num w:numId="42" w16cid:durableId="1341349804">
    <w:abstractNumId w:val="14"/>
  </w:num>
  <w:num w:numId="43" w16cid:durableId="519583435">
    <w:abstractNumId w:val="20"/>
  </w:num>
  <w:num w:numId="44" w16cid:durableId="903486139">
    <w:abstractNumId w:val="15"/>
  </w:num>
  <w:num w:numId="45" w16cid:durableId="935555842">
    <w:abstractNumId w:val="34"/>
  </w:num>
  <w:num w:numId="46" w16cid:durableId="960379917">
    <w:abstractNumId w:val="9"/>
  </w:num>
  <w:num w:numId="47" w16cid:durableId="1851750560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125E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4D9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A6F91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28AA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3-asociacion-empresas-maquinas-recolectora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3070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4</cp:revision>
  <cp:lastPrinted>2021-03-16T11:17:00Z</cp:lastPrinted>
  <dcterms:created xsi:type="dcterms:W3CDTF">2024-03-20T11:42:00Z</dcterms:created>
  <dcterms:modified xsi:type="dcterms:W3CDTF">2024-03-20T11:48:00Z</dcterms:modified>
</cp:coreProperties>
</file>