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0538DC85" w14:textId="65188E2C" w:rsidR="00FC2F66" w:rsidRDefault="00FC2F66" w:rsidP="00FC2F66">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Pr>
          <w:rFonts w:ascii="Tahoma" w:hAnsi="Tahoma" w:cs="Tahoma"/>
          <w:b w:val="0"/>
          <w:bCs/>
          <w:sz w:val="22"/>
          <w:szCs w:val="22"/>
        </w:rPr>
        <w:t>18</w:t>
      </w:r>
      <w:r w:rsidRPr="007D71D5">
        <w:rPr>
          <w:rFonts w:ascii="Tahoma" w:hAnsi="Tahoma" w:cs="Tahoma"/>
          <w:b w:val="0"/>
          <w:bCs/>
          <w:sz w:val="22"/>
          <w:szCs w:val="22"/>
        </w:rPr>
        <w:t xml:space="preserve"> de abril de 202</w:t>
      </w:r>
      <w:r>
        <w:rPr>
          <w:rFonts w:ascii="Tahoma" w:hAnsi="Tahoma" w:cs="Tahoma"/>
          <w:b w:val="0"/>
          <w:bCs/>
          <w:sz w:val="22"/>
          <w:szCs w:val="22"/>
        </w:rPr>
        <w:t>4</w:t>
      </w:r>
    </w:p>
    <w:p w14:paraId="71708C11" w14:textId="77777777" w:rsidR="00FC2F66" w:rsidRDefault="00FC2F66" w:rsidP="00FC2F66">
      <w:pPr>
        <w:pStyle w:val="Textoindependiente"/>
        <w:tabs>
          <w:tab w:val="left" w:pos="420"/>
          <w:tab w:val="left" w:pos="2745"/>
        </w:tabs>
        <w:jc w:val="right"/>
        <w:rPr>
          <w:rFonts w:ascii="Tahoma" w:hAnsi="Tahoma" w:cs="Tahoma"/>
          <w:b w:val="0"/>
          <w:bCs/>
          <w:sz w:val="22"/>
          <w:szCs w:val="22"/>
        </w:rPr>
      </w:pPr>
    </w:p>
    <w:p w14:paraId="2E90C9FF" w14:textId="77777777" w:rsidR="0028059F" w:rsidRDefault="0028059F" w:rsidP="00FC2F66">
      <w:pPr>
        <w:tabs>
          <w:tab w:val="left" w:pos="4080"/>
        </w:tabs>
        <w:jc w:val="center"/>
        <w:textAlignment w:val="baseline"/>
        <w:rPr>
          <w:rFonts w:ascii="Tahoma" w:hAnsi="Tahoma" w:cs="Tahoma"/>
          <w:b/>
          <w:bCs/>
          <w:color w:val="000000"/>
          <w:sz w:val="32"/>
          <w:szCs w:val="32"/>
          <w:bdr w:val="none" w:sz="0" w:space="0" w:color="auto" w:frame="1"/>
          <w:lang w:val="es-ES"/>
        </w:rPr>
      </w:pPr>
    </w:p>
    <w:p w14:paraId="05BA5965" w14:textId="09DE41D9" w:rsidR="00FC2F66" w:rsidRDefault="00FC2F66" w:rsidP="00FC2F66">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La 47ª Asamblea General de FEDA pone de manifiesto la indispensable labor de la Confederación</w:t>
      </w:r>
    </w:p>
    <w:p w14:paraId="59043CD9" w14:textId="77777777" w:rsidR="00FC2F66" w:rsidRDefault="00FC2F66" w:rsidP="00FC2F66">
      <w:pPr>
        <w:tabs>
          <w:tab w:val="left" w:pos="4080"/>
        </w:tabs>
        <w:jc w:val="left"/>
        <w:textAlignment w:val="baseline"/>
        <w:rPr>
          <w:rFonts w:ascii="Tahoma" w:hAnsi="Tahoma" w:cs="Tahoma"/>
          <w:b/>
          <w:bCs/>
          <w:color w:val="000000"/>
          <w:sz w:val="32"/>
          <w:szCs w:val="32"/>
          <w:bdr w:val="none" w:sz="0" w:space="0" w:color="auto" w:frame="1"/>
          <w:lang w:val="es-ES"/>
        </w:rPr>
      </w:pPr>
    </w:p>
    <w:p w14:paraId="02F7CED6" w14:textId="0DCC4268" w:rsidR="00FC2F66" w:rsidRDefault="00FC2F66" w:rsidP="0028059F">
      <w:pPr>
        <w:pStyle w:val="Prrafodelista"/>
        <w:numPr>
          <w:ilvl w:val="0"/>
          <w:numId w:val="8"/>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Artemio Pérez Alfaro recuerda que en 2023 “FEDA ha tenido más actividad, más proyectos, más servicio al asociado y a las asociaciones” </w:t>
      </w:r>
    </w:p>
    <w:p w14:paraId="250E5374" w14:textId="5736E31F" w:rsidR="0028059F" w:rsidRPr="0028059F" w:rsidRDefault="0028059F" w:rsidP="0028059F">
      <w:pPr>
        <w:pStyle w:val="Prrafodelista"/>
        <w:numPr>
          <w:ilvl w:val="0"/>
          <w:numId w:val="8"/>
        </w:numPr>
        <w:tabs>
          <w:tab w:val="left" w:pos="4080"/>
        </w:tabs>
        <w:spacing w:line="240" w:lineRule="auto"/>
        <w:jc w:val="center"/>
        <w:textAlignment w:val="baseline"/>
        <w:rPr>
          <w:rFonts w:ascii="Tahoma" w:hAnsi="Tahoma" w:cs="Tahoma"/>
          <w:b/>
          <w:bCs/>
          <w:color w:val="000000"/>
          <w:bdr w:val="none" w:sz="0" w:space="0" w:color="auto" w:frame="1"/>
        </w:rPr>
      </w:pPr>
      <w:r w:rsidRPr="0028059F">
        <w:rPr>
          <w:rFonts w:ascii="Tahoma" w:hAnsi="Tahoma" w:cs="Tahoma"/>
          <w:b/>
          <w:bCs/>
        </w:rPr>
        <w:t>“</w:t>
      </w:r>
      <w:r>
        <w:rPr>
          <w:rFonts w:ascii="Tahoma" w:hAnsi="Tahoma" w:cs="Tahoma"/>
          <w:b/>
          <w:bCs/>
        </w:rPr>
        <w:t>L</w:t>
      </w:r>
      <w:r w:rsidRPr="0028059F">
        <w:rPr>
          <w:rFonts w:ascii="Tahoma" w:hAnsi="Tahoma" w:cs="Tahoma"/>
          <w:b/>
          <w:bCs/>
        </w:rPr>
        <w:t>os empresarios y empresarias en activo ahora tenemos que hacernos fuertes y liderar el futuro de esta tierra para próximas generaciones</w:t>
      </w:r>
      <w:r>
        <w:rPr>
          <w:rFonts w:ascii="Tahoma" w:hAnsi="Tahoma" w:cs="Tahoma"/>
          <w:b/>
          <w:bCs/>
        </w:rPr>
        <w:t>”</w:t>
      </w:r>
    </w:p>
    <w:p w14:paraId="08373624" w14:textId="77777777" w:rsidR="0028059F" w:rsidRDefault="0028059F" w:rsidP="0028059F">
      <w:pPr>
        <w:pStyle w:val="Prrafodelista"/>
        <w:tabs>
          <w:tab w:val="left" w:pos="4080"/>
        </w:tabs>
        <w:spacing w:line="240" w:lineRule="auto"/>
        <w:textAlignment w:val="baseline"/>
        <w:rPr>
          <w:rFonts w:ascii="Tahoma" w:hAnsi="Tahoma" w:cs="Tahoma"/>
          <w:b/>
          <w:bCs/>
          <w:color w:val="000000"/>
          <w:bdr w:val="none" w:sz="0" w:space="0" w:color="auto" w:frame="1"/>
        </w:rPr>
      </w:pPr>
    </w:p>
    <w:p w14:paraId="786FE568" w14:textId="77777777" w:rsidR="0028059F" w:rsidRPr="0028059F" w:rsidRDefault="0028059F" w:rsidP="0028059F">
      <w:pPr>
        <w:pStyle w:val="Prrafodelista"/>
        <w:tabs>
          <w:tab w:val="left" w:pos="4080"/>
        </w:tabs>
        <w:spacing w:line="240" w:lineRule="auto"/>
        <w:textAlignment w:val="baseline"/>
        <w:rPr>
          <w:rFonts w:ascii="Tahoma" w:hAnsi="Tahoma" w:cs="Tahoma"/>
          <w:b/>
          <w:bCs/>
          <w:color w:val="000000"/>
          <w:bdr w:val="none" w:sz="0" w:space="0" w:color="auto" w:frame="1"/>
        </w:rPr>
      </w:pPr>
    </w:p>
    <w:p w14:paraId="77C69B4A" w14:textId="619F4940" w:rsidR="00FC2F66" w:rsidRPr="004648C8" w:rsidRDefault="00FC2F66" w:rsidP="00FC2F66">
      <w:pPr>
        <w:tabs>
          <w:tab w:val="left" w:pos="4080"/>
        </w:tabs>
        <w:textAlignment w:val="baseline"/>
        <w:rPr>
          <w:rFonts w:ascii="Tahoma" w:hAnsi="Tahoma" w:cs="Tahoma"/>
          <w:sz w:val="22"/>
          <w:szCs w:val="22"/>
        </w:rPr>
      </w:pPr>
      <w:r w:rsidRPr="004648C8">
        <w:rPr>
          <w:rFonts w:ascii="Tahoma" w:hAnsi="Tahoma" w:cs="Tahoma"/>
          <w:sz w:val="22"/>
          <w:szCs w:val="22"/>
        </w:rPr>
        <w:t xml:space="preserve">La Confederación de Empresarios de Albacete, </w:t>
      </w:r>
      <w:hyperlink r:id="rId8" w:history="1">
        <w:r w:rsidRPr="00B35704">
          <w:rPr>
            <w:rStyle w:val="Hipervnculo"/>
            <w:rFonts w:ascii="Tahoma" w:hAnsi="Tahoma" w:cs="Tahoma"/>
            <w:sz w:val="22"/>
            <w:szCs w:val="22"/>
          </w:rPr>
          <w:t>FEDA</w:t>
        </w:r>
      </w:hyperlink>
      <w:r w:rsidRPr="004648C8">
        <w:rPr>
          <w:rFonts w:ascii="Tahoma" w:hAnsi="Tahoma" w:cs="Tahoma"/>
          <w:sz w:val="22"/>
          <w:szCs w:val="22"/>
        </w:rPr>
        <w:t xml:space="preserve">, celebró su </w:t>
      </w:r>
      <w:hyperlink r:id="rId9" w:history="1">
        <w:r w:rsidRPr="009366BA">
          <w:rPr>
            <w:rStyle w:val="Hipervnculo"/>
            <w:rFonts w:ascii="Tahoma" w:hAnsi="Tahoma" w:cs="Tahoma"/>
            <w:sz w:val="22"/>
            <w:szCs w:val="22"/>
          </w:rPr>
          <w:t>47ª Asamblea General</w:t>
        </w:r>
      </w:hyperlink>
      <w:r w:rsidRPr="004648C8">
        <w:rPr>
          <w:rFonts w:ascii="Tahoma" w:hAnsi="Tahoma" w:cs="Tahoma"/>
          <w:sz w:val="22"/>
          <w:szCs w:val="22"/>
        </w:rPr>
        <w:t xml:space="preserve">, un acto en el que, una vez más, se puso de manifiesto el músculo y la fuerza empresarial que representa FEDA en nuestra provincia. Con la presencia de más de un centenar de compromisarios y compromisarias, se aprobaron por unanimidad las cuentas presentadas y el presupuesto de la Confederación para el año 2024. </w:t>
      </w:r>
    </w:p>
    <w:p w14:paraId="194064E4" w14:textId="77777777" w:rsidR="00FC2F66" w:rsidRPr="004648C8" w:rsidRDefault="00FC2F66" w:rsidP="00FC2F66">
      <w:pPr>
        <w:rPr>
          <w:rFonts w:ascii="Tahoma" w:hAnsi="Tahoma" w:cs="Tahoma"/>
          <w:sz w:val="22"/>
          <w:szCs w:val="22"/>
        </w:rPr>
      </w:pPr>
    </w:p>
    <w:p w14:paraId="566B44BC" w14:textId="6CA68A34" w:rsidR="00FC2F66" w:rsidRPr="004648C8" w:rsidRDefault="00FC2F66" w:rsidP="00FC2F66">
      <w:pPr>
        <w:rPr>
          <w:rFonts w:ascii="Tahoma" w:hAnsi="Tahoma" w:cs="Tahoma"/>
          <w:sz w:val="22"/>
          <w:szCs w:val="22"/>
        </w:rPr>
      </w:pPr>
      <w:r w:rsidRPr="004648C8">
        <w:rPr>
          <w:rFonts w:ascii="Tahoma" w:hAnsi="Tahoma" w:cs="Tahoma"/>
          <w:sz w:val="22"/>
          <w:szCs w:val="22"/>
        </w:rPr>
        <w:t>En la clausura de la 47</w:t>
      </w:r>
      <w:r w:rsidR="00B35704">
        <w:rPr>
          <w:rFonts w:ascii="Tahoma" w:hAnsi="Tahoma" w:cs="Tahoma"/>
          <w:sz w:val="22"/>
          <w:szCs w:val="22"/>
        </w:rPr>
        <w:t>ª</w:t>
      </w:r>
      <w:r w:rsidRPr="004648C8">
        <w:rPr>
          <w:rFonts w:ascii="Tahoma" w:hAnsi="Tahoma" w:cs="Tahoma"/>
          <w:sz w:val="22"/>
          <w:szCs w:val="22"/>
        </w:rPr>
        <w:t xml:space="preserve"> Asamblea General, el presidente de FEDA, Artemio Pérez, estuvo acompañado por el presidente de CECAM, Ángel Nicolás; el alcalde de Albacete, Manuel Serrano; el presidente de la Diputación Provincial, Santiago Cabañero, y la consejera de Economía, Empresas y Empleo de la Junta de Comunidades de Castilla-La Mancha, Patricia Franco, así como otros representantes institucionales. Todo ello en un acto que contó, como es habitual, con la colaboración de Globalcaja. </w:t>
      </w:r>
    </w:p>
    <w:p w14:paraId="6C38CC31" w14:textId="77777777" w:rsidR="00FC2F66" w:rsidRPr="004648C8" w:rsidRDefault="00FC2F66" w:rsidP="00FC2F66">
      <w:pPr>
        <w:rPr>
          <w:rFonts w:ascii="Tahoma" w:hAnsi="Tahoma" w:cs="Tahoma"/>
          <w:sz w:val="22"/>
          <w:szCs w:val="22"/>
        </w:rPr>
      </w:pPr>
    </w:p>
    <w:p w14:paraId="59FE6338" w14:textId="75840293" w:rsidR="00FC2F66" w:rsidRPr="004648C8" w:rsidRDefault="00FC2F66" w:rsidP="00FC2F66">
      <w:pPr>
        <w:rPr>
          <w:rFonts w:ascii="Tahoma" w:hAnsi="Tahoma" w:cs="Tahoma"/>
          <w:sz w:val="22"/>
          <w:szCs w:val="22"/>
        </w:rPr>
      </w:pPr>
      <w:r w:rsidRPr="004648C8">
        <w:rPr>
          <w:rFonts w:ascii="Tahoma" w:hAnsi="Tahoma" w:cs="Tahoma"/>
          <w:sz w:val="22"/>
          <w:szCs w:val="22"/>
        </w:rPr>
        <w:t xml:space="preserve">Artemio Pérez, que lleva 25 años al frente de la Confederación de Empresarios de Albacete, comenzó señalando que en 2023 “FEDA ha tenido más actividad, más proyectos, más empleo y mejores resultados. Y, por tanto, más atención al asociado, a las </w:t>
      </w:r>
      <w:hyperlink r:id="rId10" w:history="1">
        <w:r w:rsidRPr="00B35704">
          <w:rPr>
            <w:rStyle w:val="Hipervnculo"/>
            <w:rFonts w:ascii="Tahoma" w:hAnsi="Tahoma" w:cs="Tahoma"/>
            <w:sz w:val="22"/>
            <w:szCs w:val="22"/>
          </w:rPr>
          <w:t>asociaciones, a sus juntas directivas</w:t>
        </w:r>
      </w:hyperlink>
      <w:r w:rsidRPr="004648C8">
        <w:rPr>
          <w:rFonts w:ascii="Tahoma" w:hAnsi="Tahoma" w:cs="Tahoma"/>
          <w:sz w:val="22"/>
          <w:szCs w:val="22"/>
        </w:rPr>
        <w:t xml:space="preserve"> y a las </w:t>
      </w:r>
      <w:hyperlink r:id="rId11" w:history="1">
        <w:r w:rsidRPr="00B35704">
          <w:rPr>
            <w:rStyle w:val="Hipervnculo"/>
            <w:rFonts w:ascii="Tahoma" w:hAnsi="Tahoma" w:cs="Tahoma"/>
            <w:sz w:val="22"/>
            <w:szCs w:val="22"/>
          </w:rPr>
          <w:t>juntas locales de las delegaciones</w:t>
        </w:r>
      </w:hyperlink>
      <w:r w:rsidRPr="004648C8">
        <w:rPr>
          <w:rFonts w:ascii="Tahoma" w:hAnsi="Tahoma" w:cs="Tahoma"/>
          <w:sz w:val="22"/>
          <w:szCs w:val="22"/>
        </w:rPr>
        <w:t>”. De esta forma puso en valor todo el trabajo llevado a cabo por el equipo té</w:t>
      </w:r>
      <w:r w:rsidR="0028059F" w:rsidRPr="004648C8">
        <w:rPr>
          <w:rFonts w:ascii="Tahoma" w:hAnsi="Tahoma" w:cs="Tahoma"/>
          <w:sz w:val="22"/>
          <w:szCs w:val="22"/>
        </w:rPr>
        <w:t>c</w:t>
      </w:r>
      <w:r w:rsidRPr="004648C8">
        <w:rPr>
          <w:rFonts w:ascii="Tahoma" w:hAnsi="Tahoma" w:cs="Tahoma"/>
          <w:sz w:val="22"/>
          <w:szCs w:val="22"/>
        </w:rPr>
        <w:t xml:space="preserve">nico de la Confederación. </w:t>
      </w:r>
    </w:p>
    <w:p w14:paraId="0F313915" w14:textId="77777777" w:rsidR="00FC2F66" w:rsidRPr="004648C8" w:rsidRDefault="00FC2F66" w:rsidP="00FC2F66">
      <w:pPr>
        <w:rPr>
          <w:rFonts w:ascii="Tahoma" w:hAnsi="Tahoma" w:cs="Tahoma"/>
          <w:sz w:val="22"/>
          <w:szCs w:val="22"/>
        </w:rPr>
      </w:pPr>
    </w:p>
    <w:p w14:paraId="4FB42F35" w14:textId="66D24AFD" w:rsidR="0028059F" w:rsidRPr="004648C8" w:rsidRDefault="00FC2F66" w:rsidP="00FC2F66">
      <w:pPr>
        <w:rPr>
          <w:rFonts w:ascii="Tahoma" w:hAnsi="Tahoma" w:cs="Tahoma"/>
          <w:sz w:val="22"/>
          <w:szCs w:val="22"/>
        </w:rPr>
      </w:pPr>
      <w:r w:rsidRPr="004648C8">
        <w:rPr>
          <w:rFonts w:ascii="Tahoma" w:hAnsi="Tahoma" w:cs="Tahoma"/>
          <w:sz w:val="22"/>
          <w:szCs w:val="22"/>
        </w:rPr>
        <w:t>El presidente de FEDA repasó la situación actual que atraviesa el país, centrándose primeramente en los datos locales, pues “2023 ha arrojado un crecimiento de la economía, con un incremento del PIB y del empleo tanto en Albacete como a nivel nacional”. No obstante, alertó de los problemas que suponen los conflictos en Ucrania e Israel, la sequía o el encarecimiento de las materias primas. Así las cosas, rebajó el optimismo del año anterior, pero sin reducir “las buenas previsiones que hay en el conjunto de nuestra economía, con un incremento del 2% a nivel nacional y del PIB de Albacete en un 1’8%”.</w:t>
      </w:r>
    </w:p>
    <w:p w14:paraId="47AF6397" w14:textId="77777777" w:rsidR="0028059F" w:rsidRPr="004648C8" w:rsidRDefault="0028059F" w:rsidP="00FC2F66">
      <w:pPr>
        <w:rPr>
          <w:rFonts w:ascii="Tahoma" w:hAnsi="Tahoma" w:cs="Tahoma"/>
          <w:sz w:val="22"/>
          <w:szCs w:val="22"/>
        </w:rPr>
      </w:pPr>
    </w:p>
    <w:p w14:paraId="51F54220" w14:textId="5BAAEF69" w:rsidR="00FC2F66" w:rsidRPr="004648C8" w:rsidRDefault="00FC2F66" w:rsidP="00FC2F66">
      <w:pPr>
        <w:rPr>
          <w:rFonts w:ascii="Tahoma" w:hAnsi="Tahoma" w:cs="Tahoma"/>
          <w:sz w:val="22"/>
          <w:szCs w:val="22"/>
        </w:rPr>
      </w:pPr>
      <w:r w:rsidRPr="004648C8">
        <w:rPr>
          <w:rFonts w:ascii="Tahoma" w:hAnsi="Tahoma" w:cs="Tahoma"/>
          <w:sz w:val="22"/>
          <w:szCs w:val="22"/>
        </w:rPr>
        <w:t xml:space="preserve">En su intervención, Artemio Pérez pidió seguridad jurídica, fiscalidad igual entre comunidades, consenso y diálogo social, consolidación de la industria, apuesta por la innovación y digitalización del tejido productivo e igualdad de oportunidades. En este punto, volvió a reclamar las infraestructuras necesarias para un buen desarrollo empresarial, apostando por la Plataforma Logística y la terminación de la A-32, que harían de Albacete un centro logístico de referencia. </w:t>
      </w:r>
    </w:p>
    <w:p w14:paraId="48F6B68B" w14:textId="77777777" w:rsidR="00FC2F66" w:rsidRPr="004648C8" w:rsidRDefault="00FC2F66" w:rsidP="00FC2F66">
      <w:pPr>
        <w:rPr>
          <w:rFonts w:ascii="Tahoma" w:hAnsi="Tahoma" w:cs="Tahoma"/>
          <w:sz w:val="22"/>
          <w:szCs w:val="22"/>
        </w:rPr>
      </w:pPr>
    </w:p>
    <w:p w14:paraId="3A83834E" w14:textId="77777777" w:rsidR="004648C8" w:rsidRDefault="004648C8" w:rsidP="00FC2F66">
      <w:pPr>
        <w:rPr>
          <w:rFonts w:ascii="Tahoma" w:hAnsi="Tahoma" w:cs="Tahoma"/>
          <w:sz w:val="22"/>
          <w:szCs w:val="22"/>
        </w:rPr>
      </w:pPr>
    </w:p>
    <w:p w14:paraId="3BC5C212" w14:textId="2C93BB41" w:rsidR="00FC2F66" w:rsidRPr="004648C8" w:rsidRDefault="00FC2F66" w:rsidP="00FC2F66">
      <w:pPr>
        <w:rPr>
          <w:rFonts w:ascii="Tahoma" w:hAnsi="Tahoma" w:cs="Tahoma"/>
          <w:color w:val="0F1419"/>
          <w:sz w:val="22"/>
          <w:szCs w:val="22"/>
        </w:rPr>
      </w:pPr>
      <w:r w:rsidRPr="004648C8">
        <w:rPr>
          <w:rFonts w:ascii="Tahoma" w:hAnsi="Tahoma" w:cs="Tahoma"/>
          <w:sz w:val="22"/>
          <w:szCs w:val="22"/>
        </w:rPr>
        <w:t xml:space="preserve">Para terminar, el presidente de FEDA señaló que “los empresarios y empresarias en activo ahora tenemos que hacernos fuertes y liderar el futuro de esta tierra para próximas generaciones. Vamos a seguir trabajando juntos y juntas y haremos crecer nuestra provincia”. Artemio Pérez cerró su intervención parafraseando a un político de los años 80 al indicar que “todos somos prescindibles, excepto la empresa. La empresa con sus empresarios y empresarias y con sus plantillas”. </w:t>
      </w:r>
    </w:p>
    <w:p w14:paraId="2CB302A2" w14:textId="77777777" w:rsidR="00FC2F66" w:rsidRPr="004648C8" w:rsidRDefault="00FC2F66" w:rsidP="00FC2F66">
      <w:pPr>
        <w:rPr>
          <w:rFonts w:ascii="Tahoma" w:hAnsi="Tahoma" w:cs="Tahoma"/>
          <w:b/>
          <w:color w:val="0F1419"/>
          <w:sz w:val="22"/>
          <w:szCs w:val="22"/>
        </w:rPr>
      </w:pPr>
    </w:p>
    <w:p w14:paraId="6A78CF60" w14:textId="77777777" w:rsidR="00FC2F66" w:rsidRPr="004648C8" w:rsidRDefault="00FC2F66" w:rsidP="00FC2F66">
      <w:pPr>
        <w:rPr>
          <w:rFonts w:ascii="Tahoma" w:hAnsi="Tahoma" w:cs="Tahoma"/>
          <w:b/>
          <w:color w:val="0F1419"/>
          <w:sz w:val="22"/>
          <w:szCs w:val="22"/>
        </w:rPr>
      </w:pPr>
      <w:r w:rsidRPr="004648C8">
        <w:rPr>
          <w:rFonts w:ascii="Tahoma" w:hAnsi="Tahoma" w:cs="Tahoma"/>
          <w:b/>
          <w:color w:val="0F1419"/>
          <w:sz w:val="22"/>
          <w:szCs w:val="22"/>
        </w:rPr>
        <w:t>Amplio apoyo institucional</w:t>
      </w:r>
    </w:p>
    <w:p w14:paraId="37B87D80" w14:textId="77777777" w:rsidR="00FC2F66" w:rsidRPr="004648C8" w:rsidRDefault="00FC2F66" w:rsidP="00FC2F66">
      <w:pPr>
        <w:rPr>
          <w:rFonts w:ascii="Tahoma" w:hAnsi="Tahoma" w:cs="Tahoma"/>
          <w:color w:val="0F1419"/>
          <w:sz w:val="22"/>
          <w:szCs w:val="22"/>
        </w:rPr>
      </w:pPr>
    </w:p>
    <w:p w14:paraId="3BB3795B" w14:textId="6CB366F6" w:rsidR="00FC2F66" w:rsidRPr="004648C8" w:rsidRDefault="00FC2F66" w:rsidP="00FC2F66">
      <w:pPr>
        <w:rPr>
          <w:rFonts w:ascii="Tahoma" w:hAnsi="Tahoma" w:cs="Tahoma"/>
          <w:color w:val="0F1419"/>
          <w:sz w:val="22"/>
          <w:szCs w:val="22"/>
        </w:rPr>
      </w:pPr>
      <w:r w:rsidRPr="004648C8">
        <w:rPr>
          <w:rFonts w:ascii="Tahoma" w:hAnsi="Tahoma" w:cs="Tahoma"/>
          <w:color w:val="0F1419"/>
          <w:sz w:val="22"/>
          <w:szCs w:val="22"/>
        </w:rPr>
        <w:t xml:space="preserve">El apoyo institucional que recibe la Confederación de Empresarios de Albacete quedó de manifiesto en cada una de las intervenciones que se produjeron durante la clausura. El primero en tomar la palabra fue el presidente de </w:t>
      </w:r>
      <w:hyperlink r:id="rId12" w:history="1">
        <w:r w:rsidRPr="00B35704">
          <w:rPr>
            <w:rStyle w:val="Hipervnculo"/>
            <w:rFonts w:ascii="Tahoma" w:hAnsi="Tahoma" w:cs="Tahoma"/>
            <w:sz w:val="22"/>
            <w:szCs w:val="22"/>
          </w:rPr>
          <w:t>CECAM</w:t>
        </w:r>
      </w:hyperlink>
      <w:r w:rsidRPr="004648C8">
        <w:rPr>
          <w:rFonts w:ascii="Tahoma" w:hAnsi="Tahoma" w:cs="Tahoma"/>
          <w:color w:val="0F1419"/>
          <w:sz w:val="22"/>
          <w:szCs w:val="22"/>
        </w:rPr>
        <w:t>, Ángel Nicolás, quien dijo que, junto con FEDA, “seguiremos esforzándonos para que a los empresarios y empresarias de esta tierra nos vaya un poco mejor”.</w:t>
      </w:r>
    </w:p>
    <w:p w14:paraId="6F437A70" w14:textId="77777777" w:rsidR="00FC2F66" w:rsidRPr="004648C8" w:rsidRDefault="00FC2F66" w:rsidP="00FC2F66">
      <w:pPr>
        <w:rPr>
          <w:rFonts w:ascii="Tahoma" w:hAnsi="Tahoma" w:cs="Tahoma"/>
          <w:color w:val="0F1419"/>
          <w:sz w:val="22"/>
          <w:szCs w:val="22"/>
        </w:rPr>
      </w:pPr>
    </w:p>
    <w:p w14:paraId="0ABD077D" w14:textId="5B982524" w:rsidR="00FC2F66" w:rsidRPr="004648C8" w:rsidRDefault="00FC2F66" w:rsidP="00FC2F66">
      <w:pPr>
        <w:rPr>
          <w:rFonts w:ascii="Tahoma" w:hAnsi="Tahoma" w:cs="Tahoma"/>
          <w:color w:val="222222"/>
          <w:sz w:val="22"/>
          <w:szCs w:val="22"/>
          <w:shd w:val="clear" w:color="auto" w:fill="FFFFFF"/>
        </w:rPr>
      </w:pPr>
      <w:r w:rsidRPr="004648C8">
        <w:rPr>
          <w:rFonts w:ascii="Tahoma" w:hAnsi="Tahoma" w:cs="Tahoma"/>
          <w:color w:val="0F1419"/>
          <w:sz w:val="22"/>
          <w:szCs w:val="22"/>
        </w:rPr>
        <w:t xml:space="preserve">También tendió la mano a FEDA el máximo responsable de la </w:t>
      </w:r>
      <w:hyperlink r:id="rId13" w:history="1">
        <w:r w:rsidRPr="00B35704">
          <w:rPr>
            <w:rStyle w:val="Hipervnculo"/>
            <w:rFonts w:ascii="Tahoma" w:hAnsi="Tahoma" w:cs="Tahoma"/>
            <w:sz w:val="22"/>
            <w:szCs w:val="22"/>
          </w:rPr>
          <w:t>Diputación Provincial</w:t>
        </w:r>
      </w:hyperlink>
      <w:r w:rsidR="0028059F" w:rsidRPr="004648C8">
        <w:rPr>
          <w:rFonts w:ascii="Tahoma" w:hAnsi="Tahoma" w:cs="Tahoma"/>
          <w:color w:val="0F1419"/>
          <w:sz w:val="22"/>
          <w:szCs w:val="22"/>
        </w:rPr>
        <w:t xml:space="preserve">, </w:t>
      </w:r>
      <w:r w:rsidRPr="004648C8">
        <w:rPr>
          <w:rFonts w:ascii="Tahoma" w:hAnsi="Tahoma" w:cs="Tahoma"/>
          <w:color w:val="0F1419"/>
          <w:sz w:val="22"/>
          <w:szCs w:val="22"/>
        </w:rPr>
        <w:t>Santiago Cabañero</w:t>
      </w:r>
      <w:r w:rsidR="0028059F" w:rsidRPr="004648C8">
        <w:rPr>
          <w:rFonts w:ascii="Tahoma" w:hAnsi="Tahoma" w:cs="Tahoma"/>
          <w:color w:val="0F1419"/>
          <w:sz w:val="22"/>
          <w:szCs w:val="22"/>
        </w:rPr>
        <w:t>, quien</w:t>
      </w:r>
      <w:r w:rsidRPr="004648C8">
        <w:rPr>
          <w:rFonts w:ascii="Tahoma" w:hAnsi="Tahoma" w:cs="Tahoma"/>
          <w:color w:val="0F1419"/>
          <w:sz w:val="22"/>
          <w:szCs w:val="22"/>
        </w:rPr>
        <w:t xml:space="preserve"> recordó que “la Diputación va a estar, como ha estado siempre, al lado de FEDA, de los empresarios y de las empresarias. </w:t>
      </w:r>
      <w:r w:rsidRPr="004648C8">
        <w:rPr>
          <w:rFonts w:ascii="Tahoma" w:hAnsi="Tahoma" w:cs="Tahoma"/>
          <w:color w:val="222222"/>
          <w:sz w:val="22"/>
          <w:szCs w:val="22"/>
          <w:shd w:val="clear" w:color="auto" w:fill="FFFFFF"/>
        </w:rPr>
        <w:t>FEDA, al igual que los buenos sindicatos, lo que hace es no solo estar pendiente de los intereses de sus asociados y asociadas, que también, por supuesto, sino de las necesidades de la sociedad donde está implantada”.</w:t>
      </w:r>
    </w:p>
    <w:p w14:paraId="6C1AB5F2" w14:textId="77777777" w:rsidR="0028059F" w:rsidRPr="004648C8" w:rsidRDefault="0028059F" w:rsidP="00FC2F66">
      <w:pPr>
        <w:rPr>
          <w:rFonts w:ascii="Tahoma" w:hAnsi="Tahoma" w:cs="Tahoma"/>
          <w:color w:val="222222"/>
          <w:sz w:val="22"/>
          <w:szCs w:val="22"/>
          <w:shd w:val="clear" w:color="auto" w:fill="FFFFFF"/>
        </w:rPr>
      </w:pPr>
    </w:p>
    <w:p w14:paraId="6AEDF82A" w14:textId="48D9915F" w:rsidR="0028059F" w:rsidRPr="004648C8" w:rsidRDefault="0028059F" w:rsidP="00FC2F66">
      <w:pPr>
        <w:rPr>
          <w:rFonts w:ascii="Tahoma" w:hAnsi="Tahoma" w:cs="Tahoma"/>
          <w:sz w:val="22"/>
          <w:szCs w:val="22"/>
        </w:rPr>
      </w:pPr>
      <w:r w:rsidRPr="004648C8">
        <w:rPr>
          <w:rFonts w:ascii="Tahoma" w:hAnsi="Tahoma" w:cs="Tahoma"/>
          <w:sz w:val="22"/>
          <w:szCs w:val="22"/>
          <w:shd w:val="clear" w:color="auto" w:fill="FFFFFF"/>
        </w:rPr>
        <w:t>Asimismo, Cabañero resaltó la dedicación del presidente de FEDA en estos 25 años, “creo -dijo- que cuando se inventó la palabra resiliente quien lo hizo se inspiró en Artemio Pérez. Cuando está tantos años al frente de la organización no es casual, sino causal. Todos sabemos el trabajo que está haciendo y dejando hacer en FEDA”.</w:t>
      </w:r>
    </w:p>
    <w:p w14:paraId="10D4F000" w14:textId="77777777" w:rsidR="00FC2F66" w:rsidRPr="004648C8" w:rsidRDefault="00FC2F66" w:rsidP="00FC2F66">
      <w:pPr>
        <w:rPr>
          <w:rFonts w:ascii="Tahoma" w:hAnsi="Tahoma" w:cs="Tahoma"/>
          <w:color w:val="0F1419"/>
          <w:sz w:val="22"/>
          <w:szCs w:val="22"/>
        </w:rPr>
      </w:pPr>
    </w:p>
    <w:p w14:paraId="5407DC35" w14:textId="132A2612" w:rsidR="00FC2F66" w:rsidRPr="004648C8" w:rsidRDefault="00FC2F66" w:rsidP="00FC2F66">
      <w:pPr>
        <w:rPr>
          <w:rFonts w:ascii="Tahoma" w:hAnsi="Tahoma" w:cs="Tahoma"/>
          <w:sz w:val="22"/>
          <w:szCs w:val="22"/>
        </w:rPr>
      </w:pPr>
      <w:r w:rsidRPr="004648C8">
        <w:rPr>
          <w:rFonts w:ascii="Tahoma" w:hAnsi="Tahoma" w:cs="Tahoma"/>
          <w:color w:val="0F1419"/>
          <w:sz w:val="22"/>
          <w:szCs w:val="22"/>
        </w:rPr>
        <w:t xml:space="preserve">Por su parte, la </w:t>
      </w:r>
      <w:hyperlink r:id="rId14" w:history="1">
        <w:r w:rsidRPr="00B35704">
          <w:rPr>
            <w:rStyle w:val="Hipervnculo"/>
            <w:rFonts w:ascii="Tahoma" w:hAnsi="Tahoma" w:cs="Tahoma"/>
            <w:sz w:val="22"/>
            <w:szCs w:val="22"/>
          </w:rPr>
          <w:t>consejera de Economía, Empresas y Empleo</w:t>
        </w:r>
      </w:hyperlink>
      <w:r w:rsidRPr="004648C8">
        <w:rPr>
          <w:rFonts w:ascii="Tahoma" w:hAnsi="Tahoma" w:cs="Tahoma"/>
          <w:sz w:val="22"/>
          <w:szCs w:val="22"/>
        </w:rPr>
        <w:t xml:space="preserve"> de la Junta de Comunidades de Castilla-La Mancha, Patricia Franco, mostró su apoyo a FEDA en “un contexto complejo” como el actual, en el que “economías europeas sólidas y fuertes como la alemana, por ejemplo, han tenido dificultades”. En este sentido, Patricia Franco se mostró optimista al señalar que “la buena noticia es que todos los indicadores económicos apuntan a un 2024 de ralentización de la economía, pero a un 2025 nuevamente de gran crecimiento”.</w:t>
      </w:r>
    </w:p>
    <w:p w14:paraId="3499B8B0" w14:textId="77777777" w:rsidR="005B5C34" w:rsidRPr="004648C8" w:rsidRDefault="005B5C34" w:rsidP="00FC2F66">
      <w:pPr>
        <w:rPr>
          <w:rFonts w:ascii="Tahoma" w:hAnsi="Tahoma" w:cs="Tahoma"/>
          <w:sz w:val="22"/>
          <w:szCs w:val="22"/>
        </w:rPr>
      </w:pPr>
    </w:p>
    <w:p w14:paraId="23DCE70F" w14:textId="77777777" w:rsidR="00083767" w:rsidRPr="004648C8" w:rsidRDefault="005B5C34" w:rsidP="00083767">
      <w:pPr>
        <w:rPr>
          <w:rFonts w:ascii="Tahoma" w:hAnsi="Tahoma" w:cs="Tahoma"/>
          <w:bCs/>
          <w:sz w:val="22"/>
          <w:szCs w:val="22"/>
        </w:rPr>
      </w:pPr>
      <w:r w:rsidRPr="004648C8">
        <w:rPr>
          <w:rFonts w:ascii="Tahoma" w:hAnsi="Tahoma" w:cs="Tahoma"/>
          <w:bCs/>
          <w:sz w:val="22"/>
          <w:szCs w:val="22"/>
        </w:rPr>
        <w:t>En su intervención, la consejera remarcó el compromiso del Gobierno de Castilla-La Mancha y su apoyo al tejido empresarial de la región para mantener los niveles de actividad económica y de empleo en la Comunidad, en su conjunto, y en la provincia de Albacete, en particular, de la mano de FEDA.</w:t>
      </w:r>
      <w:r w:rsidR="00083767" w:rsidRPr="004648C8">
        <w:rPr>
          <w:rFonts w:ascii="Tahoma" w:hAnsi="Tahoma" w:cs="Tahoma"/>
          <w:bCs/>
          <w:sz w:val="22"/>
          <w:szCs w:val="22"/>
        </w:rPr>
        <w:t xml:space="preserve"> </w:t>
      </w:r>
    </w:p>
    <w:p w14:paraId="3DF347FE" w14:textId="77777777" w:rsidR="00083767" w:rsidRPr="004648C8" w:rsidRDefault="00083767" w:rsidP="005B5C34">
      <w:pPr>
        <w:rPr>
          <w:rFonts w:ascii="Tahoma" w:hAnsi="Tahoma" w:cs="Tahoma"/>
          <w:bCs/>
          <w:sz w:val="22"/>
          <w:szCs w:val="22"/>
        </w:rPr>
      </w:pPr>
    </w:p>
    <w:p w14:paraId="59C92F3A" w14:textId="391DC346" w:rsidR="005B5C34" w:rsidRPr="004648C8" w:rsidRDefault="00083767" w:rsidP="00FC2F66">
      <w:pPr>
        <w:rPr>
          <w:rFonts w:ascii="Tahoma" w:hAnsi="Tahoma" w:cs="Tahoma"/>
          <w:sz w:val="22"/>
          <w:szCs w:val="22"/>
        </w:rPr>
      </w:pPr>
      <w:r w:rsidRPr="004648C8">
        <w:rPr>
          <w:rFonts w:ascii="Tahoma" w:hAnsi="Tahoma" w:cs="Tahoma"/>
          <w:bCs/>
          <w:sz w:val="22"/>
          <w:szCs w:val="22"/>
        </w:rPr>
        <w:t>Por último, Patricia Franco ha valorado “el esfuerzo titánico y el trabajo que realizan los empresarios en un contexto geopolítico de inestabilidad e incertidumbre, para mantener los niveles de crecimiento y de empleo en nuestro país y en nuestra región”.</w:t>
      </w:r>
    </w:p>
    <w:p w14:paraId="4C97BD89" w14:textId="77777777" w:rsidR="00FC2F66" w:rsidRPr="004648C8" w:rsidRDefault="00FC2F66" w:rsidP="00FC2F66">
      <w:pPr>
        <w:rPr>
          <w:rFonts w:ascii="Tahoma" w:hAnsi="Tahoma" w:cs="Tahoma"/>
          <w:sz w:val="22"/>
          <w:szCs w:val="22"/>
        </w:rPr>
      </w:pPr>
    </w:p>
    <w:p w14:paraId="5B463E9B" w14:textId="0F777432" w:rsidR="0028059F" w:rsidRPr="004648C8" w:rsidRDefault="00FC2F66" w:rsidP="00FC2F66">
      <w:pPr>
        <w:rPr>
          <w:rFonts w:ascii="Tahoma" w:hAnsi="Tahoma" w:cs="Tahoma"/>
          <w:sz w:val="22"/>
          <w:szCs w:val="22"/>
          <w:lang w:val="es-ES"/>
        </w:rPr>
      </w:pPr>
      <w:r w:rsidRPr="004648C8">
        <w:rPr>
          <w:rFonts w:ascii="Tahoma" w:hAnsi="Tahoma" w:cs="Tahoma"/>
          <w:sz w:val="22"/>
          <w:szCs w:val="22"/>
        </w:rPr>
        <w:t xml:space="preserve">Cerró la 47ª Asamblea General de FEDA </w:t>
      </w:r>
      <w:hyperlink r:id="rId15" w:history="1">
        <w:r w:rsidRPr="00B35704">
          <w:rPr>
            <w:rStyle w:val="Hipervnculo"/>
            <w:rFonts w:ascii="Tahoma" w:hAnsi="Tahoma" w:cs="Tahoma"/>
            <w:sz w:val="22"/>
            <w:szCs w:val="22"/>
          </w:rPr>
          <w:t>el alcalde de Albacete</w:t>
        </w:r>
      </w:hyperlink>
      <w:r w:rsidRPr="004648C8">
        <w:rPr>
          <w:rFonts w:ascii="Tahoma" w:hAnsi="Tahoma" w:cs="Tahoma"/>
          <w:sz w:val="22"/>
          <w:szCs w:val="22"/>
        </w:rPr>
        <w:t xml:space="preserve">, Manuel Serrano, quien felicitó a la Confederación </w:t>
      </w:r>
      <w:r w:rsidRPr="004648C8">
        <w:rPr>
          <w:rFonts w:ascii="Tahoma" w:hAnsi="Tahoma" w:cs="Tahoma"/>
          <w:sz w:val="22"/>
          <w:szCs w:val="22"/>
          <w:lang w:val="es-ES"/>
        </w:rPr>
        <w:t xml:space="preserve">por su “fructífera” asamblea, por la unión que caracteriza su actuación y por su apuesta decidida por la igualdad y los avances sociales, recordando que el 75 por ciento de su plantilla son mujeres. </w:t>
      </w:r>
    </w:p>
    <w:p w14:paraId="1A09D5DE" w14:textId="77777777" w:rsidR="0028059F" w:rsidRPr="004648C8" w:rsidRDefault="0028059F" w:rsidP="00FC2F66">
      <w:pPr>
        <w:rPr>
          <w:rFonts w:ascii="Tahoma" w:hAnsi="Tahoma" w:cs="Tahoma"/>
          <w:sz w:val="22"/>
          <w:szCs w:val="22"/>
          <w:lang w:val="es-ES"/>
        </w:rPr>
      </w:pPr>
    </w:p>
    <w:p w14:paraId="5E5B628B" w14:textId="77777777" w:rsidR="004648C8" w:rsidRDefault="00FC2F66" w:rsidP="00FC2F66">
      <w:pPr>
        <w:rPr>
          <w:rFonts w:ascii="Tahoma" w:hAnsi="Tahoma" w:cs="Tahoma"/>
          <w:sz w:val="22"/>
          <w:szCs w:val="22"/>
          <w:lang w:val="es-ES"/>
        </w:rPr>
      </w:pPr>
      <w:r w:rsidRPr="004648C8">
        <w:rPr>
          <w:rFonts w:ascii="Tahoma" w:hAnsi="Tahoma" w:cs="Tahoma"/>
          <w:sz w:val="22"/>
          <w:szCs w:val="22"/>
          <w:lang w:val="es-ES"/>
        </w:rPr>
        <w:t xml:space="preserve">Serrano ensalzó las cualidades que definen a los empresarios, asegurando que “si hablamos de dedicación, empeño, valentía, crecimiento, futuro, progreso, desarrollo, avances, beneficios, sacrificio, actividad, riesgo, oportunidades, dinamización, economía, calidad de vida, servicios, empleo, sociedad, igualdad, inclusión, confianza y Albacete, estamos hablando de los empresarios”. </w:t>
      </w:r>
    </w:p>
    <w:p w14:paraId="22EA69E8" w14:textId="77777777" w:rsidR="004648C8" w:rsidRDefault="004648C8" w:rsidP="00FC2F66">
      <w:pPr>
        <w:rPr>
          <w:rFonts w:ascii="Tahoma" w:hAnsi="Tahoma" w:cs="Tahoma"/>
          <w:sz w:val="22"/>
          <w:szCs w:val="22"/>
          <w:lang w:val="es-ES"/>
        </w:rPr>
      </w:pPr>
    </w:p>
    <w:p w14:paraId="58C8C2F5" w14:textId="77777777" w:rsidR="004648C8" w:rsidRDefault="004648C8" w:rsidP="00FC2F66">
      <w:pPr>
        <w:rPr>
          <w:rFonts w:ascii="Tahoma" w:hAnsi="Tahoma" w:cs="Tahoma"/>
          <w:sz w:val="22"/>
          <w:szCs w:val="22"/>
          <w:lang w:val="es-ES"/>
        </w:rPr>
      </w:pPr>
    </w:p>
    <w:p w14:paraId="744F1A44" w14:textId="15EDA467" w:rsidR="00FC2F66" w:rsidRPr="004648C8" w:rsidRDefault="00FC2F66" w:rsidP="00FC2F66">
      <w:pPr>
        <w:rPr>
          <w:rFonts w:cs="Arial"/>
          <w:sz w:val="22"/>
          <w:szCs w:val="22"/>
          <w:lang w:val="es-ES"/>
        </w:rPr>
      </w:pPr>
      <w:r w:rsidRPr="004648C8">
        <w:rPr>
          <w:rFonts w:ascii="Tahoma" w:hAnsi="Tahoma" w:cs="Tahoma"/>
          <w:sz w:val="22"/>
          <w:szCs w:val="22"/>
          <w:lang w:val="es-ES"/>
        </w:rPr>
        <w:t>El alcalde destacó el papel tan importante que desempeñan los empresarios en las páginas de la historia de Albacete, recordando que en este 2024 se celebran “grandes hitos” en nuestra ciudad como el 50 aniversario de Campollano, del Ala 14 y de la Puerta de Hierros de la Feria, “la mayor empresa de Castilla-La Mancha”, así como el 20 aniversario del Museo de la Cuchillería y el 25 aniversario de Artemio Pérez al frente de FEDA.</w:t>
      </w:r>
    </w:p>
    <w:p w14:paraId="19AF9951" w14:textId="77777777" w:rsidR="00FC2F66" w:rsidRPr="004648C8" w:rsidRDefault="00FC2F66" w:rsidP="00FC2F66">
      <w:pPr>
        <w:rPr>
          <w:rFonts w:ascii="Tahoma" w:hAnsi="Tahoma" w:cs="Tahoma"/>
          <w:sz w:val="22"/>
          <w:szCs w:val="22"/>
        </w:rPr>
      </w:pPr>
    </w:p>
    <w:p w14:paraId="00998096" w14:textId="77777777" w:rsidR="00FC2F66" w:rsidRPr="004648C8" w:rsidRDefault="00FC2F66" w:rsidP="00FC2F66">
      <w:pPr>
        <w:rPr>
          <w:rFonts w:ascii="Tahoma" w:hAnsi="Tahoma" w:cs="Tahoma"/>
          <w:b/>
          <w:color w:val="201F1E"/>
          <w:sz w:val="22"/>
          <w:szCs w:val="22"/>
          <w:bdr w:val="none" w:sz="0" w:space="0" w:color="auto" w:frame="1"/>
        </w:rPr>
      </w:pPr>
      <w:r w:rsidRPr="004648C8">
        <w:rPr>
          <w:rFonts w:ascii="Tahoma" w:hAnsi="Tahoma" w:cs="Tahoma"/>
          <w:b/>
          <w:color w:val="000000"/>
          <w:sz w:val="22"/>
          <w:szCs w:val="22"/>
        </w:rPr>
        <w:t>Informe de Actividades y aprobación de cuentas</w:t>
      </w:r>
    </w:p>
    <w:p w14:paraId="1BE6AAE6" w14:textId="77777777" w:rsidR="00FC2F66" w:rsidRPr="004648C8" w:rsidRDefault="00FC2F66" w:rsidP="00FC2F66">
      <w:pPr>
        <w:rPr>
          <w:rFonts w:ascii="Tahoma" w:hAnsi="Tahoma" w:cs="Tahoma"/>
          <w:b/>
          <w:color w:val="201F1E"/>
          <w:sz w:val="22"/>
          <w:szCs w:val="22"/>
          <w:bdr w:val="none" w:sz="0" w:space="0" w:color="auto" w:frame="1"/>
        </w:rPr>
      </w:pPr>
    </w:p>
    <w:p w14:paraId="7B36FA11" w14:textId="24E865B3" w:rsidR="00FC2F66" w:rsidRPr="004648C8" w:rsidRDefault="00FC2F66" w:rsidP="00FC2F66">
      <w:pPr>
        <w:rPr>
          <w:rFonts w:ascii="Tahoma" w:hAnsi="Tahoma" w:cs="Tahoma"/>
          <w:sz w:val="22"/>
          <w:szCs w:val="22"/>
          <w:bdr w:val="none" w:sz="0" w:space="0" w:color="auto" w:frame="1"/>
        </w:rPr>
      </w:pPr>
      <w:r w:rsidRPr="004648C8">
        <w:rPr>
          <w:rFonts w:ascii="Tahoma" w:hAnsi="Tahoma" w:cs="Tahoma"/>
          <w:sz w:val="22"/>
          <w:szCs w:val="22"/>
          <w:bdr w:val="none" w:sz="0" w:space="0" w:color="auto" w:frame="1"/>
        </w:rPr>
        <w:t>En la primera parte de la 47</w:t>
      </w:r>
      <w:r w:rsidR="0080499D" w:rsidRPr="004648C8">
        <w:rPr>
          <w:rFonts w:ascii="Tahoma" w:hAnsi="Tahoma" w:cs="Tahoma"/>
          <w:sz w:val="22"/>
          <w:szCs w:val="22"/>
          <w:bdr w:val="none" w:sz="0" w:space="0" w:color="auto" w:frame="1"/>
        </w:rPr>
        <w:t>ª</w:t>
      </w:r>
      <w:r w:rsidRPr="004648C8">
        <w:rPr>
          <w:rFonts w:ascii="Tahoma" w:hAnsi="Tahoma" w:cs="Tahoma"/>
          <w:sz w:val="22"/>
          <w:szCs w:val="22"/>
          <w:bdr w:val="none" w:sz="0" w:space="0" w:color="auto" w:frame="1"/>
        </w:rPr>
        <w:t xml:space="preserve"> Asamblea General de FEDA se procedió a la liquidación del ejercicio 2023 y a la aprobación, por unanimidad, del presupuesto para el ejercicio 2024. Unos datos económicos que ofreció de forma detallada el tesorero de la Confederación, José Lozano Tendero. </w:t>
      </w:r>
    </w:p>
    <w:p w14:paraId="07245295" w14:textId="77777777" w:rsidR="00FC2F66" w:rsidRPr="004648C8" w:rsidRDefault="00FC2F66" w:rsidP="00FC2F66">
      <w:pPr>
        <w:rPr>
          <w:rFonts w:ascii="Tahoma" w:hAnsi="Tahoma" w:cs="Tahoma"/>
          <w:sz w:val="22"/>
          <w:szCs w:val="22"/>
          <w:bdr w:val="none" w:sz="0" w:space="0" w:color="auto" w:frame="1"/>
        </w:rPr>
      </w:pPr>
    </w:p>
    <w:p w14:paraId="1780C552" w14:textId="674B4BAE" w:rsidR="00FC2F66" w:rsidRPr="004648C8" w:rsidRDefault="00FC2F66" w:rsidP="00FC2F66">
      <w:pPr>
        <w:rPr>
          <w:rFonts w:ascii="Tahoma" w:hAnsi="Tahoma" w:cs="Tahoma"/>
          <w:sz w:val="22"/>
          <w:szCs w:val="22"/>
          <w:bdr w:val="none" w:sz="0" w:space="0" w:color="auto" w:frame="1"/>
        </w:rPr>
      </w:pPr>
      <w:r w:rsidRPr="004648C8">
        <w:rPr>
          <w:rFonts w:ascii="Tahoma" w:hAnsi="Tahoma" w:cs="Tahoma"/>
          <w:sz w:val="22"/>
          <w:szCs w:val="22"/>
          <w:bdr w:val="none" w:sz="0" w:space="0" w:color="auto" w:frame="1"/>
        </w:rPr>
        <w:t xml:space="preserve">El secretario general de FEDA, Vicente García, se encargó de presentar el Informe de Actividades de 2023, un amplio documento que puso en valor el enorme trabajo que ha llevado a cabo todo el equipo </w:t>
      </w:r>
      <w:r w:rsidR="0080499D" w:rsidRPr="004648C8">
        <w:rPr>
          <w:rFonts w:ascii="Tahoma" w:hAnsi="Tahoma" w:cs="Tahoma"/>
          <w:sz w:val="22"/>
          <w:szCs w:val="22"/>
          <w:bdr w:val="none" w:sz="0" w:space="0" w:color="auto" w:frame="1"/>
        </w:rPr>
        <w:t>técnico</w:t>
      </w:r>
      <w:r w:rsidRPr="004648C8">
        <w:rPr>
          <w:rFonts w:ascii="Tahoma" w:hAnsi="Tahoma" w:cs="Tahoma"/>
          <w:sz w:val="22"/>
          <w:szCs w:val="22"/>
          <w:bdr w:val="none" w:sz="0" w:space="0" w:color="auto" w:frame="1"/>
        </w:rPr>
        <w:t xml:space="preserve"> de la Confederación durante los últimos meses, siguiendo “un plan estratégico, un modelo de negocio”</w:t>
      </w:r>
      <w:r w:rsidR="004648C8" w:rsidRPr="004648C8">
        <w:rPr>
          <w:rFonts w:ascii="Tahoma" w:hAnsi="Tahoma" w:cs="Tahoma"/>
          <w:sz w:val="22"/>
          <w:szCs w:val="22"/>
          <w:bdr w:val="none" w:sz="0" w:space="0" w:color="auto" w:frame="1"/>
        </w:rPr>
        <w:t>,</w:t>
      </w:r>
      <w:r w:rsidRPr="004648C8">
        <w:rPr>
          <w:rFonts w:ascii="Tahoma" w:hAnsi="Tahoma" w:cs="Tahoma"/>
          <w:sz w:val="22"/>
          <w:szCs w:val="22"/>
          <w:bdr w:val="none" w:sz="0" w:space="0" w:color="auto" w:frame="1"/>
        </w:rPr>
        <w:t xml:space="preserve"> con el objetivo de ofrecer los mejores servicios posibles en beneficio de autónomos/as, emprendedores/as, pymes y empresas de nuestra provincia”. </w:t>
      </w:r>
    </w:p>
    <w:p w14:paraId="421E8E31" w14:textId="77777777" w:rsidR="00FC2F66" w:rsidRPr="004648C8" w:rsidRDefault="00FC2F66" w:rsidP="00FC2F66">
      <w:pPr>
        <w:rPr>
          <w:rFonts w:ascii="Tahoma" w:hAnsi="Tahoma" w:cs="Tahoma"/>
          <w:sz w:val="22"/>
          <w:szCs w:val="22"/>
          <w:bdr w:val="none" w:sz="0" w:space="0" w:color="auto" w:frame="1"/>
        </w:rPr>
      </w:pPr>
    </w:p>
    <w:p w14:paraId="2941B882" w14:textId="77777777" w:rsidR="00FC2F66" w:rsidRPr="004648C8" w:rsidRDefault="00FC2F66" w:rsidP="00FC2F66">
      <w:pPr>
        <w:rPr>
          <w:rFonts w:ascii="Tahoma" w:hAnsi="Tahoma" w:cs="Tahoma"/>
          <w:sz w:val="22"/>
          <w:szCs w:val="22"/>
          <w:bdr w:val="none" w:sz="0" w:space="0" w:color="auto" w:frame="1"/>
        </w:rPr>
      </w:pPr>
      <w:r w:rsidRPr="004648C8">
        <w:rPr>
          <w:rFonts w:ascii="Tahoma" w:hAnsi="Tahoma" w:cs="Tahoma"/>
          <w:sz w:val="22"/>
          <w:szCs w:val="22"/>
          <w:bdr w:val="none" w:sz="0" w:space="0" w:color="auto" w:frame="1"/>
        </w:rPr>
        <w:t xml:space="preserve">En su intervención, Vicente García destacó las cinco líneas de negocio principales de la Confederación: internacional, inversión e innovación, igualdad, Escuela de Negocios y el Centro de Negocios, explicando cada una de ellas y haciendo hincapié en los hitos que se han conseguido. </w:t>
      </w:r>
    </w:p>
    <w:p w14:paraId="59500A5F" w14:textId="77777777" w:rsidR="00FC2F66" w:rsidRPr="004648C8" w:rsidRDefault="00FC2F66" w:rsidP="00FC2F66">
      <w:pPr>
        <w:rPr>
          <w:rFonts w:ascii="Tahoma" w:hAnsi="Tahoma" w:cs="Tahoma"/>
          <w:sz w:val="22"/>
          <w:szCs w:val="22"/>
          <w:bdr w:val="none" w:sz="0" w:space="0" w:color="auto" w:frame="1"/>
        </w:rPr>
      </w:pPr>
    </w:p>
    <w:p w14:paraId="6EAAD2B9" w14:textId="77777777" w:rsidR="00FC2F66" w:rsidRPr="004648C8" w:rsidRDefault="00FC2F66" w:rsidP="00FC2F66">
      <w:pPr>
        <w:rPr>
          <w:rFonts w:ascii="Tahoma" w:hAnsi="Tahoma" w:cs="Tahoma"/>
          <w:sz w:val="22"/>
          <w:szCs w:val="22"/>
          <w:bdr w:val="none" w:sz="0" w:space="0" w:color="auto" w:frame="1"/>
        </w:rPr>
      </w:pPr>
      <w:r w:rsidRPr="004648C8">
        <w:rPr>
          <w:rFonts w:ascii="Tahoma" w:hAnsi="Tahoma" w:cs="Tahoma"/>
          <w:sz w:val="22"/>
          <w:szCs w:val="22"/>
          <w:bdr w:val="none" w:sz="0" w:space="0" w:color="auto" w:frame="1"/>
        </w:rPr>
        <w:t xml:space="preserve">Por ejemplo, a nivel internacional, señaló las numerosas misiones comerciales y actividades internacionales en las que ha estado presente la Confederación, como la Feria Anuga o la misión a Colombia. En materia de inversión e innovación, destacó el 85% de éxito que tienen los proyectos gestionados por FEDA en subvenciones. En el ámbito de la igualdad hizo referencia al trabajo del Observatorio Provincial de Igualdad en las Relaciones Laborales (OPI Albacete), del que FEDA forma parte. A nivel formativo hizo alusión al Programa IN-FEDA, al incremento de la Formación In Company ofrecida por la Escuela de Negocios FEDA o el Programa Sherpa. </w:t>
      </w:r>
    </w:p>
    <w:p w14:paraId="2A62F8D9" w14:textId="77777777" w:rsidR="00FC2F66" w:rsidRPr="004648C8" w:rsidRDefault="00FC2F66" w:rsidP="00FC2F66">
      <w:pPr>
        <w:rPr>
          <w:rFonts w:ascii="Tahoma" w:hAnsi="Tahoma" w:cs="Tahoma"/>
          <w:sz w:val="22"/>
          <w:szCs w:val="22"/>
          <w:bdr w:val="none" w:sz="0" w:space="0" w:color="auto" w:frame="1"/>
        </w:rPr>
      </w:pPr>
    </w:p>
    <w:p w14:paraId="31F15734" w14:textId="77777777" w:rsidR="00FC2F66" w:rsidRPr="004648C8" w:rsidRDefault="00FC2F66" w:rsidP="00FC2F66">
      <w:pPr>
        <w:tabs>
          <w:tab w:val="left" w:pos="4080"/>
        </w:tabs>
        <w:textAlignment w:val="baseline"/>
        <w:rPr>
          <w:rFonts w:ascii="Tahoma" w:hAnsi="Tahoma" w:cs="Tahoma"/>
          <w:sz w:val="22"/>
          <w:szCs w:val="22"/>
          <w:bdr w:val="none" w:sz="0" w:space="0" w:color="auto" w:frame="1"/>
        </w:rPr>
      </w:pPr>
      <w:r w:rsidRPr="004648C8">
        <w:rPr>
          <w:rFonts w:ascii="Tahoma" w:hAnsi="Tahoma" w:cs="Tahoma"/>
          <w:sz w:val="22"/>
          <w:szCs w:val="22"/>
          <w:bdr w:val="none" w:sz="0" w:space="0" w:color="auto" w:frame="1"/>
        </w:rPr>
        <w:t xml:space="preserve">La presentación del Informe de Actividades terminó con la proyección de un vídeo con imágenes con las que el secretario general reconoció el trabajo realizado por el equipo de FEDA, por la Junta Directiva, por el Comité Ejecutivo y por el presidente Artemio Pérez. </w:t>
      </w:r>
    </w:p>
    <w:p w14:paraId="29392009" w14:textId="77777777" w:rsidR="005B5C34" w:rsidRPr="004648C8" w:rsidRDefault="005B5C34" w:rsidP="00FC2F66">
      <w:pPr>
        <w:tabs>
          <w:tab w:val="left" w:pos="4080"/>
        </w:tabs>
        <w:textAlignment w:val="baseline"/>
        <w:rPr>
          <w:rFonts w:ascii="Tahoma" w:hAnsi="Tahoma" w:cs="Tahoma"/>
          <w:sz w:val="22"/>
          <w:szCs w:val="22"/>
          <w:bdr w:val="none" w:sz="0" w:space="0" w:color="auto" w:frame="1"/>
        </w:rPr>
      </w:pPr>
    </w:p>
    <w:p w14:paraId="749C1279" w14:textId="77777777" w:rsidR="005B5C34" w:rsidRPr="004648C8" w:rsidRDefault="005B5C34" w:rsidP="00FC2F66">
      <w:pPr>
        <w:tabs>
          <w:tab w:val="left" w:pos="4080"/>
        </w:tabs>
        <w:textAlignment w:val="baseline"/>
        <w:rPr>
          <w:rFonts w:ascii="Tahoma" w:hAnsi="Tahoma" w:cs="Tahoma"/>
          <w:sz w:val="22"/>
          <w:szCs w:val="22"/>
          <w:bdr w:val="none" w:sz="0" w:space="0" w:color="auto" w:frame="1"/>
        </w:rPr>
      </w:pPr>
    </w:p>
    <w:p w14:paraId="4662BF55" w14:textId="77777777" w:rsidR="005B5C34" w:rsidRPr="004648C8" w:rsidRDefault="005B5C34" w:rsidP="00FC2F66">
      <w:pPr>
        <w:tabs>
          <w:tab w:val="left" w:pos="4080"/>
        </w:tabs>
        <w:textAlignment w:val="baseline"/>
        <w:rPr>
          <w:rFonts w:ascii="Tahoma" w:hAnsi="Tahoma" w:cs="Tahoma"/>
          <w:color w:val="201F1E"/>
          <w:sz w:val="22"/>
          <w:szCs w:val="22"/>
          <w:bdr w:val="none" w:sz="0" w:space="0" w:color="auto" w:frame="1"/>
        </w:rPr>
      </w:pPr>
    </w:p>
    <w:sectPr w:rsidR="005B5C34" w:rsidRPr="004648C8" w:rsidSect="00702694">
      <w:headerReference w:type="even" r:id="rId16"/>
      <w:headerReference w:type="default" r:id="rId17"/>
      <w:footerReference w:type="even" r:id="rId18"/>
      <w:footerReference w:type="default" r:id="rId19"/>
      <w:headerReference w:type="first" r:id="rId20"/>
      <w:footerReference w:type="firs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9366BA"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B35704"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9366B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B3570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9366B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B3570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10"/>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8"/>
  </w:num>
  <w:num w:numId="7" w16cid:durableId="194999197">
    <w:abstractNumId w:val="7"/>
  </w:num>
  <w:num w:numId="8" w16cid:durableId="1747264343">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64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767"/>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8C8"/>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5C34"/>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499D"/>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66BA"/>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43D8"/>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704"/>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419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eb.dipualba.es/cabanero-reafirma-el-compromiso-de-la-diputacion-de-albacete-con-el-empresariado-provincial-en-la-47a-asamblea-de-fed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ecam.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juntas-locales-delegaciones" TargetMode="External"/><Relationship Id="rId5" Type="http://schemas.openxmlformats.org/officeDocument/2006/relationships/webSettings" Target="webSettings.xml"/><Relationship Id="rId15" Type="http://schemas.openxmlformats.org/officeDocument/2006/relationships/hyperlink" Target="https://albacete.es/es/noticias/manuel-serrano-agradece-empresarios-empresarias-albacete-feda-gran-labor-realizan-para" TargetMode="External"/><Relationship Id="rId23" Type="http://schemas.openxmlformats.org/officeDocument/2006/relationships/theme" Target="theme/theme1.xml"/><Relationship Id="rId10" Type="http://schemas.openxmlformats.org/officeDocument/2006/relationships/hyperlink" Target="https://www.feda.es/feda/asociaciones-junta-directiv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organos-de-gobierno/asamblea-general" TargetMode="External"/><Relationship Id="rId14" Type="http://schemas.openxmlformats.org/officeDocument/2006/relationships/hyperlink" Target="https://www.castillalamancha.es/gobierno/economiaempresasyempleo"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Pages>
  <Words>1381</Words>
  <Characters>7962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9325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2021-03-16T11:17:00Z</cp:lastPrinted>
  <dcterms:created xsi:type="dcterms:W3CDTF">2024-04-18T08:11:00Z</dcterms:created>
  <dcterms:modified xsi:type="dcterms:W3CDTF">2024-04-18T10:07:00Z</dcterms:modified>
</cp:coreProperties>
</file>