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3F84F" w14:textId="77777777" w:rsidR="00BC3563" w:rsidRDefault="00BC3563" w:rsidP="00EC227E">
      <w:pPr>
        <w:jc w:val="right"/>
        <w:rPr>
          <w:rFonts w:ascii="Tahoma" w:hAnsi="Tahoma" w:cs="Tahoma"/>
          <w:bCs/>
          <w:sz w:val="22"/>
          <w:szCs w:val="22"/>
        </w:rPr>
      </w:pPr>
    </w:p>
    <w:p w14:paraId="6C1B3410" w14:textId="77777777" w:rsidR="00E70763" w:rsidRDefault="00E70763" w:rsidP="00E70763">
      <w:pPr>
        <w:pStyle w:val="Textoindependiente"/>
        <w:tabs>
          <w:tab w:val="left" w:pos="420"/>
          <w:tab w:val="left" w:pos="2745"/>
        </w:tabs>
        <w:jc w:val="right"/>
        <w:rPr>
          <w:rFonts w:ascii="Tahoma" w:hAnsi="Tahoma" w:cs="Tahoma"/>
          <w:b w:val="0"/>
          <w:bCs/>
          <w:sz w:val="22"/>
          <w:szCs w:val="22"/>
        </w:rPr>
      </w:pPr>
      <w:r>
        <w:rPr>
          <w:rFonts w:ascii="Tahoma" w:hAnsi="Tahoma" w:cs="Tahoma"/>
          <w:b w:val="0"/>
          <w:bCs/>
          <w:sz w:val="22"/>
          <w:szCs w:val="22"/>
        </w:rPr>
        <w:t>Albacete, 25 de abril de 2024</w:t>
      </w:r>
    </w:p>
    <w:p w14:paraId="6AA94C09" w14:textId="77777777" w:rsidR="00E70763" w:rsidRDefault="00E70763" w:rsidP="00E70763">
      <w:pPr>
        <w:pStyle w:val="Textoindependiente"/>
        <w:tabs>
          <w:tab w:val="left" w:pos="420"/>
          <w:tab w:val="left" w:pos="2745"/>
        </w:tabs>
        <w:jc w:val="right"/>
        <w:rPr>
          <w:rFonts w:ascii="Tahoma" w:hAnsi="Tahoma" w:cs="Tahoma"/>
          <w:b w:val="0"/>
          <w:bCs/>
          <w:sz w:val="22"/>
          <w:szCs w:val="22"/>
        </w:rPr>
      </w:pPr>
    </w:p>
    <w:p w14:paraId="7BD6E9C8" w14:textId="1447B6A4" w:rsidR="00E70763" w:rsidRDefault="00E70763" w:rsidP="00E70763">
      <w:pPr>
        <w:tabs>
          <w:tab w:val="left" w:pos="4080"/>
        </w:tabs>
        <w:jc w:val="center"/>
        <w:textAlignment w:val="baseline"/>
        <w:rPr>
          <w:rFonts w:ascii="Tahoma" w:hAnsi="Tahoma" w:cs="Tahoma"/>
          <w:b/>
          <w:bCs/>
          <w:color w:val="000000"/>
          <w:sz w:val="32"/>
          <w:szCs w:val="32"/>
          <w:bdr w:val="none" w:sz="0" w:space="0" w:color="auto" w:frame="1"/>
          <w:lang w:val="es-ES"/>
        </w:rPr>
      </w:pPr>
      <w:r>
        <w:rPr>
          <w:rFonts w:ascii="Tahoma" w:hAnsi="Tahoma" w:cs="Tahoma"/>
          <w:b/>
          <w:bCs/>
          <w:color w:val="000000"/>
          <w:sz w:val="32"/>
          <w:szCs w:val="32"/>
          <w:bdr w:val="none" w:sz="0" w:space="0" w:color="auto" w:frame="1"/>
          <w:lang w:val="es-ES"/>
        </w:rPr>
        <w:t xml:space="preserve">La Escuela de Negocios FEDA cierra con éxito una nueva promoción académica </w:t>
      </w:r>
      <w:r w:rsidR="007C6BAC">
        <w:rPr>
          <w:rFonts w:ascii="Tahoma" w:hAnsi="Tahoma" w:cs="Tahoma"/>
          <w:b/>
          <w:bCs/>
          <w:color w:val="000000"/>
          <w:sz w:val="32"/>
          <w:szCs w:val="32"/>
          <w:bdr w:val="none" w:sz="0" w:space="0" w:color="auto" w:frame="1"/>
          <w:lang w:val="es-ES"/>
        </w:rPr>
        <w:t>de su MBA y programa DIRCOM</w:t>
      </w:r>
    </w:p>
    <w:p w14:paraId="5C944A10" w14:textId="77777777" w:rsidR="007C6BAC" w:rsidRDefault="007C6BAC" w:rsidP="00E70763">
      <w:pPr>
        <w:tabs>
          <w:tab w:val="left" w:pos="4080"/>
        </w:tabs>
        <w:jc w:val="center"/>
        <w:textAlignment w:val="baseline"/>
        <w:rPr>
          <w:rFonts w:ascii="Tahoma" w:hAnsi="Tahoma" w:cs="Tahoma"/>
          <w:b/>
          <w:bCs/>
          <w:color w:val="000000"/>
          <w:sz w:val="32"/>
          <w:szCs w:val="32"/>
          <w:bdr w:val="none" w:sz="0" w:space="0" w:color="auto" w:frame="1"/>
          <w:lang w:val="es-ES"/>
        </w:rPr>
      </w:pPr>
    </w:p>
    <w:p w14:paraId="14A0EF44" w14:textId="7E56B5DF" w:rsidR="007C6BAC" w:rsidRPr="007C6BAC" w:rsidRDefault="007C6BAC" w:rsidP="00442605">
      <w:pPr>
        <w:pStyle w:val="Prrafodelista"/>
        <w:numPr>
          <w:ilvl w:val="0"/>
          <w:numId w:val="14"/>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El presidente de FEDA en su intervención terminó diciendo que “estamos en el ahora, pero en esta casa ya exploramos el futuro”</w:t>
      </w:r>
    </w:p>
    <w:p w14:paraId="14341716" w14:textId="58DD54E9" w:rsidR="00E70763" w:rsidRDefault="00E70763" w:rsidP="00442605">
      <w:pPr>
        <w:pStyle w:val="Prrafodelista"/>
        <w:numPr>
          <w:ilvl w:val="0"/>
          <w:numId w:val="13"/>
        </w:numPr>
        <w:tabs>
          <w:tab w:val="left" w:pos="4080"/>
        </w:tabs>
        <w:spacing w:line="240" w:lineRule="auto"/>
        <w:jc w:val="center"/>
        <w:textAlignment w:val="baseline"/>
        <w:rPr>
          <w:rFonts w:ascii="Tahoma" w:hAnsi="Tahoma" w:cs="Tahoma"/>
          <w:b/>
          <w:bCs/>
          <w:color w:val="000000"/>
          <w:bdr w:val="none" w:sz="0" w:space="0" w:color="auto" w:frame="1"/>
        </w:rPr>
      </w:pPr>
      <w:r>
        <w:rPr>
          <w:rFonts w:ascii="Tahoma" w:hAnsi="Tahoma" w:cs="Tahoma"/>
          <w:b/>
          <w:bCs/>
          <w:color w:val="000000"/>
          <w:bdr w:val="none" w:sz="0" w:space="0" w:color="auto" w:frame="1"/>
        </w:rPr>
        <w:t xml:space="preserve">La Fundación Globalcaja Albacete, partner de FEDA, muestra su apoyo un año más a </w:t>
      </w:r>
      <w:r w:rsidR="007C6BAC">
        <w:rPr>
          <w:rFonts w:ascii="Tahoma" w:hAnsi="Tahoma" w:cs="Tahoma"/>
          <w:b/>
          <w:bCs/>
          <w:color w:val="000000"/>
          <w:bdr w:val="none" w:sz="0" w:space="0" w:color="auto" w:frame="1"/>
        </w:rPr>
        <w:t xml:space="preserve">esta formación de excelencia </w:t>
      </w:r>
      <w:r>
        <w:rPr>
          <w:rFonts w:ascii="Tahoma" w:hAnsi="Tahoma" w:cs="Tahoma"/>
          <w:b/>
          <w:bCs/>
          <w:color w:val="000000"/>
          <w:bdr w:val="none" w:sz="0" w:space="0" w:color="auto" w:frame="1"/>
        </w:rPr>
        <w:t>de la Confederación</w:t>
      </w:r>
    </w:p>
    <w:p w14:paraId="4DC2DB92" w14:textId="51531290" w:rsidR="00E70763" w:rsidRPr="007C6BAC" w:rsidRDefault="00E70763" w:rsidP="00E70763">
      <w:pPr>
        <w:tabs>
          <w:tab w:val="left" w:pos="4080"/>
        </w:tabs>
        <w:textAlignment w:val="baseline"/>
        <w:rPr>
          <w:rFonts w:ascii="Tahoma" w:hAnsi="Tahoma" w:cs="Tahoma"/>
          <w:sz w:val="22"/>
          <w:szCs w:val="22"/>
        </w:rPr>
      </w:pPr>
      <w:r w:rsidRPr="007C6BAC">
        <w:rPr>
          <w:rFonts w:ascii="Tahoma" w:hAnsi="Tahoma" w:cs="Tahoma"/>
          <w:sz w:val="22"/>
          <w:szCs w:val="22"/>
        </w:rPr>
        <w:t xml:space="preserve">La sede de la Confederación de Empresarios de Albacete, </w:t>
      </w:r>
      <w:hyperlink r:id="rId8" w:history="1">
        <w:r w:rsidRPr="00442605">
          <w:rPr>
            <w:rStyle w:val="Hipervnculo"/>
            <w:rFonts w:ascii="Tahoma" w:hAnsi="Tahoma" w:cs="Tahoma"/>
            <w:sz w:val="22"/>
            <w:szCs w:val="22"/>
          </w:rPr>
          <w:t>FEDA</w:t>
        </w:r>
      </w:hyperlink>
      <w:r w:rsidRPr="007C6BAC">
        <w:rPr>
          <w:rFonts w:ascii="Tahoma" w:hAnsi="Tahoma" w:cs="Tahoma"/>
          <w:sz w:val="22"/>
          <w:szCs w:val="22"/>
        </w:rPr>
        <w:t>, acogió el Acto de Clausura del Curso Académico 2023</w:t>
      </w:r>
      <w:r w:rsidR="007C6BAC">
        <w:rPr>
          <w:rFonts w:ascii="Tahoma" w:hAnsi="Tahoma" w:cs="Tahoma"/>
          <w:sz w:val="22"/>
          <w:szCs w:val="22"/>
        </w:rPr>
        <w:t>-2024</w:t>
      </w:r>
      <w:r w:rsidRPr="007C6BAC">
        <w:rPr>
          <w:rFonts w:ascii="Tahoma" w:hAnsi="Tahoma" w:cs="Tahoma"/>
          <w:sz w:val="22"/>
          <w:szCs w:val="22"/>
        </w:rPr>
        <w:t xml:space="preserve"> y Apertura del Curso 2024</w:t>
      </w:r>
      <w:r w:rsidR="007C6BAC">
        <w:rPr>
          <w:rFonts w:ascii="Tahoma" w:hAnsi="Tahoma" w:cs="Tahoma"/>
          <w:sz w:val="22"/>
          <w:szCs w:val="22"/>
        </w:rPr>
        <w:t>-2025</w:t>
      </w:r>
      <w:r w:rsidRPr="007C6BAC">
        <w:rPr>
          <w:rFonts w:ascii="Tahoma" w:hAnsi="Tahoma" w:cs="Tahoma"/>
          <w:sz w:val="22"/>
          <w:szCs w:val="22"/>
        </w:rPr>
        <w:t xml:space="preserve"> de </w:t>
      </w:r>
      <w:hyperlink r:id="rId9" w:history="1">
        <w:r w:rsidRPr="00442605">
          <w:rPr>
            <w:rStyle w:val="Hipervnculo"/>
            <w:rFonts w:ascii="Tahoma" w:hAnsi="Tahoma" w:cs="Tahoma"/>
            <w:sz w:val="22"/>
            <w:szCs w:val="22"/>
          </w:rPr>
          <w:t>Escuela de Negocios FEDA</w:t>
        </w:r>
      </w:hyperlink>
      <w:r w:rsidRPr="007C6BAC">
        <w:rPr>
          <w:rFonts w:ascii="Tahoma" w:hAnsi="Tahoma" w:cs="Tahoma"/>
          <w:sz w:val="22"/>
          <w:szCs w:val="22"/>
        </w:rPr>
        <w:t>, en el que se entregaron los diplomas a los alumnos y alumnas del VII Programa Avanzado en Dirección Comercial, Marketing y Digital Business</w:t>
      </w:r>
      <w:r w:rsidR="007C6BAC">
        <w:rPr>
          <w:rFonts w:ascii="Tahoma" w:hAnsi="Tahoma" w:cs="Tahoma"/>
          <w:sz w:val="22"/>
          <w:szCs w:val="22"/>
        </w:rPr>
        <w:t xml:space="preserve">, </w:t>
      </w:r>
      <w:hyperlink r:id="rId10" w:history="1">
        <w:r w:rsidRPr="00442605">
          <w:rPr>
            <w:rStyle w:val="Hipervnculo"/>
            <w:rFonts w:ascii="Tahoma" w:hAnsi="Tahoma" w:cs="Tahoma"/>
            <w:sz w:val="22"/>
            <w:szCs w:val="22"/>
          </w:rPr>
          <w:t>DIRCOM</w:t>
        </w:r>
      </w:hyperlink>
      <w:r w:rsidR="007C6BAC">
        <w:rPr>
          <w:rFonts w:ascii="Tahoma" w:hAnsi="Tahoma" w:cs="Tahoma"/>
          <w:sz w:val="22"/>
          <w:szCs w:val="22"/>
        </w:rPr>
        <w:t xml:space="preserve">, </w:t>
      </w:r>
      <w:r w:rsidRPr="007C6BAC">
        <w:rPr>
          <w:rFonts w:ascii="Tahoma" w:hAnsi="Tahoma" w:cs="Tahoma"/>
          <w:sz w:val="22"/>
          <w:szCs w:val="22"/>
        </w:rPr>
        <w:t>y del XIV Programa Máster en Dirección y Administración de Empresas</w:t>
      </w:r>
      <w:r w:rsidR="007C6BAC">
        <w:rPr>
          <w:rFonts w:ascii="Tahoma" w:hAnsi="Tahoma" w:cs="Tahoma"/>
          <w:sz w:val="22"/>
          <w:szCs w:val="22"/>
        </w:rPr>
        <w:t xml:space="preserve">, </w:t>
      </w:r>
      <w:hyperlink r:id="rId11" w:history="1">
        <w:r w:rsidRPr="00442605">
          <w:rPr>
            <w:rStyle w:val="Hipervnculo"/>
            <w:rFonts w:ascii="Tahoma" w:hAnsi="Tahoma" w:cs="Tahoma"/>
            <w:sz w:val="22"/>
            <w:szCs w:val="22"/>
          </w:rPr>
          <w:t>MBA Executive</w:t>
        </w:r>
      </w:hyperlink>
      <w:r w:rsidRPr="007C6BAC">
        <w:rPr>
          <w:rFonts w:ascii="Tahoma" w:hAnsi="Tahoma" w:cs="Tahoma"/>
          <w:sz w:val="22"/>
          <w:szCs w:val="22"/>
        </w:rPr>
        <w:t xml:space="preserve">. La Fundación Globalcaja Albacete, un año más, </w:t>
      </w:r>
      <w:r w:rsidR="007C6BAC">
        <w:rPr>
          <w:rFonts w:ascii="Tahoma" w:hAnsi="Tahoma" w:cs="Tahoma"/>
          <w:sz w:val="22"/>
          <w:szCs w:val="22"/>
        </w:rPr>
        <w:t xml:space="preserve">es el patrocinador global de Escuela de Negocios FEDA. </w:t>
      </w:r>
    </w:p>
    <w:p w14:paraId="476E56EA" w14:textId="77777777" w:rsidR="00E70763" w:rsidRPr="007C6BAC" w:rsidRDefault="00E70763" w:rsidP="00E70763">
      <w:pPr>
        <w:tabs>
          <w:tab w:val="left" w:pos="4080"/>
        </w:tabs>
        <w:textAlignment w:val="baseline"/>
        <w:rPr>
          <w:rFonts w:ascii="Tahoma" w:hAnsi="Tahoma" w:cs="Tahoma"/>
          <w:sz w:val="22"/>
          <w:szCs w:val="22"/>
        </w:rPr>
      </w:pPr>
    </w:p>
    <w:p w14:paraId="6F0937E8" w14:textId="4322AE51" w:rsidR="00E70763" w:rsidRPr="007C6BAC" w:rsidRDefault="00E70763" w:rsidP="00E70763">
      <w:pPr>
        <w:tabs>
          <w:tab w:val="left" w:pos="4080"/>
        </w:tabs>
        <w:textAlignment w:val="baseline"/>
        <w:rPr>
          <w:rFonts w:ascii="Tahoma" w:hAnsi="Tahoma" w:cs="Tahoma"/>
          <w:sz w:val="22"/>
          <w:szCs w:val="22"/>
        </w:rPr>
      </w:pPr>
      <w:r w:rsidRPr="007C6BAC">
        <w:rPr>
          <w:rFonts w:ascii="Tahoma" w:hAnsi="Tahoma" w:cs="Tahoma"/>
          <w:sz w:val="22"/>
          <w:szCs w:val="22"/>
        </w:rPr>
        <w:t xml:space="preserve">El evento, que contó con una amplia representación social, empresarial </w:t>
      </w:r>
      <w:r w:rsidR="007C6BAC">
        <w:rPr>
          <w:rFonts w:ascii="Tahoma" w:hAnsi="Tahoma" w:cs="Tahoma"/>
          <w:sz w:val="22"/>
          <w:szCs w:val="22"/>
        </w:rPr>
        <w:t xml:space="preserve">e institucional, </w:t>
      </w:r>
      <w:r w:rsidRPr="007C6BAC">
        <w:rPr>
          <w:rFonts w:ascii="Tahoma" w:hAnsi="Tahoma" w:cs="Tahoma"/>
          <w:sz w:val="22"/>
          <w:szCs w:val="22"/>
        </w:rPr>
        <w:t>estuvo dirigido por Vicente García, secretario general de FEDA, y Bárbara Carroza, técnica de</w:t>
      </w:r>
      <w:r w:rsidR="007C6BAC">
        <w:rPr>
          <w:rFonts w:ascii="Tahoma" w:hAnsi="Tahoma" w:cs="Tahoma"/>
          <w:sz w:val="22"/>
          <w:szCs w:val="22"/>
        </w:rPr>
        <w:t xml:space="preserve">l Departamento de </w:t>
      </w:r>
      <w:r w:rsidRPr="007C6BAC">
        <w:rPr>
          <w:rFonts w:ascii="Tahoma" w:hAnsi="Tahoma" w:cs="Tahoma"/>
          <w:sz w:val="22"/>
          <w:szCs w:val="22"/>
        </w:rPr>
        <w:t xml:space="preserve">Formación. Más de 160 personas asistieron al acto, que se abrió con la conferencia ‘La Magia de la Transformación’, impartida por Fernando Botella y Jorge Blass.  </w:t>
      </w:r>
    </w:p>
    <w:p w14:paraId="4FB2A482" w14:textId="77777777" w:rsidR="00E70763" w:rsidRPr="007C6BAC" w:rsidRDefault="00E70763" w:rsidP="00E70763">
      <w:pPr>
        <w:tabs>
          <w:tab w:val="left" w:pos="4080"/>
        </w:tabs>
        <w:textAlignment w:val="baseline"/>
        <w:rPr>
          <w:rFonts w:ascii="Tahoma" w:hAnsi="Tahoma" w:cs="Tahoma"/>
          <w:sz w:val="22"/>
          <w:szCs w:val="22"/>
        </w:rPr>
      </w:pPr>
    </w:p>
    <w:p w14:paraId="135DF85B" w14:textId="6D481848" w:rsidR="00E70763" w:rsidRPr="007C6BAC" w:rsidRDefault="00E70763" w:rsidP="00E70763">
      <w:pPr>
        <w:tabs>
          <w:tab w:val="left" w:pos="4080"/>
        </w:tabs>
        <w:textAlignment w:val="baseline"/>
        <w:rPr>
          <w:rFonts w:ascii="Tahoma" w:hAnsi="Tahoma" w:cs="Tahoma"/>
          <w:sz w:val="22"/>
          <w:szCs w:val="22"/>
        </w:rPr>
      </w:pPr>
      <w:r w:rsidRPr="007C6BAC">
        <w:rPr>
          <w:rFonts w:ascii="Tahoma" w:hAnsi="Tahoma" w:cs="Tahoma"/>
          <w:sz w:val="22"/>
          <w:szCs w:val="22"/>
        </w:rPr>
        <w:t xml:space="preserve">El presidente de FEDA, Artemio Pérez Alfaro, estuvo acompañado por Herminio Molina, presidente </w:t>
      </w:r>
      <w:r w:rsidR="00442605">
        <w:rPr>
          <w:rFonts w:ascii="Tahoma" w:hAnsi="Tahoma" w:cs="Tahoma"/>
          <w:sz w:val="22"/>
          <w:szCs w:val="22"/>
        </w:rPr>
        <w:t xml:space="preserve">de </w:t>
      </w:r>
      <w:r w:rsidRPr="007C6BAC">
        <w:rPr>
          <w:rFonts w:ascii="Tahoma" w:hAnsi="Tahoma" w:cs="Tahoma"/>
          <w:sz w:val="22"/>
          <w:szCs w:val="22"/>
        </w:rPr>
        <w:t xml:space="preserve">la </w:t>
      </w:r>
      <w:hyperlink r:id="rId12" w:history="1">
        <w:r w:rsidRPr="001630C9">
          <w:rPr>
            <w:rStyle w:val="Hipervnculo"/>
            <w:rFonts w:ascii="Tahoma" w:hAnsi="Tahoma" w:cs="Tahoma"/>
            <w:sz w:val="22"/>
            <w:szCs w:val="22"/>
          </w:rPr>
          <w:t>Fundación Globalcaja</w:t>
        </w:r>
      </w:hyperlink>
      <w:r w:rsidRPr="007C6BAC">
        <w:rPr>
          <w:rFonts w:ascii="Tahoma" w:hAnsi="Tahoma" w:cs="Tahoma"/>
          <w:sz w:val="22"/>
          <w:szCs w:val="22"/>
        </w:rPr>
        <w:t xml:space="preserve">; </w:t>
      </w:r>
      <w:hyperlink r:id="rId13" w:history="1">
        <w:r w:rsidRPr="00442605">
          <w:rPr>
            <w:rStyle w:val="Hipervnculo"/>
            <w:rFonts w:ascii="Tahoma" w:hAnsi="Tahoma" w:cs="Tahoma"/>
            <w:sz w:val="22"/>
            <w:szCs w:val="22"/>
          </w:rPr>
          <w:t>Fran Valera, vicepresidente de la Diputación Provincial</w:t>
        </w:r>
      </w:hyperlink>
      <w:r w:rsidRPr="007C6BAC">
        <w:rPr>
          <w:rFonts w:ascii="Tahoma" w:hAnsi="Tahoma" w:cs="Tahoma"/>
          <w:sz w:val="22"/>
          <w:szCs w:val="22"/>
        </w:rPr>
        <w:t xml:space="preserve">; Alberto Reina, concejal de Hacienda y teniente de alcalde del Ayuntamiento de Albacete; y </w:t>
      </w:r>
      <w:hyperlink r:id="rId14" w:history="1">
        <w:r w:rsidRPr="00442605">
          <w:rPr>
            <w:rStyle w:val="Hipervnculo"/>
            <w:rFonts w:ascii="Tahoma" w:hAnsi="Tahoma" w:cs="Tahoma"/>
            <w:sz w:val="22"/>
            <w:szCs w:val="22"/>
          </w:rPr>
          <w:t>Manuel Serrano, alcalde de la ciudad</w:t>
        </w:r>
      </w:hyperlink>
      <w:r w:rsidRPr="007C6BAC">
        <w:rPr>
          <w:rFonts w:ascii="Tahoma" w:hAnsi="Tahoma" w:cs="Tahoma"/>
          <w:sz w:val="22"/>
          <w:szCs w:val="22"/>
        </w:rPr>
        <w:t xml:space="preserve">, que se incorporó un poco más tarde debido a un acto previo. </w:t>
      </w:r>
      <w:r w:rsidR="00442605">
        <w:rPr>
          <w:rFonts w:ascii="Tahoma" w:hAnsi="Tahoma" w:cs="Tahoma"/>
          <w:sz w:val="22"/>
          <w:szCs w:val="22"/>
        </w:rPr>
        <w:t xml:space="preserve">También acompañaron </w:t>
      </w:r>
      <w:hyperlink r:id="rId15" w:history="1">
        <w:r w:rsidR="00442605" w:rsidRPr="001630C9">
          <w:rPr>
            <w:rStyle w:val="Hipervnculo"/>
            <w:rFonts w:ascii="Tahoma" w:hAnsi="Tahoma" w:cs="Tahoma"/>
            <w:sz w:val="22"/>
            <w:szCs w:val="22"/>
          </w:rPr>
          <w:t>al presidente, la vicepresidenta Rosario Jiménez, y el presidente Santos Prieto.</w:t>
        </w:r>
      </w:hyperlink>
    </w:p>
    <w:p w14:paraId="170D6878" w14:textId="77777777" w:rsidR="00E70763" w:rsidRPr="007C6BAC" w:rsidRDefault="00E70763" w:rsidP="00E70763">
      <w:pPr>
        <w:tabs>
          <w:tab w:val="left" w:pos="4080"/>
        </w:tabs>
        <w:textAlignment w:val="baseline"/>
        <w:rPr>
          <w:rFonts w:ascii="Tahoma" w:hAnsi="Tahoma" w:cs="Tahoma"/>
          <w:sz w:val="22"/>
          <w:szCs w:val="22"/>
        </w:rPr>
      </w:pPr>
    </w:p>
    <w:p w14:paraId="786D79EA" w14:textId="77777777" w:rsidR="00E70763" w:rsidRPr="007C6BAC" w:rsidRDefault="00E70763" w:rsidP="00E70763">
      <w:pPr>
        <w:tabs>
          <w:tab w:val="left" w:pos="4080"/>
        </w:tabs>
        <w:textAlignment w:val="baseline"/>
        <w:rPr>
          <w:rFonts w:ascii="Tahoma" w:hAnsi="Tahoma" w:cs="Tahoma"/>
          <w:sz w:val="22"/>
          <w:szCs w:val="22"/>
        </w:rPr>
      </w:pPr>
      <w:r w:rsidRPr="007C6BAC">
        <w:rPr>
          <w:rFonts w:ascii="Tahoma" w:hAnsi="Tahoma" w:cs="Tahoma"/>
          <w:sz w:val="22"/>
          <w:szCs w:val="22"/>
        </w:rPr>
        <w:t xml:space="preserve">Artemio Pérez abrió su intervención felicitando a los alumnos y alumnas “por vuestra dedicación. Esto ha restado tiempo a vuestra empresa y a vuestras familias, pero habréis visto que es una inversión. Por eso mi enhorabuena para vosotros y vosotras”. El presidente de FEDA señaló que, “en estos tiempos de incertidumbre, el mundo empresarial demanda profesionales preparados y competentes, capaces de adaptarse a los cambios y de liderar el camino hacia un futuro próspero y sostenible. El mundo de los negocios está en constante evolución y es necesario mantenerse actualizado para no quedarse atrás. Por eso, en este acto de clausura quiero instar a los graduados a seguir formándose y actualizándose en las últimas tendencias del mercado, para que puedan estar preparados para los retos del futuro y contribuir al desarrollo de la sociedad”. </w:t>
      </w:r>
    </w:p>
    <w:p w14:paraId="1AEAFA4D" w14:textId="77777777" w:rsidR="00E70763" w:rsidRPr="007C6BAC" w:rsidRDefault="00E70763" w:rsidP="00E70763">
      <w:pPr>
        <w:tabs>
          <w:tab w:val="left" w:pos="4080"/>
        </w:tabs>
        <w:textAlignment w:val="baseline"/>
        <w:rPr>
          <w:rFonts w:ascii="Tahoma" w:hAnsi="Tahoma" w:cs="Tahoma"/>
          <w:sz w:val="22"/>
          <w:szCs w:val="22"/>
        </w:rPr>
      </w:pPr>
    </w:p>
    <w:p w14:paraId="43910BDA" w14:textId="77777777" w:rsidR="00E70763" w:rsidRDefault="00E70763" w:rsidP="00E70763">
      <w:pPr>
        <w:tabs>
          <w:tab w:val="left" w:pos="4080"/>
        </w:tabs>
        <w:textAlignment w:val="baseline"/>
        <w:rPr>
          <w:rFonts w:ascii="Tahoma" w:hAnsi="Tahoma" w:cs="Tahoma"/>
          <w:sz w:val="22"/>
          <w:szCs w:val="22"/>
        </w:rPr>
      </w:pPr>
      <w:r w:rsidRPr="007C6BAC">
        <w:rPr>
          <w:rFonts w:ascii="Tahoma" w:hAnsi="Tahoma" w:cs="Tahoma"/>
          <w:sz w:val="22"/>
          <w:szCs w:val="22"/>
        </w:rPr>
        <w:t>En su discurso, Artemio Pérez quiso “desearles éxito en todas sus empresas y en sus futuros proyectos. Esperamos que sigan siendo un ejemplo para todos aquellos que buscan la excelencia académica y el desarrollo profesional en el mundo empresarial. En estos próximos años queremos seguir siendo, junto con todos vosotros, protagonistas de esta historia, queremos seguir trabajando para ser una referencia de excelencia profesional y espíritu de servicio”.</w:t>
      </w:r>
    </w:p>
    <w:p w14:paraId="01C2B3E4" w14:textId="77777777" w:rsidR="00442605" w:rsidRDefault="00442605" w:rsidP="00E70763">
      <w:pPr>
        <w:tabs>
          <w:tab w:val="left" w:pos="4080"/>
        </w:tabs>
        <w:textAlignment w:val="baseline"/>
        <w:rPr>
          <w:rFonts w:ascii="Tahoma" w:hAnsi="Tahoma" w:cs="Tahoma"/>
          <w:sz w:val="22"/>
          <w:szCs w:val="22"/>
        </w:rPr>
      </w:pPr>
    </w:p>
    <w:p w14:paraId="1C4C9C32" w14:textId="77777777" w:rsidR="00442605" w:rsidRDefault="00442605" w:rsidP="00E70763">
      <w:pPr>
        <w:tabs>
          <w:tab w:val="left" w:pos="4080"/>
        </w:tabs>
        <w:textAlignment w:val="baseline"/>
        <w:rPr>
          <w:rFonts w:ascii="Tahoma" w:hAnsi="Tahoma" w:cs="Tahoma"/>
          <w:sz w:val="22"/>
          <w:szCs w:val="22"/>
        </w:rPr>
      </w:pPr>
    </w:p>
    <w:p w14:paraId="1D4FE007" w14:textId="77777777" w:rsidR="00442605" w:rsidRDefault="00442605" w:rsidP="00E70763">
      <w:pPr>
        <w:tabs>
          <w:tab w:val="left" w:pos="4080"/>
        </w:tabs>
        <w:textAlignment w:val="baseline"/>
        <w:rPr>
          <w:rFonts w:ascii="Tahoma" w:hAnsi="Tahoma" w:cs="Tahoma"/>
          <w:sz w:val="22"/>
          <w:szCs w:val="22"/>
        </w:rPr>
      </w:pPr>
    </w:p>
    <w:p w14:paraId="16A0261C" w14:textId="77777777" w:rsidR="00442605" w:rsidRDefault="00442605" w:rsidP="00E70763">
      <w:pPr>
        <w:tabs>
          <w:tab w:val="left" w:pos="4080"/>
        </w:tabs>
        <w:textAlignment w:val="baseline"/>
        <w:rPr>
          <w:rFonts w:ascii="Tahoma" w:hAnsi="Tahoma" w:cs="Tahoma"/>
          <w:sz w:val="22"/>
          <w:szCs w:val="22"/>
        </w:rPr>
      </w:pPr>
    </w:p>
    <w:p w14:paraId="4F26558A" w14:textId="77777777" w:rsidR="00442605" w:rsidRPr="007C6BAC" w:rsidRDefault="00442605" w:rsidP="00E70763">
      <w:pPr>
        <w:tabs>
          <w:tab w:val="left" w:pos="4080"/>
        </w:tabs>
        <w:textAlignment w:val="baseline"/>
        <w:rPr>
          <w:rFonts w:ascii="Tahoma" w:hAnsi="Tahoma" w:cs="Tahoma"/>
          <w:sz w:val="22"/>
          <w:szCs w:val="22"/>
        </w:rPr>
      </w:pPr>
    </w:p>
    <w:p w14:paraId="2E8086A9" w14:textId="77777777" w:rsidR="00E70763" w:rsidRPr="007C6BAC" w:rsidRDefault="00E70763" w:rsidP="00E70763">
      <w:pPr>
        <w:tabs>
          <w:tab w:val="left" w:pos="4080"/>
        </w:tabs>
        <w:textAlignment w:val="baseline"/>
        <w:rPr>
          <w:rFonts w:ascii="Tahoma" w:hAnsi="Tahoma" w:cs="Tahoma"/>
          <w:sz w:val="22"/>
          <w:szCs w:val="22"/>
        </w:rPr>
      </w:pPr>
    </w:p>
    <w:p w14:paraId="13BABA6B" w14:textId="77777777" w:rsidR="00E70763" w:rsidRPr="007C6BAC" w:rsidRDefault="00E70763" w:rsidP="00E70763">
      <w:pPr>
        <w:tabs>
          <w:tab w:val="left" w:pos="4080"/>
        </w:tabs>
        <w:textAlignment w:val="baseline"/>
        <w:rPr>
          <w:rFonts w:ascii="Tahoma" w:hAnsi="Tahoma" w:cs="Tahoma"/>
          <w:sz w:val="22"/>
          <w:szCs w:val="22"/>
        </w:rPr>
      </w:pPr>
      <w:r w:rsidRPr="007C6BAC">
        <w:rPr>
          <w:rFonts w:ascii="Tahoma" w:hAnsi="Tahoma" w:cs="Tahoma"/>
          <w:sz w:val="22"/>
          <w:szCs w:val="22"/>
        </w:rPr>
        <w:t xml:space="preserve">El presidente de FEDA terminó su intervención compartiendo una reflexión: “Lo extraordinario de las humanidades es que recurren a las palabras para dar claridad a tiempos oscuros”. Por eso, añadió, “desde Escuela de Negocios FEDA apostamos para los nuevos directivos, y también para los que lo </w:t>
      </w:r>
      <w:r w:rsidRPr="007C6BAC">
        <w:rPr>
          <w:rFonts w:ascii="Tahoma" w:hAnsi="Tahoma" w:cs="Tahoma"/>
          <w:sz w:val="22"/>
          <w:szCs w:val="22"/>
        </w:rPr>
        <w:lastRenderedPageBreak/>
        <w:t>son ahora, por conocimientos en estrategia, innovación, ética y cumplimiento, sostenibilidad y gestión del talento. Escuela de Negocios FEDA está en el ahora, pero explorando el futuro”.</w:t>
      </w:r>
    </w:p>
    <w:p w14:paraId="7D8E571C" w14:textId="77777777" w:rsidR="00E70763" w:rsidRPr="007C6BAC" w:rsidRDefault="00E70763" w:rsidP="00E70763">
      <w:pPr>
        <w:rPr>
          <w:rFonts w:ascii="Tahoma" w:hAnsi="Tahoma" w:cs="Tahoma"/>
          <w:sz w:val="22"/>
          <w:szCs w:val="22"/>
        </w:rPr>
      </w:pPr>
    </w:p>
    <w:p w14:paraId="58B0CEDF" w14:textId="77777777" w:rsidR="00E70763" w:rsidRPr="007C6BAC" w:rsidRDefault="00E70763" w:rsidP="00E70763">
      <w:pPr>
        <w:tabs>
          <w:tab w:val="left" w:pos="4080"/>
        </w:tabs>
        <w:textAlignment w:val="baseline"/>
        <w:rPr>
          <w:rFonts w:ascii="Tahoma" w:hAnsi="Tahoma" w:cs="Tahoma"/>
          <w:b/>
          <w:sz w:val="22"/>
          <w:szCs w:val="22"/>
        </w:rPr>
      </w:pPr>
      <w:r w:rsidRPr="007C6BAC">
        <w:rPr>
          <w:rFonts w:ascii="Tahoma" w:hAnsi="Tahoma" w:cs="Tahoma"/>
          <w:b/>
          <w:sz w:val="22"/>
          <w:szCs w:val="22"/>
        </w:rPr>
        <w:t>Apoyo institucional</w:t>
      </w:r>
    </w:p>
    <w:p w14:paraId="11FD2B0A" w14:textId="77777777" w:rsidR="00E70763" w:rsidRPr="007C6BAC" w:rsidRDefault="00E70763" w:rsidP="00E70763">
      <w:pPr>
        <w:tabs>
          <w:tab w:val="left" w:pos="4080"/>
        </w:tabs>
        <w:textAlignment w:val="baseline"/>
        <w:rPr>
          <w:rFonts w:ascii="Tahoma" w:hAnsi="Tahoma" w:cs="Tahoma"/>
          <w:sz w:val="22"/>
          <w:szCs w:val="22"/>
        </w:rPr>
      </w:pPr>
    </w:p>
    <w:p w14:paraId="022A2A2E" w14:textId="77777777" w:rsidR="00442605" w:rsidRDefault="00E70763" w:rsidP="00E70763">
      <w:pPr>
        <w:tabs>
          <w:tab w:val="left" w:pos="4080"/>
        </w:tabs>
        <w:textAlignment w:val="baseline"/>
        <w:rPr>
          <w:rFonts w:ascii="Tahoma" w:hAnsi="Tahoma" w:cs="Tahoma"/>
          <w:color w:val="000000"/>
          <w:sz w:val="22"/>
          <w:szCs w:val="22"/>
          <w:shd w:val="clear" w:color="auto" w:fill="FFFFFF"/>
        </w:rPr>
      </w:pPr>
      <w:r w:rsidRPr="007C6BAC">
        <w:rPr>
          <w:rFonts w:ascii="Tahoma" w:hAnsi="Tahoma" w:cs="Tahoma"/>
          <w:color w:val="000000"/>
          <w:sz w:val="22"/>
          <w:szCs w:val="22"/>
          <w:shd w:val="clear" w:color="auto" w:fill="FFFFFF"/>
        </w:rPr>
        <w:t xml:space="preserve">Herminio Molina, presidente de la Fundación Globalcaja, felicitó a las 20 personas que recogieron el fruto de su esfuerzo, “y no tanto por el título que vais a recibir, que certifica que ahora tenéis una mejor formación, sino por vuestra actitud”, les dijo. “Que hayáis decidido hacer un alto en vuestros quehaceres laborales y marcaros la obligación de mejorar vuestra formación para crecer personal y profesionalmente, dice mucho de vosotros”, reflexionó Molina, “sin duda, esa actitud es la marca diferencial que os llevará al éxito en un entorno tan competitivo”. </w:t>
      </w:r>
    </w:p>
    <w:p w14:paraId="049A0CB6" w14:textId="77777777" w:rsidR="00442605" w:rsidRDefault="00442605" w:rsidP="00E70763">
      <w:pPr>
        <w:tabs>
          <w:tab w:val="left" w:pos="4080"/>
        </w:tabs>
        <w:textAlignment w:val="baseline"/>
        <w:rPr>
          <w:rFonts w:ascii="Tahoma" w:hAnsi="Tahoma" w:cs="Tahoma"/>
          <w:color w:val="000000"/>
          <w:sz w:val="22"/>
          <w:szCs w:val="22"/>
          <w:shd w:val="clear" w:color="auto" w:fill="FFFFFF"/>
        </w:rPr>
      </w:pPr>
    </w:p>
    <w:p w14:paraId="3868D2EF" w14:textId="26A0DF0F" w:rsidR="00E70763" w:rsidRPr="007C6BAC" w:rsidRDefault="00E70763" w:rsidP="00E70763">
      <w:pPr>
        <w:tabs>
          <w:tab w:val="left" w:pos="4080"/>
        </w:tabs>
        <w:textAlignment w:val="baseline"/>
        <w:rPr>
          <w:rFonts w:ascii="Tahoma" w:hAnsi="Tahoma" w:cs="Tahoma"/>
          <w:color w:val="000000"/>
          <w:sz w:val="22"/>
          <w:szCs w:val="22"/>
          <w:shd w:val="clear" w:color="auto" w:fill="FFFFFF"/>
        </w:rPr>
      </w:pPr>
      <w:r w:rsidRPr="007C6BAC">
        <w:rPr>
          <w:rFonts w:ascii="Tahoma" w:hAnsi="Tahoma" w:cs="Tahoma"/>
          <w:color w:val="000000"/>
          <w:sz w:val="22"/>
          <w:szCs w:val="22"/>
          <w:shd w:val="clear" w:color="auto" w:fill="FFFFFF"/>
        </w:rPr>
        <w:t>El presidente de la Fundación Globalcaja aprovechó su intervención para reconocer los buenos resultados de la Escuela de Negocios de FEDA, que desde sus inicios ha contado con el respaldo de la entidad. “Para la Fundación Globalcaja, arrimar el hombro en este proyecto constituye una magnífica oportunidad para devolver a la sociedad parte de lo que recibimos. Ese es nuestro compromiso, como bien dice el director general de nuestra entidad, Pedro Palacios, contribuir a hacer de nuestra tierra un lugar con futuro y de futuro”.</w:t>
      </w:r>
    </w:p>
    <w:p w14:paraId="2870EC6C" w14:textId="77777777" w:rsidR="00E70763" w:rsidRPr="007C6BAC" w:rsidRDefault="00E70763" w:rsidP="00E70763">
      <w:pPr>
        <w:tabs>
          <w:tab w:val="left" w:pos="4080"/>
        </w:tabs>
        <w:textAlignment w:val="baseline"/>
        <w:rPr>
          <w:rFonts w:ascii="Tahoma" w:hAnsi="Tahoma" w:cs="Tahoma"/>
          <w:color w:val="000000"/>
          <w:sz w:val="22"/>
          <w:szCs w:val="22"/>
          <w:shd w:val="clear" w:color="auto" w:fill="FFFFFF"/>
        </w:rPr>
      </w:pPr>
    </w:p>
    <w:p w14:paraId="3129D404" w14:textId="77777777" w:rsidR="00442605" w:rsidRDefault="00E70763" w:rsidP="00E70763">
      <w:pPr>
        <w:tabs>
          <w:tab w:val="left" w:pos="4080"/>
        </w:tabs>
        <w:textAlignment w:val="baseline"/>
        <w:rPr>
          <w:rStyle w:val="Textoennegrita"/>
          <w:rFonts w:ascii="Tahoma" w:hAnsi="Tahoma" w:cs="Tahoma"/>
          <w:b w:val="0"/>
          <w:bCs w:val="0"/>
          <w:color w:val="000000"/>
          <w:sz w:val="22"/>
          <w:szCs w:val="22"/>
          <w:shd w:val="clear" w:color="auto" w:fill="FFFFFF"/>
        </w:rPr>
      </w:pPr>
      <w:r w:rsidRPr="007C6BAC">
        <w:rPr>
          <w:rStyle w:val="Textoennegrita"/>
          <w:rFonts w:ascii="Tahoma" w:hAnsi="Tahoma" w:cs="Tahoma"/>
          <w:b w:val="0"/>
          <w:bCs w:val="0"/>
          <w:color w:val="000000"/>
          <w:sz w:val="22"/>
          <w:szCs w:val="22"/>
          <w:shd w:val="clear" w:color="auto" w:fill="FFFFFF"/>
        </w:rPr>
        <w:t>Por su parte, el vicepresidente de la Diputación Provincial, Fran Valera, que también felicitó a quienes han finalizado con éxito su formación, puso en valor la Escuela de Negocios FEDA, destacando la calidad de los programas que ofrece, e incidió en la importancia de la formación para el desarrollo personal y el progreso profesional, indicando que si, además, lleva el sello de FEDA es un valor añadido: “Venir a formarse a FEDA es buscar la excelencia”.</w:t>
      </w:r>
    </w:p>
    <w:p w14:paraId="139C5E9D" w14:textId="77777777" w:rsidR="00442605" w:rsidRDefault="00442605" w:rsidP="00E70763">
      <w:pPr>
        <w:tabs>
          <w:tab w:val="left" w:pos="4080"/>
        </w:tabs>
        <w:textAlignment w:val="baseline"/>
        <w:rPr>
          <w:rStyle w:val="Textoennegrita"/>
          <w:rFonts w:ascii="Tahoma" w:hAnsi="Tahoma" w:cs="Tahoma"/>
          <w:b w:val="0"/>
          <w:bCs w:val="0"/>
          <w:color w:val="000000"/>
          <w:sz w:val="22"/>
          <w:szCs w:val="22"/>
          <w:shd w:val="clear" w:color="auto" w:fill="FFFFFF"/>
        </w:rPr>
      </w:pPr>
    </w:p>
    <w:p w14:paraId="0F2ABDA9" w14:textId="70E66740" w:rsidR="00E70763" w:rsidRPr="007C6BAC" w:rsidRDefault="00E70763" w:rsidP="00E70763">
      <w:pPr>
        <w:tabs>
          <w:tab w:val="left" w:pos="4080"/>
        </w:tabs>
        <w:textAlignment w:val="baseline"/>
        <w:rPr>
          <w:rStyle w:val="Textoennegrita"/>
          <w:b w:val="0"/>
          <w:bCs w:val="0"/>
          <w:sz w:val="22"/>
          <w:szCs w:val="22"/>
        </w:rPr>
      </w:pPr>
      <w:r w:rsidRPr="007C6BAC">
        <w:rPr>
          <w:rStyle w:val="Textoennegrita"/>
          <w:rFonts w:ascii="Tahoma" w:hAnsi="Tahoma" w:cs="Tahoma"/>
          <w:b w:val="0"/>
          <w:bCs w:val="0"/>
          <w:color w:val="000000"/>
          <w:sz w:val="22"/>
          <w:szCs w:val="22"/>
          <w:shd w:val="clear" w:color="auto" w:fill="FFFFFF"/>
        </w:rPr>
        <w:t>En esta línea, Valera reiteró el compromiso de la Diputación con la Confederación de Empresarios de Albacete. De hecho, de cada 10€ con los que la institución provincial colabora con ésta, 7’5 € se destinan a formación, “algo que es la llave para el futuro, porque necesitamos formarnos para transformarnos y adaptarnos a los retos que tenemos por delante”. Además, destacó la unidad de acción que se da en esta provincia entre administraciones públicas y tejido empresarial: “Nos hemos puesto acuerdo para ayudar a generar las condiciones más favorables para que quien sabe de empresas, que son los empresarios y empresarias, lo tengan lo más fácil posible, porque cuando a ellos y a ellas les va bien, a nuestra provincia le va bien”, y puso “deberes” a los y las presentes, señalando que es necesario seguir esa senda desde la cooperación, la tranquilidad y escucha.</w:t>
      </w:r>
    </w:p>
    <w:p w14:paraId="75BAA860" w14:textId="77777777" w:rsidR="00E70763" w:rsidRPr="007C6BAC" w:rsidRDefault="00E70763" w:rsidP="00E70763">
      <w:pPr>
        <w:tabs>
          <w:tab w:val="left" w:pos="4080"/>
        </w:tabs>
        <w:textAlignment w:val="baseline"/>
        <w:rPr>
          <w:rStyle w:val="Textoennegrita"/>
          <w:rFonts w:ascii="Tahoma" w:hAnsi="Tahoma" w:cs="Tahoma"/>
          <w:b w:val="0"/>
          <w:bCs w:val="0"/>
          <w:color w:val="000000"/>
          <w:sz w:val="22"/>
          <w:szCs w:val="22"/>
          <w:shd w:val="clear" w:color="auto" w:fill="FFFFFF"/>
        </w:rPr>
      </w:pPr>
    </w:p>
    <w:p w14:paraId="14DA5C9E" w14:textId="0CAC7E41" w:rsidR="00E70763" w:rsidRDefault="00E70763" w:rsidP="00E70763">
      <w:pPr>
        <w:tabs>
          <w:tab w:val="left" w:pos="4080"/>
        </w:tabs>
        <w:textAlignment w:val="baseline"/>
        <w:rPr>
          <w:rFonts w:ascii="Tahoma" w:hAnsi="Tahoma" w:cs="Tahoma"/>
          <w:color w:val="000000"/>
          <w:sz w:val="22"/>
          <w:szCs w:val="22"/>
          <w:shd w:val="clear" w:color="auto" w:fill="FFFFFF"/>
        </w:rPr>
      </w:pPr>
      <w:r w:rsidRPr="007C6BAC">
        <w:rPr>
          <w:rFonts w:ascii="Tahoma" w:hAnsi="Tahoma" w:cs="Tahoma"/>
          <w:color w:val="000000"/>
          <w:sz w:val="22"/>
          <w:szCs w:val="22"/>
          <w:shd w:val="clear" w:color="auto" w:fill="FFFFFF"/>
        </w:rPr>
        <w:t>El alcalde de Albacete, Manuel Serrano, trasladó a los empresarios albaceteños todo el apoyo y compromiso del Ayuntamiento, al tiempo que les pidió que “nos ayudéis a afrontar los retos de futuro para legar una sociedad mucho mejor a las próximas generaciones”. El alcalde destacó la importancia que tiene la formación para el mundo empresarial, felicitando de manera especial a los 20 hombres y mujeres que han superado con éxito el curso 2023 en la Escuela de Negocios de FEDA, por la que han pasado hasta la fecha 250 titulados. Manuel Serrano explicó que el “denominador común” que tienen el Ayuntamiento, la Diputación, FEDA y la Fundación Globalcaja son las empresas “que son el futuro de la ciudad”, apostando por seguir aunando esfuerzos para avanzar hacia un Albacete cargado de oportunidades y de futuro para todos.</w:t>
      </w:r>
    </w:p>
    <w:p w14:paraId="17974654" w14:textId="77777777" w:rsidR="00442605" w:rsidRDefault="00442605" w:rsidP="00E70763">
      <w:pPr>
        <w:tabs>
          <w:tab w:val="left" w:pos="4080"/>
        </w:tabs>
        <w:textAlignment w:val="baseline"/>
        <w:rPr>
          <w:rFonts w:ascii="Tahoma" w:hAnsi="Tahoma" w:cs="Tahoma"/>
          <w:color w:val="000000"/>
          <w:sz w:val="22"/>
          <w:szCs w:val="22"/>
          <w:shd w:val="clear" w:color="auto" w:fill="FFFFFF"/>
        </w:rPr>
      </w:pPr>
    </w:p>
    <w:p w14:paraId="25611DC8" w14:textId="77777777" w:rsidR="00442605" w:rsidRDefault="00442605" w:rsidP="00E70763">
      <w:pPr>
        <w:tabs>
          <w:tab w:val="left" w:pos="4080"/>
        </w:tabs>
        <w:textAlignment w:val="baseline"/>
        <w:rPr>
          <w:rFonts w:ascii="Tahoma" w:hAnsi="Tahoma" w:cs="Tahoma"/>
          <w:color w:val="000000"/>
          <w:sz w:val="22"/>
          <w:szCs w:val="22"/>
          <w:shd w:val="clear" w:color="auto" w:fill="FFFFFF"/>
        </w:rPr>
      </w:pPr>
    </w:p>
    <w:p w14:paraId="7E55C46D" w14:textId="77777777" w:rsidR="00442605" w:rsidRDefault="00442605" w:rsidP="00E70763">
      <w:pPr>
        <w:tabs>
          <w:tab w:val="left" w:pos="4080"/>
        </w:tabs>
        <w:textAlignment w:val="baseline"/>
        <w:rPr>
          <w:rFonts w:ascii="Tahoma" w:hAnsi="Tahoma" w:cs="Tahoma"/>
          <w:color w:val="000000"/>
          <w:sz w:val="22"/>
          <w:szCs w:val="22"/>
          <w:shd w:val="clear" w:color="auto" w:fill="FFFFFF"/>
        </w:rPr>
      </w:pPr>
    </w:p>
    <w:p w14:paraId="0BAACF9C" w14:textId="77777777" w:rsidR="00442605" w:rsidRPr="007C6BAC" w:rsidRDefault="00442605" w:rsidP="00E70763">
      <w:pPr>
        <w:tabs>
          <w:tab w:val="left" w:pos="4080"/>
        </w:tabs>
        <w:textAlignment w:val="baseline"/>
        <w:rPr>
          <w:sz w:val="22"/>
          <w:szCs w:val="22"/>
        </w:rPr>
      </w:pPr>
    </w:p>
    <w:p w14:paraId="181FE90D" w14:textId="77777777" w:rsidR="00E70763" w:rsidRPr="007C6BAC" w:rsidRDefault="00E70763" w:rsidP="00E70763">
      <w:pPr>
        <w:tabs>
          <w:tab w:val="left" w:pos="4080"/>
        </w:tabs>
        <w:textAlignment w:val="baseline"/>
        <w:rPr>
          <w:rFonts w:ascii="Tahoma" w:hAnsi="Tahoma" w:cs="Tahoma"/>
          <w:color w:val="000000"/>
          <w:sz w:val="22"/>
          <w:szCs w:val="22"/>
          <w:shd w:val="clear" w:color="auto" w:fill="FFFFFF"/>
        </w:rPr>
      </w:pPr>
    </w:p>
    <w:p w14:paraId="651A2E46" w14:textId="77777777" w:rsidR="001630C9" w:rsidRDefault="001630C9" w:rsidP="00E70763">
      <w:pPr>
        <w:tabs>
          <w:tab w:val="left" w:pos="4080"/>
        </w:tabs>
        <w:textAlignment w:val="baseline"/>
        <w:rPr>
          <w:rFonts w:ascii="Tahoma" w:hAnsi="Tahoma" w:cs="Tahoma"/>
          <w:sz w:val="22"/>
          <w:szCs w:val="22"/>
        </w:rPr>
      </w:pPr>
    </w:p>
    <w:p w14:paraId="752A68C2" w14:textId="1CC3CBD8" w:rsidR="001630C9" w:rsidRPr="001630C9" w:rsidRDefault="001630C9" w:rsidP="00E70763">
      <w:pPr>
        <w:tabs>
          <w:tab w:val="left" w:pos="4080"/>
        </w:tabs>
        <w:textAlignment w:val="baseline"/>
        <w:rPr>
          <w:rFonts w:ascii="Tahoma" w:hAnsi="Tahoma" w:cs="Tahoma"/>
          <w:b/>
          <w:bCs/>
          <w:sz w:val="22"/>
          <w:szCs w:val="22"/>
        </w:rPr>
      </w:pPr>
      <w:r w:rsidRPr="001630C9">
        <w:rPr>
          <w:rFonts w:ascii="Tahoma" w:hAnsi="Tahoma" w:cs="Tahoma"/>
          <w:b/>
          <w:bCs/>
          <w:sz w:val="22"/>
          <w:szCs w:val="22"/>
        </w:rPr>
        <w:t>“Me ha cambiado la vida”</w:t>
      </w:r>
    </w:p>
    <w:p w14:paraId="440B75F0" w14:textId="77777777" w:rsidR="001630C9" w:rsidRDefault="001630C9" w:rsidP="00E70763">
      <w:pPr>
        <w:tabs>
          <w:tab w:val="left" w:pos="4080"/>
        </w:tabs>
        <w:textAlignment w:val="baseline"/>
        <w:rPr>
          <w:rFonts w:ascii="Tahoma" w:hAnsi="Tahoma" w:cs="Tahoma"/>
          <w:sz w:val="22"/>
          <w:szCs w:val="22"/>
        </w:rPr>
      </w:pPr>
    </w:p>
    <w:p w14:paraId="1B3C4E6C" w14:textId="386E2912" w:rsidR="00E70763" w:rsidRPr="007C6BAC" w:rsidRDefault="00E70763" w:rsidP="00E70763">
      <w:pPr>
        <w:tabs>
          <w:tab w:val="left" w:pos="4080"/>
        </w:tabs>
        <w:textAlignment w:val="baseline"/>
        <w:rPr>
          <w:rFonts w:ascii="Tahoma" w:hAnsi="Tahoma" w:cs="Tahoma"/>
          <w:sz w:val="22"/>
          <w:szCs w:val="22"/>
        </w:rPr>
      </w:pPr>
      <w:r w:rsidRPr="007C6BAC">
        <w:rPr>
          <w:rFonts w:ascii="Tahoma" w:hAnsi="Tahoma" w:cs="Tahoma"/>
          <w:sz w:val="22"/>
          <w:szCs w:val="22"/>
        </w:rPr>
        <w:t>Cinco personas recibieron sus diplomas por el VII Programa Avanzado en Dirección Comercial, Marketing y Digital Business (DIRCOM) y otras 15 se diplomaron en el XIV Programa Máster en Dirección y Administración de Empresas (MBA Executive). En representación de todos ellos tomó la palabra Eva María Murcia Gómez, gerente del Grupo Murcia Asesoría Empresarial SL, diplomada en el MBA Executive</w:t>
      </w:r>
      <w:r w:rsidR="00442605">
        <w:rPr>
          <w:rFonts w:ascii="Tahoma" w:hAnsi="Tahoma" w:cs="Tahoma"/>
          <w:sz w:val="22"/>
          <w:szCs w:val="22"/>
        </w:rPr>
        <w:t xml:space="preserve">, quien puso en valor al grupo, a la Escuela de Negocios FEDA, a la aportación que han recibido en la personal y en lo profesional, concluyendo “me ha cambiado la vida”. </w:t>
      </w:r>
      <w:r w:rsidRPr="007C6BAC">
        <w:rPr>
          <w:rFonts w:ascii="Tahoma" w:hAnsi="Tahoma" w:cs="Tahoma"/>
          <w:sz w:val="22"/>
          <w:szCs w:val="22"/>
        </w:rPr>
        <w:t xml:space="preserve">También hubo una mención especial para Francisco José Cebrián López, la persona con el mejor expediente académico de esta promoción. </w:t>
      </w:r>
    </w:p>
    <w:p w14:paraId="73994FA3" w14:textId="77777777" w:rsidR="00E70763" w:rsidRPr="007C6BAC" w:rsidRDefault="00E70763" w:rsidP="00E70763">
      <w:pPr>
        <w:tabs>
          <w:tab w:val="left" w:pos="4080"/>
        </w:tabs>
        <w:textAlignment w:val="baseline"/>
        <w:rPr>
          <w:rFonts w:ascii="Tahoma" w:hAnsi="Tahoma" w:cs="Tahoma"/>
          <w:sz w:val="22"/>
          <w:szCs w:val="22"/>
        </w:rPr>
      </w:pPr>
    </w:p>
    <w:p w14:paraId="71270E14" w14:textId="77777777" w:rsidR="00B339F6" w:rsidRDefault="00B339F6" w:rsidP="00EC227E">
      <w:pPr>
        <w:jc w:val="right"/>
        <w:rPr>
          <w:rFonts w:ascii="Tahoma" w:hAnsi="Tahoma" w:cs="Tahoma"/>
          <w:bCs/>
          <w:sz w:val="22"/>
          <w:szCs w:val="22"/>
        </w:rPr>
      </w:pPr>
    </w:p>
    <w:sectPr w:rsidR="00B339F6" w:rsidSect="00702694">
      <w:headerReference w:type="even" r:id="rId16"/>
      <w:headerReference w:type="default" r:id="rId17"/>
      <w:footerReference w:type="even" r:id="rId18"/>
      <w:footerReference w:type="default" r:id="rId19"/>
      <w:headerReference w:type="first" r:id="rId20"/>
      <w:footerReference w:type="first" r:id="rId21"/>
      <w:pgSz w:w="11906" w:h="16838"/>
      <w:pgMar w:top="1418" w:right="849"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9FE922" w14:textId="77777777" w:rsidR="00CA619B" w:rsidRDefault="00CA619B">
      <w:r>
        <w:separator/>
      </w:r>
    </w:p>
  </w:endnote>
  <w:endnote w:type="continuationSeparator" w:id="0">
    <w:p w14:paraId="2F103E69" w14:textId="77777777"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panose1 w:val="02060602050505020204"/>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altName w:val="Times New Roman"/>
    <w:charset w:val="00"/>
    <w:family w:val="auto"/>
    <w:pitch w:val="variable"/>
  </w:font>
  <w:font w:name="FreeSans">
    <w:altName w:val="Arial"/>
    <w:charset w:val="00"/>
    <w:family w:val="swiss"/>
    <w:pitch w:val="default"/>
  </w:font>
  <w:font w:name="Noto Sans CJK SC Regular">
    <w:charset w:val="00"/>
    <w:family w:val="auto"/>
    <w:pitch w:val="variable"/>
  </w:font>
  <w:font w:name="DejaVu Sans">
    <w:altName w:val="Times New Roman"/>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10CD1" w14:textId="77777777"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14:paraId="1CA56A9F" w14:textId="77777777" w:rsidR="00A90926" w:rsidRDefault="00A90926">
    <w:pPr>
      <w:pStyle w:val="Piedepgina"/>
      <w:rPr>
        <w:sz w:val="11"/>
        <w:szCs w:val="11"/>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44F24D" w14:textId="77777777"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CC49EE">
      <w:rPr>
        <w:rStyle w:val="Nmerodepgina"/>
        <w:noProof/>
        <w:sz w:val="11"/>
        <w:szCs w:val="11"/>
      </w:rPr>
      <w:t>3</w:t>
    </w:r>
    <w:r>
      <w:rPr>
        <w:rStyle w:val="Nmerodepgina"/>
        <w:sz w:val="11"/>
        <w:szCs w:val="11"/>
      </w:rPr>
      <w:fldChar w:fldCharType="end"/>
    </w:r>
  </w:p>
  <w:p w14:paraId="4B10238D" w14:textId="77777777"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14:anchorId="42FC4A98" wp14:editId="63C68694">
          <wp:simplePos x="0" y="0"/>
          <wp:positionH relativeFrom="column">
            <wp:posOffset>1067435</wp:posOffset>
          </wp:positionH>
          <wp:positionV relativeFrom="paragraph">
            <wp:posOffset>-66675</wp:posOffset>
          </wp:positionV>
          <wp:extent cx="228600" cy="228600"/>
          <wp:effectExtent l="0" t="0" r="0" b="0"/>
          <wp:wrapSquare wrapText="bothSides"/>
          <wp:docPr id="14" name="Imagen 14"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14:anchorId="5225C20B" wp14:editId="0D91F784">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225C20B"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" strokecolor="white">
              <v:textbox>
                <w:txbxContent>
                  <w:p w14:paraId="4249AA79" w14:textId="77777777"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r>
                    <w:r>
                      <w:rPr>
                        <w:sz w:val="18"/>
                        <w:szCs w:val="18"/>
                      </w:rPr>
                      <w:fldChar w:fldCharType="separate"/>
                    </w:r>
                    <w:r w:rsidRPr="006E70E8">
                      <w:rPr>
                        <w:rStyle w:val="Hipervnculo"/>
                        <w:sz w:val="18"/>
                        <w:szCs w:val="18"/>
                      </w:rPr>
                      <w:t>Confederación de Empresarios de Albacete FEDA</w:t>
                    </w:r>
                  </w:p>
                  <w:p w14:paraId="1F1DAA51" w14:textId="77777777"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14:anchorId="33D13C6D" wp14:editId="7D07E149">
          <wp:simplePos x="0" y="0"/>
          <wp:positionH relativeFrom="column">
            <wp:posOffset>-812165</wp:posOffset>
          </wp:positionH>
          <wp:positionV relativeFrom="paragraph">
            <wp:posOffset>-95250</wp:posOffset>
          </wp:positionV>
          <wp:extent cx="228600" cy="228600"/>
          <wp:effectExtent l="0" t="0" r="0" b="0"/>
          <wp:wrapSquare wrapText="bothSides"/>
          <wp:docPr id="15" name="Imagen 1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14:anchorId="325A967F" wp14:editId="584C4C0B">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14:paraId="50FEA279" w14:textId="77777777" w:rsidR="00A90926" w:rsidRPr="009B267A" w:rsidRDefault="001630C9" w:rsidP="009B267A">
                          <w:pPr>
                            <w:rPr>
                              <w:rFonts w:cs="Arial"/>
                              <w:color w:val="0000FF"/>
                              <w:sz w:val="20"/>
                              <w:u w:val="single"/>
                              <w:lang w:val="es-ES"/>
                            </w:rPr>
                          </w:pPr>
                          <w:hyperlink r:id="rId3"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5A967F"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" strokecolor="white">
              <v:textbox>
                <w:txbxContent>
                  <w:p w14:paraId="50FEA279" w14:textId="77777777" w:rsidR="00A90926" w:rsidRPr="009B267A" w:rsidRDefault="001630C9" w:rsidP="009B267A">
                    <w:pPr>
                      <w:rPr>
                        <w:rFonts w:cs="Arial"/>
                        <w:color w:val="0000FF"/>
                        <w:sz w:val="20"/>
                        <w:u w:val="single"/>
                        <w:lang w:val="es-ES"/>
                      </w:rPr>
                    </w:pPr>
                    <w:hyperlink r:id="rId4" w:history="1">
                      <w:proofErr w:type="spellStart"/>
                      <w:r w:rsidR="00A90926" w:rsidRPr="009B267A">
                        <w:rPr>
                          <w:rFonts w:cs="Arial"/>
                          <w:color w:val="0000FF"/>
                          <w:sz w:val="20"/>
                          <w:u w:val="single"/>
                          <w:lang w:val="es-ES"/>
                        </w:rPr>
                        <w:t>fb.me</w:t>
                      </w:r>
                      <w:proofErr w:type="spellEnd"/>
                      <w:r w:rsidR="00A90926" w:rsidRPr="009B267A">
                        <w:rPr>
                          <w:rFonts w:cs="Arial"/>
                          <w:color w:val="0000FF"/>
                          <w:sz w:val="20"/>
                          <w:u w:val="single"/>
                          <w:lang w:val="es-ES"/>
                        </w:rPr>
                        <w:t>/</w:t>
                      </w:r>
                      <w:proofErr w:type="spellStart"/>
                      <w:r w:rsidR="00A90926" w:rsidRPr="009B267A">
                        <w:rPr>
                          <w:rFonts w:cs="Arial"/>
                          <w:color w:val="0000FF"/>
                          <w:sz w:val="20"/>
                          <w:u w:val="single"/>
                          <w:lang w:val="es-ES"/>
                        </w:rPr>
                        <w:t>EmpresariosFEDA</w:t>
                      </w:r>
                      <w:proofErr w:type="spellEnd"/>
                    </w:hyperlink>
                  </w:p>
                  <w:p w14:paraId="53ABDBDD" w14:textId="77777777" w:rsidR="00A90926" w:rsidRPr="00C00842" w:rsidRDefault="00A90926">
                    <w:pPr>
                      <w:rPr>
                        <w:sz w:val="18"/>
                        <w:szCs w:val="18"/>
                      </w:rPr>
                    </w:pPr>
                  </w:p>
                </w:txbxContent>
              </v:textbox>
            </v:shape>
          </w:pict>
        </mc:Fallback>
      </mc:AlternateContent>
    </w:r>
  </w:p>
  <w:p w14:paraId="4530BF2D" w14:textId="6AAD9166"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14:anchorId="020E2DE6" wp14:editId="4414D7A0">
          <wp:simplePos x="0" y="0"/>
          <wp:positionH relativeFrom="column">
            <wp:posOffset>1067435</wp:posOffset>
          </wp:positionH>
          <wp:positionV relativeFrom="paragraph">
            <wp:posOffset>132080</wp:posOffset>
          </wp:positionV>
          <wp:extent cx="228600" cy="228600"/>
          <wp:effectExtent l="0" t="0" r="0" b="0"/>
          <wp:wrapSquare wrapText="bothSides"/>
          <wp:docPr id="16" name="Imagen 1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14:anchorId="2069158D" wp14:editId="7A6C8EB9">
          <wp:simplePos x="0" y="0"/>
          <wp:positionH relativeFrom="column">
            <wp:posOffset>-812165</wp:posOffset>
          </wp:positionH>
          <wp:positionV relativeFrom="paragraph">
            <wp:posOffset>132080</wp:posOffset>
          </wp:positionV>
          <wp:extent cx="228600" cy="228600"/>
          <wp:effectExtent l="0" t="0" r="0" b="0"/>
          <wp:wrapSquare wrapText="bothSides"/>
          <wp:docPr id="17" name="Imagen 17"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14:anchorId="31AC3A81" wp14:editId="374D44E6">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14:paraId="48128730" w14:textId="77777777" w:rsidR="00A90926" w:rsidRPr="00C00842" w:rsidRDefault="001630C9"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1AC3A81"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" strokecolor="white">
              <v:textbox>
                <w:txbxContent>
                  <w:p w14:paraId="48128730" w14:textId="77777777" w:rsidR="00A90926" w:rsidRPr="00C00842" w:rsidRDefault="001630C9"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14:anchorId="2A5903D2" wp14:editId="33F46815">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14:paraId="6B072A22" w14:textId="77777777" w:rsidR="00A90926" w:rsidRPr="00C00842" w:rsidRDefault="001630C9"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A5903D2"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" strokecolor="white">
              <v:textbox>
                <w:txbxContent>
                  <w:p w14:paraId="6B072A22" w14:textId="77777777" w:rsidR="00A90926" w:rsidRPr="00C00842" w:rsidRDefault="001630C9"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37F6D" w14:textId="77777777" w:rsidR="003D2661" w:rsidRDefault="003D266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9D7A0A" w14:textId="77777777" w:rsidR="00CA619B" w:rsidRDefault="00CA619B">
      <w:r>
        <w:separator/>
      </w:r>
    </w:p>
  </w:footnote>
  <w:footnote w:type="continuationSeparator" w:id="0">
    <w:p w14:paraId="4BEE8ADE" w14:textId="77777777" w:rsidR="00CA619B" w:rsidRDefault="00CA61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F2D293" w14:textId="77777777" w:rsidR="003D2661" w:rsidRDefault="003D266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01CB7" w14:textId="720CB223" w:rsidR="00A90926" w:rsidRPr="00262D35" w:rsidRDefault="00262D35" w:rsidP="0034347B">
    <w:pPr>
      <w:pStyle w:val="Encabezado"/>
      <w:jc w:val="right"/>
      <w:rPr>
        <w:rFonts w:ascii="Tahoma" w:hAnsi="Tahoma"/>
        <w:sz w:val="22"/>
        <w:szCs w:val="22"/>
      </w:rPr>
    </w:pPr>
    <w:r w:rsidRPr="00262D35">
      <w:rPr>
        <w:noProof/>
        <w:sz w:val="22"/>
        <w:szCs w:val="22"/>
      </w:rPr>
      <w:drawing>
        <wp:anchor distT="0" distB="0" distL="114300" distR="114300" simplePos="0" relativeHeight="251662848" behindDoc="0" locked="0" layoutInCell="1" allowOverlap="1" wp14:anchorId="23414010" wp14:editId="161DD4AF">
          <wp:simplePos x="0" y="0"/>
          <wp:positionH relativeFrom="column">
            <wp:posOffset>1375410</wp:posOffset>
          </wp:positionH>
          <wp:positionV relativeFrom="paragraph">
            <wp:posOffset>9525</wp:posOffset>
          </wp:positionV>
          <wp:extent cx="1343025" cy="561975"/>
          <wp:effectExtent l="0" t="0" r="9525" b="9525"/>
          <wp:wrapThrough wrapText="bothSides">
            <wp:wrapPolygon edited="0">
              <wp:start x="0" y="0"/>
              <wp:lineTo x="0" y="21234"/>
              <wp:lineTo x="21447" y="21234"/>
              <wp:lineTo x="21447" y="0"/>
              <wp:lineTo x="0" y="0"/>
            </wp:wrapPolygon>
          </wp:wrapThrough>
          <wp:docPr id="982585433"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2585433" name="Imagen 1" descr="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4302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F7AA3" w:rsidRPr="00262D35">
      <w:rPr>
        <w:noProof/>
        <w:sz w:val="22"/>
        <w:szCs w:val="22"/>
        <w:lang w:val="es-ES"/>
      </w:rPr>
      <w:drawing>
        <wp:anchor distT="0" distB="0" distL="114300" distR="114300" simplePos="0" relativeHeight="251660800" behindDoc="1" locked="0" layoutInCell="1" allowOverlap="1" wp14:anchorId="7F980965" wp14:editId="06AD5757">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13" name="Imagen 13"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sidRPr="00262D35">
      <w:rPr>
        <w:rFonts w:ascii="Tahoma" w:hAnsi="Tahoma"/>
        <w:sz w:val="22"/>
        <w:szCs w:val="22"/>
      </w:rPr>
      <w:t>DEPARTAMENTO DE COMUNICACIÓN</w:t>
    </w:r>
  </w:p>
  <w:p w14:paraId="3EBA8F64" w14:textId="0DD18F97" w:rsidR="00A90926" w:rsidRPr="00262D35" w:rsidRDefault="00A90926" w:rsidP="0034347B">
    <w:pPr>
      <w:pStyle w:val="Encabezado"/>
      <w:jc w:val="right"/>
      <w:rPr>
        <w:rFonts w:ascii="Tahoma" w:hAnsi="Tahoma"/>
        <w:sz w:val="22"/>
        <w:szCs w:val="22"/>
      </w:rPr>
    </w:pPr>
    <w:r w:rsidRPr="00262D35">
      <w:rPr>
        <w:rFonts w:ascii="Tahoma" w:hAnsi="Tahoma"/>
        <w:sz w:val="22"/>
        <w:szCs w:val="22"/>
      </w:rPr>
      <w:t>e-mail: comunicacion@feda.es</w:t>
    </w:r>
  </w:p>
  <w:p w14:paraId="161BD349" w14:textId="77777777"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14:paraId="448556D6" w14:textId="676A3F56"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B8EEB" w14:textId="77777777" w:rsidR="003D2661" w:rsidRDefault="003D266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2"/>
    <w:multiLevelType w:val="singleLevel"/>
    <w:tmpl w:val="96D61BFA"/>
    <w:lvl w:ilvl="0">
      <w:start w:val="1"/>
      <w:numFmt w:val="bullet"/>
      <w:pStyle w:val="Listaconvietas3"/>
      <w:lvlText w:val=""/>
      <w:lvlJc w:val="left"/>
      <w:pPr>
        <w:tabs>
          <w:tab w:val="num" w:pos="566"/>
        </w:tabs>
        <w:ind w:left="56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1430"/>
        </w:tabs>
      </w:pPr>
      <w:rPr>
        <w:rFonts w:ascii="StarSymbol" w:hAnsi="StarSymbol"/>
      </w:rPr>
    </w:lvl>
    <w:lvl w:ilvl="1">
      <w:start w:val="1"/>
      <w:numFmt w:val="bullet"/>
      <w:lvlText w:val=""/>
      <w:lvlJc w:val="left"/>
      <w:pPr>
        <w:tabs>
          <w:tab w:val="num" w:pos="1790"/>
        </w:tabs>
      </w:pPr>
      <w:rPr>
        <w:rFonts w:ascii="Wingdings 2" w:hAnsi="Wingdings 2"/>
      </w:rPr>
    </w:lvl>
    <w:lvl w:ilvl="2">
      <w:start w:val="1"/>
      <w:numFmt w:val="bullet"/>
      <w:lvlText w:val="■"/>
      <w:lvlJc w:val="left"/>
      <w:pPr>
        <w:tabs>
          <w:tab w:val="num" w:pos="2150"/>
        </w:tabs>
      </w:pPr>
      <w:rPr>
        <w:rFonts w:ascii="StarSymbol" w:hAnsi="StarSymbol"/>
      </w:rPr>
    </w:lvl>
    <w:lvl w:ilvl="3">
      <w:start w:val="1"/>
      <w:numFmt w:val="bullet"/>
      <w:lvlText w:val="●"/>
      <w:lvlJc w:val="left"/>
      <w:pPr>
        <w:tabs>
          <w:tab w:val="num" w:pos="2510"/>
        </w:tabs>
      </w:pPr>
      <w:rPr>
        <w:rFonts w:ascii="StarSymbol" w:hAnsi="StarSymbol"/>
      </w:rPr>
    </w:lvl>
    <w:lvl w:ilvl="4">
      <w:start w:val="1"/>
      <w:numFmt w:val="bullet"/>
      <w:lvlText w:val=""/>
      <w:lvlJc w:val="left"/>
      <w:pPr>
        <w:tabs>
          <w:tab w:val="num" w:pos="2870"/>
        </w:tabs>
      </w:pPr>
      <w:rPr>
        <w:rFonts w:ascii="Wingdings 2" w:hAnsi="Wingdings 2"/>
      </w:rPr>
    </w:lvl>
    <w:lvl w:ilvl="5">
      <w:start w:val="1"/>
      <w:numFmt w:val="bullet"/>
      <w:lvlText w:val="■"/>
      <w:lvlJc w:val="left"/>
      <w:pPr>
        <w:tabs>
          <w:tab w:val="num" w:pos="3230"/>
        </w:tabs>
      </w:pPr>
      <w:rPr>
        <w:rFonts w:ascii="StarSymbol" w:hAnsi="StarSymbol"/>
      </w:rPr>
    </w:lvl>
    <w:lvl w:ilvl="6">
      <w:start w:val="1"/>
      <w:numFmt w:val="bullet"/>
      <w:lvlText w:val="●"/>
      <w:lvlJc w:val="left"/>
      <w:pPr>
        <w:tabs>
          <w:tab w:val="num" w:pos="3590"/>
        </w:tabs>
      </w:pPr>
      <w:rPr>
        <w:rFonts w:ascii="StarSymbol" w:hAnsi="StarSymbol"/>
      </w:rPr>
    </w:lvl>
    <w:lvl w:ilvl="7">
      <w:start w:val="1"/>
      <w:numFmt w:val="bullet"/>
      <w:lvlText w:val=""/>
      <w:lvlJc w:val="left"/>
      <w:pPr>
        <w:tabs>
          <w:tab w:val="num" w:pos="3950"/>
        </w:tabs>
      </w:pPr>
      <w:rPr>
        <w:rFonts w:ascii="Wingdings 2" w:hAnsi="Wingdings 2"/>
      </w:rPr>
    </w:lvl>
    <w:lvl w:ilvl="8">
      <w:start w:val="1"/>
      <w:numFmt w:val="bullet"/>
      <w:lvlText w:val="■"/>
      <w:lvlJc w:val="left"/>
      <w:pPr>
        <w:tabs>
          <w:tab w:val="num" w:pos="431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0DF34D5A"/>
    <w:multiLevelType w:val="hybridMultilevel"/>
    <w:tmpl w:val="8D34913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8" w15:restartNumberingAfterBreak="0">
    <w:nsid w:val="12B968A8"/>
    <w:multiLevelType w:val="hybridMultilevel"/>
    <w:tmpl w:val="86B44D3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C4377EF"/>
    <w:multiLevelType w:val="hybridMultilevel"/>
    <w:tmpl w:val="B4361E0C"/>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318F72E6"/>
    <w:multiLevelType w:val="multilevel"/>
    <w:tmpl w:val="6B005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24A0D92"/>
    <w:multiLevelType w:val="hybridMultilevel"/>
    <w:tmpl w:val="7FC670C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436008ED"/>
    <w:multiLevelType w:val="hybridMultilevel"/>
    <w:tmpl w:val="3BCAFE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4620733"/>
    <w:multiLevelType w:val="multilevel"/>
    <w:tmpl w:val="C706C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F928B3"/>
    <w:multiLevelType w:val="multilevel"/>
    <w:tmpl w:val="48740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16cid:durableId="1192307145">
    <w:abstractNumId w:val="15"/>
  </w:num>
  <w:num w:numId="2" w16cid:durableId="437407688">
    <w:abstractNumId w:val="6"/>
  </w:num>
  <w:num w:numId="3" w16cid:durableId="516041027">
    <w:abstractNumId w:val="2"/>
  </w:num>
  <w:num w:numId="4" w16cid:durableId="880677111">
    <w:abstractNumId w:val="1"/>
  </w:num>
  <w:num w:numId="5" w16cid:durableId="1096749544">
    <w:abstractNumId w:val="0"/>
  </w:num>
  <w:num w:numId="6" w16cid:durableId="1473673214">
    <w:abstractNumId w:val="9"/>
  </w:num>
  <w:num w:numId="7" w16cid:durableId="194999197">
    <w:abstractNumId w:val="7"/>
  </w:num>
  <w:num w:numId="8" w16cid:durableId="1747264343">
    <w:abstractNumId w:val="12"/>
  </w:num>
  <w:num w:numId="9" w16cid:durableId="702754920">
    <w:abstractNumId w:val="11"/>
  </w:num>
  <w:num w:numId="10" w16cid:durableId="1964531208">
    <w:abstractNumId w:val="10"/>
  </w:num>
  <w:num w:numId="11" w16cid:durableId="2115636873">
    <w:abstractNumId w:val="13"/>
  </w:num>
  <w:num w:numId="12" w16cid:durableId="1140465601">
    <w:abstractNumId w:val="14"/>
  </w:num>
  <w:num w:numId="13" w16cid:durableId="2035449397">
    <w:abstractNumId w:val="12"/>
  </w:num>
  <w:num w:numId="14" w16cid:durableId="1620795415">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fr-FR" w:vendorID="64" w:dllVersion="6" w:nlCheck="1" w:checkStyle="1"/>
  <w:activeWritingStyle w:appName="MSWord" w:lang="en-GB"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E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70337"/>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5084"/>
    <w:rsid w:val="00000244"/>
    <w:rsid w:val="00000F70"/>
    <w:rsid w:val="000013EB"/>
    <w:rsid w:val="0000276F"/>
    <w:rsid w:val="000028AD"/>
    <w:rsid w:val="0000297F"/>
    <w:rsid w:val="000030B0"/>
    <w:rsid w:val="000050F1"/>
    <w:rsid w:val="00005C14"/>
    <w:rsid w:val="00006335"/>
    <w:rsid w:val="000064B1"/>
    <w:rsid w:val="000065A8"/>
    <w:rsid w:val="00007376"/>
    <w:rsid w:val="000074B4"/>
    <w:rsid w:val="00007D0B"/>
    <w:rsid w:val="00007D32"/>
    <w:rsid w:val="00007E5B"/>
    <w:rsid w:val="000101CB"/>
    <w:rsid w:val="000107E3"/>
    <w:rsid w:val="00010BEB"/>
    <w:rsid w:val="00010CD7"/>
    <w:rsid w:val="0001165D"/>
    <w:rsid w:val="00011B4F"/>
    <w:rsid w:val="00011DB3"/>
    <w:rsid w:val="00012CB7"/>
    <w:rsid w:val="0001390D"/>
    <w:rsid w:val="000139C8"/>
    <w:rsid w:val="00013DCC"/>
    <w:rsid w:val="00014205"/>
    <w:rsid w:val="00014453"/>
    <w:rsid w:val="00014B88"/>
    <w:rsid w:val="00014FF4"/>
    <w:rsid w:val="0001525E"/>
    <w:rsid w:val="00016093"/>
    <w:rsid w:val="0001649D"/>
    <w:rsid w:val="0001711D"/>
    <w:rsid w:val="00017F09"/>
    <w:rsid w:val="000206D6"/>
    <w:rsid w:val="0002112F"/>
    <w:rsid w:val="0002158F"/>
    <w:rsid w:val="00022CA3"/>
    <w:rsid w:val="00022CD2"/>
    <w:rsid w:val="00022F57"/>
    <w:rsid w:val="000231B5"/>
    <w:rsid w:val="000245FC"/>
    <w:rsid w:val="000246CC"/>
    <w:rsid w:val="00025B5A"/>
    <w:rsid w:val="00027B45"/>
    <w:rsid w:val="00027D2C"/>
    <w:rsid w:val="000312C5"/>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60C"/>
    <w:rsid w:val="00044A60"/>
    <w:rsid w:val="00044EBD"/>
    <w:rsid w:val="00044F01"/>
    <w:rsid w:val="000453F5"/>
    <w:rsid w:val="00047230"/>
    <w:rsid w:val="000475D9"/>
    <w:rsid w:val="000479AD"/>
    <w:rsid w:val="00047E7F"/>
    <w:rsid w:val="00050FFC"/>
    <w:rsid w:val="0005119E"/>
    <w:rsid w:val="000514B1"/>
    <w:rsid w:val="00051699"/>
    <w:rsid w:val="00051D0F"/>
    <w:rsid w:val="00051FC1"/>
    <w:rsid w:val="0005230F"/>
    <w:rsid w:val="0005292F"/>
    <w:rsid w:val="00052FD5"/>
    <w:rsid w:val="00053859"/>
    <w:rsid w:val="000559A6"/>
    <w:rsid w:val="000559BD"/>
    <w:rsid w:val="00056350"/>
    <w:rsid w:val="00056617"/>
    <w:rsid w:val="00056B0F"/>
    <w:rsid w:val="00056BD4"/>
    <w:rsid w:val="000576BC"/>
    <w:rsid w:val="00060358"/>
    <w:rsid w:val="00060366"/>
    <w:rsid w:val="000612D3"/>
    <w:rsid w:val="00061409"/>
    <w:rsid w:val="0006172F"/>
    <w:rsid w:val="0006240B"/>
    <w:rsid w:val="0006255B"/>
    <w:rsid w:val="000648DF"/>
    <w:rsid w:val="00064BA9"/>
    <w:rsid w:val="000654C0"/>
    <w:rsid w:val="000674FC"/>
    <w:rsid w:val="000719AE"/>
    <w:rsid w:val="00071D5C"/>
    <w:rsid w:val="000721E5"/>
    <w:rsid w:val="00072218"/>
    <w:rsid w:val="0007227A"/>
    <w:rsid w:val="00072EF1"/>
    <w:rsid w:val="00073264"/>
    <w:rsid w:val="00073CB5"/>
    <w:rsid w:val="0007533E"/>
    <w:rsid w:val="00075F20"/>
    <w:rsid w:val="0007680D"/>
    <w:rsid w:val="0007749A"/>
    <w:rsid w:val="00077E2F"/>
    <w:rsid w:val="00080899"/>
    <w:rsid w:val="00080A6B"/>
    <w:rsid w:val="00080DB7"/>
    <w:rsid w:val="000814CE"/>
    <w:rsid w:val="000820A3"/>
    <w:rsid w:val="00083C50"/>
    <w:rsid w:val="00083DF5"/>
    <w:rsid w:val="00084060"/>
    <w:rsid w:val="0008483B"/>
    <w:rsid w:val="00084DD5"/>
    <w:rsid w:val="00085F06"/>
    <w:rsid w:val="000864B5"/>
    <w:rsid w:val="0008682D"/>
    <w:rsid w:val="000871A1"/>
    <w:rsid w:val="000871B2"/>
    <w:rsid w:val="000876DB"/>
    <w:rsid w:val="00092BC3"/>
    <w:rsid w:val="00093080"/>
    <w:rsid w:val="00093E3A"/>
    <w:rsid w:val="000946EF"/>
    <w:rsid w:val="0009485C"/>
    <w:rsid w:val="000949FC"/>
    <w:rsid w:val="00094F08"/>
    <w:rsid w:val="00095B38"/>
    <w:rsid w:val="000961D4"/>
    <w:rsid w:val="00096339"/>
    <w:rsid w:val="00096ACF"/>
    <w:rsid w:val="00097378"/>
    <w:rsid w:val="000976B0"/>
    <w:rsid w:val="00097900"/>
    <w:rsid w:val="000A0A17"/>
    <w:rsid w:val="000A1510"/>
    <w:rsid w:val="000A1516"/>
    <w:rsid w:val="000A19BF"/>
    <w:rsid w:val="000A1D71"/>
    <w:rsid w:val="000A2696"/>
    <w:rsid w:val="000A363C"/>
    <w:rsid w:val="000A3F12"/>
    <w:rsid w:val="000A408A"/>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4ECC"/>
    <w:rsid w:val="000B57D8"/>
    <w:rsid w:val="000B64AF"/>
    <w:rsid w:val="000B67D4"/>
    <w:rsid w:val="000B6C73"/>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53B9"/>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BBF"/>
    <w:rsid w:val="000F5FD3"/>
    <w:rsid w:val="000F68D3"/>
    <w:rsid w:val="000F68F0"/>
    <w:rsid w:val="000F6972"/>
    <w:rsid w:val="000F74B0"/>
    <w:rsid w:val="00101003"/>
    <w:rsid w:val="0010149C"/>
    <w:rsid w:val="00101558"/>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1E4"/>
    <w:rsid w:val="00123485"/>
    <w:rsid w:val="001234F7"/>
    <w:rsid w:val="001239FC"/>
    <w:rsid w:val="00124355"/>
    <w:rsid w:val="00124625"/>
    <w:rsid w:val="0012481C"/>
    <w:rsid w:val="00125C80"/>
    <w:rsid w:val="00126667"/>
    <w:rsid w:val="0012687A"/>
    <w:rsid w:val="001306DE"/>
    <w:rsid w:val="00130840"/>
    <w:rsid w:val="00131013"/>
    <w:rsid w:val="00131EA9"/>
    <w:rsid w:val="00131EDB"/>
    <w:rsid w:val="00132914"/>
    <w:rsid w:val="00132C6D"/>
    <w:rsid w:val="00133EA2"/>
    <w:rsid w:val="001340C3"/>
    <w:rsid w:val="00134405"/>
    <w:rsid w:val="00134A86"/>
    <w:rsid w:val="00135940"/>
    <w:rsid w:val="00135BA4"/>
    <w:rsid w:val="00135C68"/>
    <w:rsid w:val="00136047"/>
    <w:rsid w:val="00137804"/>
    <w:rsid w:val="00137B2D"/>
    <w:rsid w:val="001400FC"/>
    <w:rsid w:val="00140CCF"/>
    <w:rsid w:val="00140D57"/>
    <w:rsid w:val="00141001"/>
    <w:rsid w:val="00143E4D"/>
    <w:rsid w:val="00144FD9"/>
    <w:rsid w:val="0014586D"/>
    <w:rsid w:val="00145C92"/>
    <w:rsid w:val="0014626A"/>
    <w:rsid w:val="001479D7"/>
    <w:rsid w:val="00147F93"/>
    <w:rsid w:val="001501D2"/>
    <w:rsid w:val="0015059A"/>
    <w:rsid w:val="0015089B"/>
    <w:rsid w:val="00150E5C"/>
    <w:rsid w:val="0015144E"/>
    <w:rsid w:val="001528FD"/>
    <w:rsid w:val="00152DF9"/>
    <w:rsid w:val="00153D7B"/>
    <w:rsid w:val="00154AA2"/>
    <w:rsid w:val="00154CA8"/>
    <w:rsid w:val="00154F8C"/>
    <w:rsid w:val="001552BA"/>
    <w:rsid w:val="00155FD1"/>
    <w:rsid w:val="001562AC"/>
    <w:rsid w:val="00156FB5"/>
    <w:rsid w:val="001572CE"/>
    <w:rsid w:val="0016035D"/>
    <w:rsid w:val="00160419"/>
    <w:rsid w:val="00160DE2"/>
    <w:rsid w:val="00161165"/>
    <w:rsid w:val="001612FB"/>
    <w:rsid w:val="0016157A"/>
    <w:rsid w:val="001620F6"/>
    <w:rsid w:val="001630C9"/>
    <w:rsid w:val="00163188"/>
    <w:rsid w:val="0016349F"/>
    <w:rsid w:val="00163DF9"/>
    <w:rsid w:val="00163EF6"/>
    <w:rsid w:val="00164AA8"/>
    <w:rsid w:val="0016535D"/>
    <w:rsid w:val="00165D71"/>
    <w:rsid w:val="00165F43"/>
    <w:rsid w:val="00165FBF"/>
    <w:rsid w:val="0016604B"/>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3658"/>
    <w:rsid w:val="00194699"/>
    <w:rsid w:val="0019548E"/>
    <w:rsid w:val="0019571B"/>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564"/>
    <w:rsid w:val="001B1E95"/>
    <w:rsid w:val="001B2E25"/>
    <w:rsid w:val="001B3231"/>
    <w:rsid w:val="001B4316"/>
    <w:rsid w:val="001B50AC"/>
    <w:rsid w:val="001B54CD"/>
    <w:rsid w:val="001B566E"/>
    <w:rsid w:val="001B6A97"/>
    <w:rsid w:val="001B7830"/>
    <w:rsid w:val="001B78DB"/>
    <w:rsid w:val="001C121A"/>
    <w:rsid w:val="001C19D8"/>
    <w:rsid w:val="001C1D62"/>
    <w:rsid w:val="001C33F7"/>
    <w:rsid w:val="001C3AD4"/>
    <w:rsid w:val="001C574B"/>
    <w:rsid w:val="001C57BC"/>
    <w:rsid w:val="001C57ED"/>
    <w:rsid w:val="001C5F39"/>
    <w:rsid w:val="001C614B"/>
    <w:rsid w:val="001C65BE"/>
    <w:rsid w:val="001C7BE1"/>
    <w:rsid w:val="001C7FD3"/>
    <w:rsid w:val="001D0892"/>
    <w:rsid w:val="001D11CB"/>
    <w:rsid w:val="001D1335"/>
    <w:rsid w:val="001D185E"/>
    <w:rsid w:val="001D50C4"/>
    <w:rsid w:val="001D697C"/>
    <w:rsid w:val="001D776A"/>
    <w:rsid w:val="001E01A6"/>
    <w:rsid w:val="001E046E"/>
    <w:rsid w:val="001E055C"/>
    <w:rsid w:val="001E05DD"/>
    <w:rsid w:val="001E17E5"/>
    <w:rsid w:val="001E1BA9"/>
    <w:rsid w:val="001E1CC2"/>
    <w:rsid w:val="001E4EB9"/>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1D6"/>
    <w:rsid w:val="00204625"/>
    <w:rsid w:val="00204D79"/>
    <w:rsid w:val="00205C83"/>
    <w:rsid w:val="00206139"/>
    <w:rsid w:val="00206188"/>
    <w:rsid w:val="00206F3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4710"/>
    <w:rsid w:val="002252D6"/>
    <w:rsid w:val="002254C5"/>
    <w:rsid w:val="002260D1"/>
    <w:rsid w:val="002261D1"/>
    <w:rsid w:val="00226266"/>
    <w:rsid w:val="00227459"/>
    <w:rsid w:val="002274B2"/>
    <w:rsid w:val="00227A75"/>
    <w:rsid w:val="002308E6"/>
    <w:rsid w:val="00232296"/>
    <w:rsid w:val="00232B19"/>
    <w:rsid w:val="00232B75"/>
    <w:rsid w:val="00232D1F"/>
    <w:rsid w:val="0023398D"/>
    <w:rsid w:val="00234972"/>
    <w:rsid w:val="00235770"/>
    <w:rsid w:val="002357AA"/>
    <w:rsid w:val="00235C63"/>
    <w:rsid w:val="00235DB7"/>
    <w:rsid w:val="002362E6"/>
    <w:rsid w:val="00236F44"/>
    <w:rsid w:val="00237050"/>
    <w:rsid w:val="00237893"/>
    <w:rsid w:val="00240569"/>
    <w:rsid w:val="00240985"/>
    <w:rsid w:val="002410E8"/>
    <w:rsid w:val="00244076"/>
    <w:rsid w:val="0024417D"/>
    <w:rsid w:val="00244974"/>
    <w:rsid w:val="00244F7B"/>
    <w:rsid w:val="0024502D"/>
    <w:rsid w:val="002452DA"/>
    <w:rsid w:val="00245F7B"/>
    <w:rsid w:val="002463FE"/>
    <w:rsid w:val="00246405"/>
    <w:rsid w:val="00246491"/>
    <w:rsid w:val="00246606"/>
    <w:rsid w:val="00246C69"/>
    <w:rsid w:val="002470C9"/>
    <w:rsid w:val="0024769A"/>
    <w:rsid w:val="00247B94"/>
    <w:rsid w:val="00247BA7"/>
    <w:rsid w:val="00247E66"/>
    <w:rsid w:val="002501AE"/>
    <w:rsid w:val="00250C31"/>
    <w:rsid w:val="00251ADD"/>
    <w:rsid w:val="00251FBE"/>
    <w:rsid w:val="00252C27"/>
    <w:rsid w:val="00253CAF"/>
    <w:rsid w:val="0025417F"/>
    <w:rsid w:val="00254820"/>
    <w:rsid w:val="00254F82"/>
    <w:rsid w:val="00255B1C"/>
    <w:rsid w:val="00256D84"/>
    <w:rsid w:val="00257020"/>
    <w:rsid w:val="0025709C"/>
    <w:rsid w:val="0025715D"/>
    <w:rsid w:val="002571A5"/>
    <w:rsid w:val="00257590"/>
    <w:rsid w:val="00260ED7"/>
    <w:rsid w:val="00260F72"/>
    <w:rsid w:val="00261293"/>
    <w:rsid w:val="0026174E"/>
    <w:rsid w:val="00261906"/>
    <w:rsid w:val="00261D54"/>
    <w:rsid w:val="00261D5C"/>
    <w:rsid w:val="00261FB6"/>
    <w:rsid w:val="0026273C"/>
    <w:rsid w:val="002628B4"/>
    <w:rsid w:val="00262B87"/>
    <w:rsid w:val="00262D35"/>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5B73"/>
    <w:rsid w:val="00276124"/>
    <w:rsid w:val="00276406"/>
    <w:rsid w:val="00280080"/>
    <w:rsid w:val="0028059F"/>
    <w:rsid w:val="00280F8A"/>
    <w:rsid w:val="00283498"/>
    <w:rsid w:val="00283D82"/>
    <w:rsid w:val="00284C01"/>
    <w:rsid w:val="00284DB8"/>
    <w:rsid w:val="00284E35"/>
    <w:rsid w:val="00284E70"/>
    <w:rsid w:val="00284ED3"/>
    <w:rsid w:val="00284FDC"/>
    <w:rsid w:val="002864BE"/>
    <w:rsid w:val="00286E77"/>
    <w:rsid w:val="002876CD"/>
    <w:rsid w:val="0028793D"/>
    <w:rsid w:val="00287D7D"/>
    <w:rsid w:val="00290286"/>
    <w:rsid w:val="0029042C"/>
    <w:rsid w:val="00290582"/>
    <w:rsid w:val="00290781"/>
    <w:rsid w:val="0029092E"/>
    <w:rsid w:val="002911C0"/>
    <w:rsid w:val="00291A0E"/>
    <w:rsid w:val="00292B1B"/>
    <w:rsid w:val="00293217"/>
    <w:rsid w:val="00293B5D"/>
    <w:rsid w:val="00294D41"/>
    <w:rsid w:val="00295294"/>
    <w:rsid w:val="002955E9"/>
    <w:rsid w:val="002958CA"/>
    <w:rsid w:val="00295BE8"/>
    <w:rsid w:val="00297150"/>
    <w:rsid w:val="002A1F47"/>
    <w:rsid w:val="002A303A"/>
    <w:rsid w:val="002A4350"/>
    <w:rsid w:val="002A5B65"/>
    <w:rsid w:val="002A5D1D"/>
    <w:rsid w:val="002A5D28"/>
    <w:rsid w:val="002A66A6"/>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0C96"/>
    <w:rsid w:val="002C14D2"/>
    <w:rsid w:val="002C166F"/>
    <w:rsid w:val="002C1ADC"/>
    <w:rsid w:val="002C1BE0"/>
    <w:rsid w:val="002C1E96"/>
    <w:rsid w:val="002C56C0"/>
    <w:rsid w:val="002C577B"/>
    <w:rsid w:val="002C5804"/>
    <w:rsid w:val="002C5A9E"/>
    <w:rsid w:val="002C67EC"/>
    <w:rsid w:val="002C6AF6"/>
    <w:rsid w:val="002C7306"/>
    <w:rsid w:val="002C776E"/>
    <w:rsid w:val="002C77A7"/>
    <w:rsid w:val="002D06C8"/>
    <w:rsid w:val="002D27D3"/>
    <w:rsid w:val="002D3C8F"/>
    <w:rsid w:val="002D53B6"/>
    <w:rsid w:val="002D565F"/>
    <w:rsid w:val="002D6BB5"/>
    <w:rsid w:val="002D6F6E"/>
    <w:rsid w:val="002D77EA"/>
    <w:rsid w:val="002D7A32"/>
    <w:rsid w:val="002E0047"/>
    <w:rsid w:val="002E06C8"/>
    <w:rsid w:val="002E07DA"/>
    <w:rsid w:val="002E12C6"/>
    <w:rsid w:val="002E29AD"/>
    <w:rsid w:val="002E2C04"/>
    <w:rsid w:val="002E4910"/>
    <w:rsid w:val="002E4CAD"/>
    <w:rsid w:val="002E5481"/>
    <w:rsid w:val="002E58D3"/>
    <w:rsid w:val="002E61DF"/>
    <w:rsid w:val="002E66F6"/>
    <w:rsid w:val="002E73D3"/>
    <w:rsid w:val="002E73D7"/>
    <w:rsid w:val="002E7930"/>
    <w:rsid w:val="002F00B6"/>
    <w:rsid w:val="002F045D"/>
    <w:rsid w:val="002F0774"/>
    <w:rsid w:val="002F1237"/>
    <w:rsid w:val="002F15A6"/>
    <w:rsid w:val="002F16F4"/>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2A87"/>
    <w:rsid w:val="003033F5"/>
    <w:rsid w:val="00303846"/>
    <w:rsid w:val="00303E51"/>
    <w:rsid w:val="00304FEF"/>
    <w:rsid w:val="00305483"/>
    <w:rsid w:val="00305540"/>
    <w:rsid w:val="00305627"/>
    <w:rsid w:val="003063B5"/>
    <w:rsid w:val="00307F1C"/>
    <w:rsid w:val="00310799"/>
    <w:rsid w:val="00311812"/>
    <w:rsid w:val="00311852"/>
    <w:rsid w:val="00311B50"/>
    <w:rsid w:val="00311DB8"/>
    <w:rsid w:val="003130EA"/>
    <w:rsid w:val="003143FE"/>
    <w:rsid w:val="00314A1D"/>
    <w:rsid w:val="003155F2"/>
    <w:rsid w:val="00315620"/>
    <w:rsid w:val="00315C01"/>
    <w:rsid w:val="00315E7F"/>
    <w:rsid w:val="0031603A"/>
    <w:rsid w:val="00316A34"/>
    <w:rsid w:val="00316A7B"/>
    <w:rsid w:val="00316FB2"/>
    <w:rsid w:val="00317084"/>
    <w:rsid w:val="00320F61"/>
    <w:rsid w:val="00321210"/>
    <w:rsid w:val="003213D2"/>
    <w:rsid w:val="003215D4"/>
    <w:rsid w:val="00321939"/>
    <w:rsid w:val="00321F47"/>
    <w:rsid w:val="00321FCF"/>
    <w:rsid w:val="003228BE"/>
    <w:rsid w:val="00322ED4"/>
    <w:rsid w:val="0032351E"/>
    <w:rsid w:val="00323861"/>
    <w:rsid w:val="00323CD8"/>
    <w:rsid w:val="00325263"/>
    <w:rsid w:val="003257E1"/>
    <w:rsid w:val="00326109"/>
    <w:rsid w:val="00326A14"/>
    <w:rsid w:val="00327410"/>
    <w:rsid w:val="003278ED"/>
    <w:rsid w:val="0033010B"/>
    <w:rsid w:val="003308B6"/>
    <w:rsid w:val="00330C8E"/>
    <w:rsid w:val="00331E0D"/>
    <w:rsid w:val="00332961"/>
    <w:rsid w:val="003330E8"/>
    <w:rsid w:val="00333B47"/>
    <w:rsid w:val="00334788"/>
    <w:rsid w:val="003358B0"/>
    <w:rsid w:val="00335E54"/>
    <w:rsid w:val="00336186"/>
    <w:rsid w:val="00336D43"/>
    <w:rsid w:val="00337C6E"/>
    <w:rsid w:val="00340358"/>
    <w:rsid w:val="003403F4"/>
    <w:rsid w:val="003416A5"/>
    <w:rsid w:val="0034347B"/>
    <w:rsid w:val="00343AAF"/>
    <w:rsid w:val="0034714A"/>
    <w:rsid w:val="00350D4D"/>
    <w:rsid w:val="00351405"/>
    <w:rsid w:val="003524CA"/>
    <w:rsid w:val="00353A28"/>
    <w:rsid w:val="0035434E"/>
    <w:rsid w:val="00354B60"/>
    <w:rsid w:val="0035587E"/>
    <w:rsid w:val="003558DE"/>
    <w:rsid w:val="003560A7"/>
    <w:rsid w:val="003562DD"/>
    <w:rsid w:val="0035685C"/>
    <w:rsid w:val="00360581"/>
    <w:rsid w:val="00360775"/>
    <w:rsid w:val="0036126D"/>
    <w:rsid w:val="00361306"/>
    <w:rsid w:val="0036141F"/>
    <w:rsid w:val="003616A6"/>
    <w:rsid w:val="00361A2C"/>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955"/>
    <w:rsid w:val="00374FCC"/>
    <w:rsid w:val="00375481"/>
    <w:rsid w:val="00375933"/>
    <w:rsid w:val="003764BD"/>
    <w:rsid w:val="003769B5"/>
    <w:rsid w:val="00376B3D"/>
    <w:rsid w:val="00377305"/>
    <w:rsid w:val="00377BAA"/>
    <w:rsid w:val="00377D7F"/>
    <w:rsid w:val="003818E4"/>
    <w:rsid w:val="00381C42"/>
    <w:rsid w:val="00382AD6"/>
    <w:rsid w:val="00383990"/>
    <w:rsid w:val="0038553D"/>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2A5B"/>
    <w:rsid w:val="00394A68"/>
    <w:rsid w:val="00394C3B"/>
    <w:rsid w:val="00394D37"/>
    <w:rsid w:val="0039540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49E6"/>
    <w:rsid w:val="003B5202"/>
    <w:rsid w:val="003B5521"/>
    <w:rsid w:val="003B6284"/>
    <w:rsid w:val="003B6A3A"/>
    <w:rsid w:val="003B6CC1"/>
    <w:rsid w:val="003B74E2"/>
    <w:rsid w:val="003B7DA3"/>
    <w:rsid w:val="003C045D"/>
    <w:rsid w:val="003C1180"/>
    <w:rsid w:val="003C12B7"/>
    <w:rsid w:val="003C13B0"/>
    <w:rsid w:val="003C2E5D"/>
    <w:rsid w:val="003C3661"/>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2661"/>
    <w:rsid w:val="003D4118"/>
    <w:rsid w:val="003D5AFD"/>
    <w:rsid w:val="003D6081"/>
    <w:rsid w:val="003D7555"/>
    <w:rsid w:val="003D7AE9"/>
    <w:rsid w:val="003D7CF1"/>
    <w:rsid w:val="003D7FD2"/>
    <w:rsid w:val="003E0E6B"/>
    <w:rsid w:val="003E23E7"/>
    <w:rsid w:val="003E269A"/>
    <w:rsid w:val="003E26D2"/>
    <w:rsid w:val="003E34E0"/>
    <w:rsid w:val="003E45A0"/>
    <w:rsid w:val="003E5356"/>
    <w:rsid w:val="003E5A8C"/>
    <w:rsid w:val="003E5CB9"/>
    <w:rsid w:val="003E6557"/>
    <w:rsid w:val="003E6D87"/>
    <w:rsid w:val="003E7C4D"/>
    <w:rsid w:val="003E7E28"/>
    <w:rsid w:val="003F0959"/>
    <w:rsid w:val="003F0D24"/>
    <w:rsid w:val="003F17D1"/>
    <w:rsid w:val="003F19D0"/>
    <w:rsid w:val="003F1EC5"/>
    <w:rsid w:val="003F271D"/>
    <w:rsid w:val="003F31A0"/>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63A"/>
    <w:rsid w:val="00405994"/>
    <w:rsid w:val="00405CF2"/>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3DC7"/>
    <w:rsid w:val="00424794"/>
    <w:rsid w:val="00424880"/>
    <w:rsid w:val="00425743"/>
    <w:rsid w:val="00427836"/>
    <w:rsid w:val="0042786C"/>
    <w:rsid w:val="00427E1B"/>
    <w:rsid w:val="00427F5F"/>
    <w:rsid w:val="004300D4"/>
    <w:rsid w:val="004300E3"/>
    <w:rsid w:val="00430D88"/>
    <w:rsid w:val="00431A24"/>
    <w:rsid w:val="00431DFE"/>
    <w:rsid w:val="00433789"/>
    <w:rsid w:val="0043509D"/>
    <w:rsid w:val="004359E7"/>
    <w:rsid w:val="004363A9"/>
    <w:rsid w:val="0043692A"/>
    <w:rsid w:val="00436DB7"/>
    <w:rsid w:val="00437867"/>
    <w:rsid w:val="00437F33"/>
    <w:rsid w:val="0044048C"/>
    <w:rsid w:val="004409C8"/>
    <w:rsid w:val="00440FCD"/>
    <w:rsid w:val="0044166A"/>
    <w:rsid w:val="0044180D"/>
    <w:rsid w:val="00441F0A"/>
    <w:rsid w:val="004425E7"/>
    <w:rsid w:val="00442605"/>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4427"/>
    <w:rsid w:val="004554F5"/>
    <w:rsid w:val="00455523"/>
    <w:rsid w:val="0045581C"/>
    <w:rsid w:val="004560F5"/>
    <w:rsid w:val="00457706"/>
    <w:rsid w:val="004579DB"/>
    <w:rsid w:val="00457ADE"/>
    <w:rsid w:val="00457D54"/>
    <w:rsid w:val="00461527"/>
    <w:rsid w:val="00461B5C"/>
    <w:rsid w:val="00462154"/>
    <w:rsid w:val="00462790"/>
    <w:rsid w:val="004633AD"/>
    <w:rsid w:val="004636B7"/>
    <w:rsid w:val="00464D79"/>
    <w:rsid w:val="00464E47"/>
    <w:rsid w:val="0046561B"/>
    <w:rsid w:val="004656BB"/>
    <w:rsid w:val="00465D51"/>
    <w:rsid w:val="0046651E"/>
    <w:rsid w:val="00466D45"/>
    <w:rsid w:val="0046738B"/>
    <w:rsid w:val="004673CD"/>
    <w:rsid w:val="00467EE8"/>
    <w:rsid w:val="004704B4"/>
    <w:rsid w:val="00471022"/>
    <w:rsid w:val="004711A7"/>
    <w:rsid w:val="00471BCD"/>
    <w:rsid w:val="00471E74"/>
    <w:rsid w:val="0047219A"/>
    <w:rsid w:val="0047264B"/>
    <w:rsid w:val="00474071"/>
    <w:rsid w:val="0047460A"/>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45"/>
    <w:rsid w:val="004974B8"/>
    <w:rsid w:val="00497DAD"/>
    <w:rsid w:val="004A0234"/>
    <w:rsid w:val="004A02CA"/>
    <w:rsid w:val="004A1BE5"/>
    <w:rsid w:val="004A2A9D"/>
    <w:rsid w:val="004A49B5"/>
    <w:rsid w:val="004A4D9E"/>
    <w:rsid w:val="004A6D0B"/>
    <w:rsid w:val="004B0E91"/>
    <w:rsid w:val="004B253F"/>
    <w:rsid w:val="004B2E13"/>
    <w:rsid w:val="004B2FC2"/>
    <w:rsid w:val="004B3D57"/>
    <w:rsid w:val="004B425F"/>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5420"/>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77F"/>
    <w:rsid w:val="004E3F26"/>
    <w:rsid w:val="004E44AF"/>
    <w:rsid w:val="004E4600"/>
    <w:rsid w:val="004E49A4"/>
    <w:rsid w:val="004E4A56"/>
    <w:rsid w:val="004E5382"/>
    <w:rsid w:val="004E53E0"/>
    <w:rsid w:val="004E567F"/>
    <w:rsid w:val="004E6133"/>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456"/>
    <w:rsid w:val="00502586"/>
    <w:rsid w:val="00502B7B"/>
    <w:rsid w:val="00502EF7"/>
    <w:rsid w:val="00503516"/>
    <w:rsid w:val="005060ED"/>
    <w:rsid w:val="00507D91"/>
    <w:rsid w:val="00507EDD"/>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0C5"/>
    <w:rsid w:val="005214FC"/>
    <w:rsid w:val="0052309E"/>
    <w:rsid w:val="005234CB"/>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1621"/>
    <w:rsid w:val="00552A87"/>
    <w:rsid w:val="00552B65"/>
    <w:rsid w:val="00552E76"/>
    <w:rsid w:val="005533D4"/>
    <w:rsid w:val="00554CC4"/>
    <w:rsid w:val="0055526D"/>
    <w:rsid w:val="005558BE"/>
    <w:rsid w:val="005559C7"/>
    <w:rsid w:val="00555AD6"/>
    <w:rsid w:val="00556BC6"/>
    <w:rsid w:val="0055754A"/>
    <w:rsid w:val="00560D74"/>
    <w:rsid w:val="0056119C"/>
    <w:rsid w:val="00561495"/>
    <w:rsid w:val="00562409"/>
    <w:rsid w:val="00563CDC"/>
    <w:rsid w:val="00564D2C"/>
    <w:rsid w:val="00565002"/>
    <w:rsid w:val="005650A0"/>
    <w:rsid w:val="0056777A"/>
    <w:rsid w:val="00567E5E"/>
    <w:rsid w:val="0057038E"/>
    <w:rsid w:val="00570C4C"/>
    <w:rsid w:val="00571880"/>
    <w:rsid w:val="00571F43"/>
    <w:rsid w:val="00572394"/>
    <w:rsid w:val="00572CBE"/>
    <w:rsid w:val="005730B8"/>
    <w:rsid w:val="0057544E"/>
    <w:rsid w:val="00575677"/>
    <w:rsid w:val="0057688F"/>
    <w:rsid w:val="00580AE1"/>
    <w:rsid w:val="00580E4A"/>
    <w:rsid w:val="005811B9"/>
    <w:rsid w:val="0058128D"/>
    <w:rsid w:val="005816FC"/>
    <w:rsid w:val="005818DB"/>
    <w:rsid w:val="00581A9E"/>
    <w:rsid w:val="00581F6E"/>
    <w:rsid w:val="005836F2"/>
    <w:rsid w:val="00583AD4"/>
    <w:rsid w:val="00583D5A"/>
    <w:rsid w:val="00583E1F"/>
    <w:rsid w:val="00584AA6"/>
    <w:rsid w:val="00584DDE"/>
    <w:rsid w:val="0058617E"/>
    <w:rsid w:val="00586EFC"/>
    <w:rsid w:val="00587ECA"/>
    <w:rsid w:val="00587F5B"/>
    <w:rsid w:val="00587FC2"/>
    <w:rsid w:val="005909DE"/>
    <w:rsid w:val="00590B40"/>
    <w:rsid w:val="00591201"/>
    <w:rsid w:val="00594F5A"/>
    <w:rsid w:val="005955E1"/>
    <w:rsid w:val="005959CE"/>
    <w:rsid w:val="0059633F"/>
    <w:rsid w:val="005965F7"/>
    <w:rsid w:val="005974A8"/>
    <w:rsid w:val="005A1021"/>
    <w:rsid w:val="005A2478"/>
    <w:rsid w:val="005A296E"/>
    <w:rsid w:val="005A34D8"/>
    <w:rsid w:val="005A3887"/>
    <w:rsid w:val="005A45B8"/>
    <w:rsid w:val="005A57E0"/>
    <w:rsid w:val="005B0ECB"/>
    <w:rsid w:val="005B119D"/>
    <w:rsid w:val="005B13D0"/>
    <w:rsid w:val="005B2BBF"/>
    <w:rsid w:val="005B3855"/>
    <w:rsid w:val="005B4A2F"/>
    <w:rsid w:val="005B6FB6"/>
    <w:rsid w:val="005B7C4D"/>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5E16"/>
    <w:rsid w:val="005D6C1E"/>
    <w:rsid w:val="005D726B"/>
    <w:rsid w:val="005D7E58"/>
    <w:rsid w:val="005D7FDF"/>
    <w:rsid w:val="005E0691"/>
    <w:rsid w:val="005E0856"/>
    <w:rsid w:val="005E19CC"/>
    <w:rsid w:val="005E2E8C"/>
    <w:rsid w:val="005E2FA9"/>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48E7"/>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0754F"/>
    <w:rsid w:val="00610900"/>
    <w:rsid w:val="00610B31"/>
    <w:rsid w:val="00610F77"/>
    <w:rsid w:val="00611287"/>
    <w:rsid w:val="0061171F"/>
    <w:rsid w:val="00611F0B"/>
    <w:rsid w:val="006124ED"/>
    <w:rsid w:val="00613750"/>
    <w:rsid w:val="00613F5B"/>
    <w:rsid w:val="00613FD0"/>
    <w:rsid w:val="0061474F"/>
    <w:rsid w:val="006152EE"/>
    <w:rsid w:val="00615DC8"/>
    <w:rsid w:val="0061604A"/>
    <w:rsid w:val="00616466"/>
    <w:rsid w:val="00616578"/>
    <w:rsid w:val="00617350"/>
    <w:rsid w:val="00617508"/>
    <w:rsid w:val="00617586"/>
    <w:rsid w:val="006175CD"/>
    <w:rsid w:val="00620097"/>
    <w:rsid w:val="00620E61"/>
    <w:rsid w:val="00620EFD"/>
    <w:rsid w:val="006213F7"/>
    <w:rsid w:val="00621A94"/>
    <w:rsid w:val="00621B17"/>
    <w:rsid w:val="00622FAD"/>
    <w:rsid w:val="00623B10"/>
    <w:rsid w:val="006240D8"/>
    <w:rsid w:val="0062425E"/>
    <w:rsid w:val="0062517F"/>
    <w:rsid w:val="006254F1"/>
    <w:rsid w:val="0062628F"/>
    <w:rsid w:val="00627DE4"/>
    <w:rsid w:val="00627F2D"/>
    <w:rsid w:val="0063114A"/>
    <w:rsid w:val="006328EC"/>
    <w:rsid w:val="006329D8"/>
    <w:rsid w:val="00632D43"/>
    <w:rsid w:val="006339A2"/>
    <w:rsid w:val="00634157"/>
    <w:rsid w:val="00634AF4"/>
    <w:rsid w:val="006354CD"/>
    <w:rsid w:val="00635D53"/>
    <w:rsid w:val="00636031"/>
    <w:rsid w:val="00636394"/>
    <w:rsid w:val="00636470"/>
    <w:rsid w:val="00636931"/>
    <w:rsid w:val="00636996"/>
    <w:rsid w:val="00636B74"/>
    <w:rsid w:val="00636BAD"/>
    <w:rsid w:val="00636DC0"/>
    <w:rsid w:val="00642133"/>
    <w:rsid w:val="006426A1"/>
    <w:rsid w:val="00645D3F"/>
    <w:rsid w:val="00646021"/>
    <w:rsid w:val="00646780"/>
    <w:rsid w:val="00646FAD"/>
    <w:rsid w:val="00647304"/>
    <w:rsid w:val="006529A4"/>
    <w:rsid w:val="00652F6F"/>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0A4"/>
    <w:rsid w:val="00665334"/>
    <w:rsid w:val="006657EE"/>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17"/>
    <w:rsid w:val="00686F84"/>
    <w:rsid w:val="00686F99"/>
    <w:rsid w:val="00687061"/>
    <w:rsid w:val="00687844"/>
    <w:rsid w:val="00687E20"/>
    <w:rsid w:val="006904B2"/>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962B0"/>
    <w:rsid w:val="006A0343"/>
    <w:rsid w:val="006A0DBA"/>
    <w:rsid w:val="006A25DA"/>
    <w:rsid w:val="006A2A96"/>
    <w:rsid w:val="006A3D32"/>
    <w:rsid w:val="006A49B9"/>
    <w:rsid w:val="006A5692"/>
    <w:rsid w:val="006A6333"/>
    <w:rsid w:val="006A63D7"/>
    <w:rsid w:val="006A6556"/>
    <w:rsid w:val="006A6AE0"/>
    <w:rsid w:val="006A7769"/>
    <w:rsid w:val="006B0AED"/>
    <w:rsid w:val="006B235D"/>
    <w:rsid w:val="006B2646"/>
    <w:rsid w:val="006B2663"/>
    <w:rsid w:val="006B2B6D"/>
    <w:rsid w:val="006B3984"/>
    <w:rsid w:val="006B3DCC"/>
    <w:rsid w:val="006B45E1"/>
    <w:rsid w:val="006B46B2"/>
    <w:rsid w:val="006B5804"/>
    <w:rsid w:val="006B67D6"/>
    <w:rsid w:val="006B689E"/>
    <w:rsid w:val="006B7158"/>
    <w:rsid w:val="006C0167"/>
    <w:rsid w:val="006C087E"/>
    <w:rsid w:val="006C174D"/>
    <w:rsid w:val="006C23DC"/>
    <w:rsid w:val="006C2435"/>
    <w:rsid w:val="006C3586"/>
    <w:rsid w:val="006C52FC"/>
    <w:rsid w:val="006C539F"/>
    <w:rsid w:val="006C5BF2"/>
    <w:rsid w:val="006C60ED"/>
    <w:rsid w:val="006C6193"/>
    <w:rsid w:val="006C69C4"/>
    <w:rsid w:val="006C7371"/>
    <w:rsid w:val="006C73C2"/>
    <w:rsid w:val="006C767C"/>
    <w:rsid w:val="006C79A2"/>
    <w:rsid w:val="006C7B70"/>
    <w:rsid w:val="006C7CAB"/>
    <w:rsid w:val="006D0179"/>
    <w:rsid w:val="006D0890"/>
    <w:rsid w:val="006D1C85"/>
    <w:rsid w:val="006D2244"/>
    <w:rsid w:val="006D24DD"/>
    <w:rsid w:val="006D2516"/>
    <w:rsid w:val="006D2B98"/>
    <w:rsid w:val="006D2FA4"/>
    <w:rsid w:val="006D3C96"/>
    <w:rsid w:val="006D4963"/>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C96"/>
    <w:rsid w:val="006E5E11"/>
    <w:rsid w:val="006E5FE6"/>
    <w:rsid w:val="006E6FE1"/>
    <w:rsid w:val="006E70E8"/>
    <w:rsid w:val="006E79A7"/>
    <w:rsid w:val="006E7A21"/>
    <w:rsid w:val="006F0488"/>
    <w:rsid w:val="006F05EF"/>
    <w:rsid w:val="006F121C"/>
    <w:rsid w:val="006F12D1"/>
    <w:rsid w:val="006F1807"/>
    <w:rsid w:val="006F1B8F"/>
    <w:rsid w:val="006F235E"/>
    <w:rsid w:val="006F41D7"/>
    <w:rsid w:val="006F4466"/>
    <w:rsid w:val="006F52CC"/>
    <w:rsid w:val="006F52D0"/>
    <w:rsid w:val="006F5661"/>
    <w:rsid w:val="006F574F"/>
    <w:rsid w:val="006F6637"/>
    <w:rsid w:val="006F6D50"/>
    <w:rsid w:val="006F6EF3"/>
    <w:rsid w:val="006F7019"/>
    <w:rsid w:val="006F72B6"/>
    <w:rsid w:val="006F7A7C"/>
    <w:rsid w:val="006F7C23"/>
    <w:rsid w:val="00700797"/>
    <w:rsid w:val="00700952"/>
    <w:rsid w:val="00700B9F"/>
    <w:rsid w:val="00700F5F"/>
    <w:rsid w:val="007016FC"/>
    <w:rsid w:val="00702057"/>
    <w:rsid w:val="007025FA"/>
    <w:rsid w:val="00702694"/>
    <w:rsid w:val="00702E62"/>
    <w:rsid w:val="00702EA2"/>
    <w:rsid w:val="00703721"/>
    <w:rsid w:val="007039FB"/>
    <w:rsid w:val="0070412E"/>
    <w:rsid w:val="007042A2"/>
    <w:rsid w:val="0070469F"/>
    <w:rsid w:val="007054C4"/>
    <w:rsid w:val="00705DEB"/>
    <w:rsid w:val="00705EB7"/>
    <w:rsid w:val="00706D4B"/>
    <w:rsid w:val="00707597"/>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7B1"/>
    <w:rsid w:val="0071784B"/>
    <w:rsid w:val="00717877"/>
    <w:rsid w:val="0072005C"/>
    <w:rsid w:val="00721427"/>
    <w:rsid w:val="00723E43"/>
    <w:rsid w:val="007246E6"/>
    <w:rsid w:val="00725597"/>
    <w:rsid w:val="0072580A"/>
    <w:rsid w:val="00725FF8"/>
    <w:rsid w:val="007261C6"/>
    <w:rsid w:val="00726662"/>
    <w:rsid w:val="00726C87"/>
    <w:rsid w:val="00727298"/>
    <w:rsid w:val="00727EFB"/>
    <w:rsid w:val="00730E45"/>
    <w:rsid w:val="00730E69"/>
    <w:rsid w:val="00731182"/>
    <w:rsid w:val="00731A2E"/>
    <w:rsid w:val="00733FDA"/>
    <w:rsid w:val="0073443E"/>
    <w:rsid w:val="0073461E"/>
    <w:rsid w:val="00734C76"/>
    <w:rsid w:val="0073568E"/>
    <w:rsid w:val="00737023"/>
    <w:rsid w:val="007375CC"/>
    <w:rsid w:val="007405C6"/>
    <w:rsid w:val="00740F9F"/>
    <w:rsid w:val="007416A5"/>
    <w:rsid w:val="00742A17"/>
    <w:rsid w:val="00742CF7"/>
    <w:rsid w:val="007440BB"/>
    <w:rsid w:val="00744C87"/>
    <w:rsid w:val="00745131"/>
    <w:rsid w:val="0074530C"/>
    <w:rsid w:val="00745A50"/>
    <w:rsid w:val="00745CD6"/>
    <w:rsid w:val="00747177"/>
    <w:rsid w:val="007473E5"/>
    <w:rsid w:val="007474C4"/>
    <w:rsid w:val="00747E6A"/>
    <w:rsid w:val="00747EC6"/>
    <w:rsid w:val="0075014F"/>
    <w:rsid w:val="00751358"/>
    <w:rsid w:val="00751E3B"/>
    <w:rsid w:val="00752328"/>
    <w:rsid w:val="00752432"/>
    <w:rsid w:val="00752646"/>
    <w:rsid w:val="007526B5"/>
    <w:rsid w:val="00752A56"/>
    <w:rsid w:val="00752B45"/>
    <w:rsid w:val="007530B1"/>
    <w:rsid w:val="0075428E"/>
    <w:rsid w:val="00754D6D"/>
    <w:rsid w:val="007555D1"/>
    <w:rsid w:val="00755A14"/>
    <w:rsid w:val="00755F9A"/>
    <w:rsid w:val="0075651C"/>
    <w:rsid w:val="007565E7"/>
    <w:rsid w:val="007570CB"/>
    <w:rsid w:val="007571A3"/>
    <w:rsid w:val="00757734"/>
    <w:rsid w:val="007602C1"/>
    <w:rsid w:val="00760D18"/>
    <w:rsid w:val="007611CE"/>
    <w:rsid w:val="007624D0"/>
    <w:rsid w:val="0076323D"/>
    <w:rsid w:val="00763CF2"/>
    <w:rsid w:val="0076541F"/>
    <w:rsid w:val="00765B46"/>
    <w:rsid w:val="00767A6C"/>
    <w:rsid w:val="00770CCB"/>
    <w:rsid w:val="007711B5"/>
    <w:rsid w:val="007714F4"/>
    <w:rsid w:val="00772063"/>
    <w:rsid w:val="007725B1"/>
    <w:rsid w:val="007727D6"/>
    <w:rsid w:val="007737C0"/>
    <w:rsid w:val="00773A8B"/>
    <w:rsid w:val="00775496"/>
    <w:rsid w:val="007754F6"/>
    <w:rsid w:val="007755CF"/>
    <w:rsid w:val="007756D3"/>
    <w:rsid w:val="00775BA8"/>
    <w:rsid w:val="00777D49"/>
    <w:rsid w:val="00777D9D"/>
    <w:rsid w:val="00780044"/>
    <w:rsid w:val="007810BA"/>
    <w:rsid w:val="0078192B"/>
    <w:rsid w:val="0078233D"/>
    <w:rsid w:val="007829EA"/>
    <w:rsid w:val="00784945"/>
    <w:rsid w:val="00784B38"/>
    <w:rsid w:val="00784DC0"/>
    <w:rsid w:val="00785091"/>
    <w:rsid w:val="007855EE"/>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69B3"/>
    <w:rsid w:val="00796E79"/>
    <w:rsid w:val="00797815"/>
    <w:rsid w:val="007A0362"/>
    <w:rsid w:val="007A04A5"/>
    <w:rsid w:val="007A0C92"/>
    <w:rsid w:val="007A24A4"/>
    <w:rsid w:val="007A268D"/>
    <w:rsid w:val="007A2B6B"/>
    <w:rsid w:val="007A2CA4"/>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B7A3E"/>
    <w:rsid w:val="007C03B6"/>
    <w:rsid w:val="007C0683"/>
    <w:rsid w:val="007C1172"/>
    <w:rsid w:val="007C13C4"/>
    <w:rsid w:val="007C2D18"/>
    <w:rsid w:val="007C31EC"/>
    <w:rsid w:val="007C39A7"/>
    <w:rsid w:val="007C42E8"/>
    <w:rsid w:val="007C4DE6"/>
    <w:rsid w:val="007C532B"/>
    <w:rsid w:val="007C5332"/>
    <w:rsid w:val="007C6BAC"/>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1D5"/>
    <w:rsid w:val="007D7650"/>
    <w:rsid w:val="007D7CB8"/>
    <w:rsid w:val="007E05E7"/>
    <w:rsid w:val="007E09D6"/>
    <w:rsid w:val="007E1412"/>
    <w:rsid w:val="007E1CE5"/>
    <w:rsid w:val="007E1DF7"/>
    <w:rsid w:val="007E326C"/>
    <w:rsid w:val="007E34B3"/>
    <w:rsid w:val="007E3679"/>
    <w:rsid w:val="007E39CE"/>
    <w:rsid w:val="007E477D"/>
    <w:rsid w:val="007E513F"/>
    <w:rsid w:val="007E5174"/>
    <w:rsid w:val="007E5796"/>
    <w:rsid w:val="007E5D0F"/>
    <w:rsid w:val="007E5E78"/>
    <w:rsid w:val="007E65BB"/>
    <w:rsid w:val="007E6EF8"/>
    <w:rsid w:val="007E7E59"/>
    <w:rsid w:val="007F0953"/>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20C0"/>
    <w:rsid w:val="00803D19"/>
    <w:rsid w:val="00803E2C"/>
    <w:rsid w:val="008042E9"/>
    <w:rsid w:val="00804509"/>
    <w:rsid w:val="008050E7"/>
    <w:rsid w:val="00805D63"/>
    <w:rsid w:val="00806969"/>
    <w:rsid w:val="00807576"/>
    <w:rsid w:val="0081061A"/>
    <w:rsid w:val="00810897"/>
    <w:rsid w:val="00810BFB"/>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4BB7"/>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1C2F"/>
    <w:rsid w:val="008424E6"/>
    <w:rsid w:val="00843208"/>
    <w:rsid w:val="00844021"/>
    <w:rsid w:val="0084409F"/>
    <w:rsid w:val="008440E7"/>
    <w:rsid w:val="0084451F"/>
    <w:rsid w:val="0084457E"/>
    <w:rsid w:val="0084489C"/>
    <w:rsid w:val="00844DFA"/>
    <w:rsid w:val="00845A50"/>
    <w:rsid w:val="00845B4B"/>
    <w:rsid w:val="00846455"/>
    <w:rsid w:val="008473CB"/>
    <w:rsid w:val="00847FA1"/>
    <w:rsid w:val="00850AFD"/>
    <w:rsid w:val="0085178D"/>
    <w:rsid w:val="00852141"/>
    <w:rsid w:val="0085246E"/>
    <w:rsid w:val="00852A13"/>
    <w:rsid w:val="00852B80"/>
    <w:rsid w:val="00852CAB"/>
    <w:rsid w:val="00852FED"/>
    <w:rsid w:val="00853C94"/>
    <w:rsid w:val="00854E88"/>
    <w:rsid w:val="00855033"/>
    <w:rsid w:val="0085516D"/>
    <w:rsid w:val="00857F35"/>
    <w:rsid w:val="00861AF4"/>
    <w:rsid w:val="00862794"/>
    <w:rsid w:val="008629BB"/>
    <w:rsid w:val="00862AB3"/>
    <w:rsid w:val="008631F2"/>
    <w:rsid w:val="0086321E"/>
    <w:rsid w:val="00863F82"/>
    <w:rsid w:val="008647E0"/>
    <w:rsid w:val="008650B8"/>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4059"/>
    <w:rsid w:val="00885681"/>
    <w:rsid w:val="0088572C"/>
    <w:rsid w:val="008858FE"/>
    <w:rsid w:val="0088634B"/>
    <w:rsid w:val="00886B94"/>
    <w:rsid w:val="00886E75"/>
    <w:rsid w:val="0088737B"/>
    <w:rsid w:val="0088768C"/>
    <w:rsid w:val="00890EA2"/>
    <w:rsid w:val="0089103E"/>
    <w:rsid w:val="00892748"/>
    <w:rsid w:val="00892B95"/>
    <w:rsid w:val="00893CBC"/>
    <w:rsid w:val="00893EB7"/>
    <w:rsid w:val="008953DE"/>
    <w:rsid w:val="008954A6"/>
    <w:rsid w:val="00896579"/>
    <w:rsid w:val="008966D5"/>
    <w:rsid w:val="00896DDA"/>
    <w:rsid w:val="00897A5D"/>
    <w:rsid w:val="00897E47"/>
    <w:rsid w:val="008A07DC"/>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340A"/>
    <w:rsid w:val="008D4FED"/>
    <w:rsid w:val="008D59FC"/>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237"/>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98F"/>
    <w:rsid w:val="00927E93"/>
    <w:rsid w:val="00930037"/>
    <w:rsid w:val="00931804"/>
    <w:rsid w:val="00931F14"/>
    <w:rsid w:val="00931F83"/>
    <w:rsid w:val="0093254D"/>
    <w:rsid w:val="009328DC"/>
    <w:rsid w:val="009328F3"/>
    <w:rsid w:val="00933017"/>
    <w:rsid w:val="00933CB2"/>
    <w:rsid w:val="00933D06"/>
    <w:rsid w:val="00934351"/>
    <w:rsid w:val="009346FA"/>
    <w:rsid w:val="00934764"/>
    <w:rsid w:val="00934E4A"/>
    <w:rsid w:val="0093637E"/>
    <w:rsid w:val="00937345"/>
    <w:rsid w:val="00937A13"/>
    <w:rsid w:val="0094011E"/>
    <w:rsid w:val="0094038E"/>
    <w:rsid w:val="009406A2"/>
    <w:rsid w:val="00940947"/>
    <w:rsid w:val="00940D99"/>
    <w:rsid w:val="00940E0B"/>
    <w:rsid w:val="00943CB9"/>
    <w:rsid w:val="00943FB6"/>
    <w:rsid w:val="00944548"/>
    <w:rsid w:val="0094495B"/>
    <w:rsid w:val="00945876"/>
    <w:rsid w:val="009466DB"/>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00DE"/>
    <w:rsid w:val="00961E3C"/>
    <w:rsid w:val="00962224"/>
    <w:rsid w:val="00962ADB"/>
    <w:rsid w:val="00963104"/>
    <w:rsid w:val="00963AB9"/>
    <w:rsid w:val="0096493D"/>
    <w:rsid w:val="00964E0C"/>
    <w:rsid w:val="009654B5"/>
    <w:rsid w:val="009654D2"/>
    <w:rsid w:val="009656FE"/>
    <w:rsid w:val="009669C8"/>
    <w:rsid w:val="00967410"/>
    <w:rsid w:val="0096753B"/>
    <w:rsid w:val="00967C6E"/>
    <w:rsid w:val="009720E6"/>
    <w:rsid w:val="0097266D"/>
    <w:rsid w:val="00972F55"/>
    <w:rsid w:val="009739AC"/>
    <w:rsid w:val="00973DED"/>
    <w:rsid w:val="00974028"/>
    <w:rsid w:val="00974570"/>
    <w:rsid w:val="0097477A"/>
    <w:rsid w:val="009771B2"/>
    <w:rsid w:val="0097774D"/>
    <w:rsid w:val="009777DA"/>
    <w:rsid w:val="0098159D"/>
    <w:rsid w:val="00981691"/>
    <w:rsid w:val="00981994"/>
    <w:rsid w:val="009820F3"/>
    <w:rsid w:val="00982DBF"/>
    <w:rsid w:val="00982F28"/>
    <w:rsid w:val="00983B01"/>
    <w:rsid w:val="00983E9C"/>
    <w:rsid w:val="00983FC7"/>
    <w:rsid w:val="0098415B"/>
    <w:rsid w:val="00984481"/>
    <w:rsid w:val="00984837"/>
    <w:rsid w:val="00986343"/>
    <w:rsid w:val="00986ACE"/>
    <w:rsid w:val="00990C6F"/>
    <w:rsid w:val="00990CC8"/>
    <w:rsid w:val="009918C5"/>
    <w:rsid w:val="00991BFF"/>
    <w:rsid w:val="009921E3"/>
    <w:rsid w:val="0099286C"/>
    <w:rsid w:val="00992CE2"/>
    <w:rsid w:val="009934AB"/>
    <w:rsid w:val="00993F7D"/>
    <w:rsid w:val="00994B40"/>
    <w:rsid w:val="009952DF"/>
    <w:rsid w:val="009969F7"/>
    <w:rsid w:val="00997107"/>
    <w:rsid w:val="0099713C"/>
    <w:rsid w:val="00997610"/>
    <w:rsid w:val="009977D4"/>
    <w:rsid w:val="00997E5E"/>
    <w:rsid w:val="009A0658"/>
    <w:rsid w:val="009A1F7E"/>
    <w:rsid w:val="009A2459"/>
    <w:rsid w:val="009A2A3C"/>
    <w:rsid w:val="009A2C6A"/>
    <w:rsid w:val="009A4966"/>
    <w:rsid w:val="009A4A91"/>
    <w:rsid w:val="009A4ECC"/>
    <w:rsid w:val="009A5886"/>
    <w:rsid w:val="009A5A50"/>
    <w:rsid w:val="009A5AD8"/>
    <w:rsid w:val="009A6FA6"/>
    <w:rsid w:val="009A7B22"/>
    <w:rsid w:val="009A7BD2"/>
    <w:rsid w:val="009B17E5"/>
    <w:rsid w:val="009B1C44"/>
    <w:rsid w:val="009B1E9D"/>
    <w:rsid w:val="009B267A"/>
    <w:rsid w:val="009B35B1"/>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457"/>
    <w:rsid w:val="009D5943"/>
    <w:rsid w:val="009D5B37"/>
    <w:rsid w:val="009D5ED1"/>
    <w:rsid w:val="009D667A"/>
    <w:rsid w:val="009D6A77"/>
    <w:rsid w:val="009D7581"/>
    <w:rsid w:val="009D7AB7"/>
    <w:rsid w:val="009D7B06"/>
    <w:rsid w:val="009D7C36"/>
    <w:rsid w:val="009E0260"/>
    <w:rsid w:val="009E08DA"/>
    <w:rsid w:val="009E1F73"/>
    <w:rsid w:val="009E2118"/>
    <w:rsid w:val="009E2219"/>
    <w:rsid w:val="009E234B"/>
    <w:rsid w:val="009E32BF"/>
    <w:rsid w:val="009E40EC"/>
    <w:rsid w:val="009E4EEE"/>
    <w:rsid w:val="009E4F8B"/>
    <w:rsid w:val="009E544D"/>
    <w:rsid w:val="009E54B8"/>
    <w:rsid w:val="009E5732"/>
    <w:rsid w:val="009E66DB"/>
    <w:rsid w:val="009E6DC0"/>
    <w:rsid w:val="009E7071"/>
    <w:rsid w:val="009E7C68"/>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2F26"/>
    <w:rsid w:val="00A03918"/>
    <w:rsid w:val="00A03BB3"/>
    <w:rsid w:val="00A046E0"/>
    <w:rsid w:val="00A04766"/>
    <w:rsid w:val="00A04A07"/>
    <w:rsid w:val="00A04C70"/>
    <w:rsid w:val="00A0516A"/>
    <w:rsid w:val="00A05EAA"/>
    <w:rsid w:val="00A05FDC"/>
    <w:rsid w:val="00A06007"/>
    <w:rsid w:val="00A06104"/>
    <w:rsid w:val="00A06D8E"/>
    <w:rsid w:val="00A07299"/>
    <w:rsid w:val="00A072B7"/>
    <w:rsid w:val="00A07310"/>
    <w:rsid w:val="00A07850"/>
    <w:rsid w:val="00A1073E"/>
    <w:rsid w:val="00A10766"/>
    <w:rsid w:val="00A10D90"/>
    <w:rsid w:val="00A10DF8"/>
    <w:rsid w:val="00A116E4"/>
    <w:rsid w:val="00A11A87"/>
    <w:rsid w:val="00A12590"/>
    <w:rsid w:val="00A12C12"/>
    <w:rsid w:val="00A152A9"/>
    <w:rsid w:val="00A15359"/>
    <w:rsid w:val="00A156B1"/>
    <w:rsid w:val="00A16296"/>
    <w:rsid w:val="00A16E05"/>
    <w:rsid w:val="00A16FCC"/>
    <w:rsid w:val="00A17077"/>
    <w:rsid w:val="00A17247"/>
    <w:rsid w:val="00A178CC"/>
    <w:rsid w:val="00A21304"/>
    <w:rsid w:val="00A2269D"/>
    <w:rsid w:val="00A22C3C"/>
    <w:rsid w:val="00A23006"/>
    <w:rsid w:val="00A2353D"/>
    <w:rsid w:val="00A2386B"/>
    <w:rsid w:val="00A23CA0"/>
    <w:rsid w:val="00A243DE"/>
    <w:rsid w:val="00A24D73"/>
    <w:rsid w:val="00A253DA"/>
    <w:rsid w:val="00A25EA2"/>
    <w:rsid w:val="00A271E0"/>
    <w:rsid w:val="00A27B40"/>
    <w:rsid w:val="00A27F41"/>
    <w:rsid w:val="00A310DC"/>
    <w:rsid w:val="00A310DF"/>
    <w:rsid w:val="00A3142D"/>
    <w:rsid w:val="00A318DD"/>
    <w:rsid w:val="00A31DCE"/>
    <w:rsid w:val="00A31FCB"/>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4F29"/>
    <w:rsid w:val="00A55679"/>
    <w:rsid w:val="00A556ED"/>
    <w:rsid w:val="00A55901"/>
    <w:rsid w:val="00A561BB"/>
    <w:rsid w:val="00A56289"/>
    <w:rsid w:val="00A57516"/>
    <w:rsid w:val="00A577A5"/>
    <w:rsid w:val="00A57896"/>
    <w:rsid w:val="00A60EF4"/>
    <w:rsid w:val="00A61543"/>
    <w:rsid w:val="00A6171E"/>
    <w:rsid w:val="00A62BAB"/>
    <w:rsid w:val="00A630B0"/>
    <w:rsid w:val="00A63843"/>
    <w:rsid w:val="00A64EDF"/>
    <w:rsid w:val="00A6537A"/>
    <w:rsid w:val="00A659F3"/>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5C58"/>
    <w:rsid w:val="00A76608"/>
    <w:rsid w:val="00A76A9E"/>
    <w:rsid w:val="00A773BB"/>
    <w:rsid w:val="00A77781"/>
    <w:rsid w:val="00A80C41"/>
    <w:rsid w:val="00A82765"/>
    <w:rsid w:val="00A82D21"/>
    <w:rsid w:val="00A84C53"/>
    <w:rsid w:val="00A84EF6"/>
    <w:rsid w:val="00A854DC"/>
    <w:rsid w:val="00A85FD6"/>
    <w:rsid w:val="00A86067"/>
    <w:rsid w:val="00A86844"/>
    <w:rsid w:val="00A86E64"/>
    <w:rsid w:val="00A87EB1"/>
    <w:rsid w:val="00A90316"/>
    <w:rsid w:val="00A90926"/>
    <w:rsid w:val="00A90970"/>
    <w:rsid w:val="00A912D6"/>
    <w:rsid w:val="00A91376"/>
    <w:rsid w:val="00A915A9"/>
    <w:rsid w:val="00A91842"/>
    <w:rsid w:val="00A9199C"/>
    <w:rsid w:val="00A92A84"/>
    <w:rsid w:val="00A94D35"/>
    <w:rsid w:val="00A96C71"/>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A6647"/>
    <w:rsid w:val="00AB06AE"/>
    <w:rsid w:val="00AB0FF2"/>
    <w:rsid w:val="00AB15D4"/>
    <w:rsid w:val="00AB1693"/>
    <w:rsid w:val="00AB1B78"/>
    <w:rsid w:val="00AB1FBD"/>
    <w:rsid w:val="00AB25EF"/>
    <w:rsid w:val="00AB3B61"/>
    <w:rsid w:val="00AB46C5"/>
    <w:rsid w:val="00AB4D30"/>
    <w:rsid w:val="00AB5480"/>
    <w:rsid w:val="00AB56C6"/>
    <w:rsid w:val="00AB5818"/>
    <w:rsid w:val="00AB5D6F"/>
    <w:rsid w:val="00AB7080"/>
    <w:rsid w:val="00AB70F9"/>
    <w:rsid w:val="00AB75AB"/>
    <w:rsid w:val="00AB7CE7"/>
    <w:rsid w:val="00AC020B"/>
    <w:rsid w:val="00AC0A29"/>
    <w:rsid w:val="00AC0C9F"/>
    <w:rsid w:val="00AC2E4C"/>
    <w:rsid w:val="00AC3B1B"/>
    <w:rsid w:val="00AC3DCC"/>
    <w:rsid w:val="00AC4235"/>
    <w:rsid w:val="00AC5038"/>
    <w:rsid w:val="00AC516D"/>
    <w:rsid w:val="00AC5E75"/>
    <w:rsid w:val="00AD096A"/>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2A30"/>
    <w:rsid w:val="00AE524E"/>
    <w:rsid w:val="00AE56F9"/>
    <w:rsid w:val="00AE5F5E"/>
    <w:rsid w:val="00AE64D5"/>
    <w:rsid w:val="00AE7247"/>
    <w:rsid w:val="00AF04E9"/>
    <w:rsid w:val="00AF2BC6"/>
    <w:rsid w:val="00AF3137"/>
    <w:rsid w:val="00AF3813"/>
    <w:rsid w:val="00AF44C7"/>
    <w:rsid w:val="00AF5187"/>
    <w:rsid w:val="00AF565C"/>
    <w:rsid w:val="00AF5CCD"/>
    <w:rsid w:val="00AF6303"/>
    <w:rsid w:val="00AF748A"/>
    <w:rsid w:val="00AF79D5"/>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07D52"/>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431"/>
    <w:rsid w:val="00B2372A"/>
    <w:rsid w:val="00B23977"/>
    <w:rsid w:val="00B2413A"/>
    <w:rsid w:val="00B2452F"/>
    <w:rsid w:val="00B246E5"/>
    <w:rsid w:val="00B25024"/>
    <w:rsid w:val="00B25C1C"/>
    <w:rsid w:val="00B269A7"/>
    <w:rsid w:val="00B26BFC"/>
    <w:rsid w:val="00B27F49"/>
    <w:rsid w:val="00B3160D"/>
    <w:rsid w:val="00B3220E"/>
    <w:rsid w:val="00B339F6"/>
    <w:rsid w:val="00B34709"/>
    <w:rsid w:val="00B34C12"/>
    <w:rsid w:val="00B356A6"/>
    <w:rsid w:val="00B35C33"/>
    <w:rsid w:val="00B3729A"/>
    <w:rsid w:val="00B40EAD"/>
    <w:rsid w:val="00B41D98"/>
    <w:rsid w:val="00B42249"/>
    <w:rsid w:val="00B4224D"/>
    <w:rsid w:val="00B433C6"/>
    <w:rsid w:val="00B43B28"/>
    <w:rsid w:val="00B442D4"/>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C2A"/>
    <w:rsid w:val="00B50F44"/>
    <w:rsid w:val="00B5157F"/>
    <w:rsid w:val="00B51639"/>
    <w:rsid w:val="00B51769"/>
    <w:rsid w:val="00B51A9A"/>
    <w:rsid w:val="00B51D2A"/>
    <w:rsid w:val="00B52196"/>
    <w:rsid w:val="00B5237D"/>
    <w:rsid w:val="00B52CAD"/>
    <w:rsid w:val="00B5386D"/>
    <w:rsid w:val="00B5410E"/>
    <w:rsid w:val="00B54426"/>
    <w:rsid w:val="00B54939"/>
    <w:rsid w:val="00B54C20"/>
    <w:rsid w:val="00B54C4E"/>
    <w:rsid w:val="00B56D13"/>
    <w:rsid w:val="00B56D7C"/>
    <w:rsid w:val="00B57499"/>
    <w:rsid w:val="00B60B63"/>
    <w:rsid w:val="00B60C73"/>
    <w:rsid w:val="00B619A5"/>
    <w:rsid w:val="00B631B5"/>
    <w:rsid w:val="00B63BED"/>
    <w:rsid w:val="00B64485"/>
    <w:rsid w:val="00B6518E"/>
    <w:rsid w:val="00B654F9"/>
    <w:rsid w:val="00B67892"/>
    <w:rsid w:val="00B678D2"/>
    <w:rsid w:val="00B67A3C"/>
    <w:rsid w:val="00B67CDC"/>
    <w:rsid w:val="00B70690"/>
    <w:rsid w:val="00B71090"/>
    <w:rsid w:val="00B7176F"/>
    <w:rsid w:val="00B718BD"/>
    <w:rsid w:val="00B71B16"/>
    <w:rsid w:val="00B71CCA"/>
    <w:rsid w:val="00B731DD"/>
    <w:rsid w:val="00B73CC2"/>
    <w:rsid w:val="00B752B3"/>
    <w:rsid w:val="00B75E08"/>
    <w:rsid w:val="00B7685B"/>
    <w:rsid w:val="00B76C91"/>
    <w:rsid w:val="00B76E16"/>
    <w:rsid w:val="00B77A62"/>
    <w:rsid w:val="00B8029F"/>
    <w:rsid w:val="00B805F0"/>
    <w:rsid w:val="00B80822"/>
    <w:rsid w:val="00B80B6F"/>
    <w:rsid w:val="00B80F52"/>
    <w:rsid w:val="00B8339E"/>
    <w:rsid w:val="00B8344D"/>
    <w:rsid w:val="00B8351B"/>
    <w:rsid w:val="00B83E5B"/>
    <w:rsid w:val="00B8448B"/>
    <w:rsid w:val="00B8492D"/>
    <w:rsid w:val="00B84A39"/>
    <w:rsid w:val="00B85854"/>
    <w:rsid w:val="00B85940"/>
    <w:rsid w:val="00B86F47"/>
    <w:rsid w:val="00B86FF1"/>
    <w:rsid w:val="00B87967"/>
    <w:rsid w:val="00B87F3B"/>
    <w:rsid w:val="00B901C2"/>
    <w:rsid w:val="00B901FD"/>
    <w:rsid w:val="00B9031C"/>
    <w:rsid w:val="00B909B2"/>
    <w:rsid w:val="00B90C94"/>
    <w:rsid w:val="00B91757"/>
    <w:rsid w:val="00B92160"/>
    <w:rsid w:val="00B922CD"/>
    <w:rsid w:val="00B92439"/>
    <w:rsid w:val="00B93429"/>
    <w:rsid w:val="00B93C76"/>
    <w:rsid w:val="00B93CC7"/>
    <w:rsid w:val="00B942C3"/>
    <w:rsid w:val="00B94367"/>
    <w:rsid w:val="00B954AA"/>
    <w:rsid w:val="00B95C28"/>
    <w:rsid w:val="00B96B82"/>
    <w:rsid w:val="00B973C7"/>
    <w:rsid w:val="00BA05E3"/>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2654"/>
    <w:rsid w:val="00BB32B1"/>
    <w:rsid w:val="00BB339C"/>
    <w:rsid w:val="00BB3D81"/>
    <w:rsid w:val="00BB45A6"/>
    <w:rsid w:val="00BB4B64"/>
    <w:rsid w:val="00BB4E63"/>
    <w:rsid w:val="00BB6853"/>
    <w:rsid w:val="00BB72D7"/>
    <w:rsid w:val="00BB74D3"/>
    <w:rsid w:val="00BB778C"/>
    <w:rsid w:val="00BC059B"/>
    <w:rsid w:val="00BC0CAF"/>
    <w:rsid w:val="00BC1163"/>
    <w:rsid w:val="00BC1E2F"/>
    <w:rsid w:val="00BC248D"/>
    <w:rsid w:val="00BC3563"/>
    <w:rsid w:val="00BC41E1"/>
    <w:rsid w:val="00BC4A15"/>
    <w:rsid w:val="00BC52B2"/>
    <w:rsid w:val="00BC54BC"/>
    <w:rsid w:val="00BC64F7"/>
    <w:rsid w:val="00BC662F"/>
    <w:rsid w:val="00BC6D8E"/>
    <w:rsid w:val="00BD05E4"/>
    <w:rsid w:val="00BD0700"/>
    <w:rsid w:val="00BD074E"/>
    <w:rsid w:val="00BD1C73"/>
    <w:rsid w:val="00BD2554"/>
    <w:rsid w:val="00BD2CA8"/>
    <w:rsid w:val="00BD2D10"/>
    <w:rsid w:val="00BD33F4"/>
    <w:rsid w:val="00BD4BCA"/>
    <w:rsid w:val="00BD4E12"/>
    <w:rsid w:val="00BD6A20"/>
    <w:rsid w:val="00BD7957"/>
    <w:rsid w:val="00BE1132"/>
    <w:rsid w:val="00BE1163"/>
    <w:rsid w:val="00BE24F9"/>
    <w:rsid w:val="00BE351F"/>
    <w:rsid w:val="00BE3AB1"/>
    <w:rsid w:val="00BE3DD6"/>
    <w:rsid w:val="00BE4D25"/>
    <w:rsid w:val="00BE4DA9"/>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33B4"/>
    <w:rsid w:val="00C13F0D"/>
    <w:rsid w:val="00C14A36"/>
    <w:rsid w:val="00C14FBB"/>
    <w:rsid w:val="00C155FC"/>
    <w:rsid w:val="00C15B7B"/>
    <w:rsid w:val="00C162D8"/>
    <w:rsid w:val="00C20576"/>
    <w:rsid w:val="00C20A77"/>
    <w:rsid w:val="00C227D0"/>
    <w:rsid w:val="00C22AD9"/>
    <w:rsid w:val="00C237CF"/>
    <w:rsid w:val="00C240AA"/>
    <w:rsid w:val="00C255EE"/>
    <w:rsid w:val="00C262C0"/>
    <w:rsid w:val="00C2641C"/>
    <w:rsid w:val="00C26B39"/>
    <w:rsid w:val="00C26E8B"/>
    <w:rsid w:val="00C27AA9"/>
    <w:rsid w:val="00C27D91"/>
    <w:rsid w:val="00C31773"/>
    <w:rsid w:val="00C317F7"/>
    <w:rsid w:val="00C31F9E"/>
    <w:rsid w:val="00C321F9"/>
    <w:rsid w:val="00C32821"/>
    <w:rsid w:val="00C32FDC"/>
    <w:rsid w:val="00C33F9B"/>
    <w:rsid w:val="00C342F5"/>
    <w:rsid w:val="00C34463"/>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021F"/>
    <w:rsid w:val="00C517DD"/>
    <w:rsid w:val="00C52988"/>
    <w:rsid w:val="00C53E3A"/>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33E8"/>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8E"/>
    <w:rsid w:val="00C85294"/>
    <w:rsid w:val="00C86CB4"/>
    <w:rsid w:val="00C87252"/>
    <w:rsid w:val="00C8783F"/>
    <w:rsid w:val="00C87978"/>
    <w:rsid w:val="00C9090E"/>
    <w:rsid w:val="00C90BCF"/>
    <w:rsid w:val="00C923ED"/>
    <w:rsid w:val="00C92743"/>
    <w:rsid w:val="00C92D24"/>
    <w:rsid w:val="00C931D5"/>
    <w:rsid w:val="00C93A71"/>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0D21"/>
    <w:rsid w:val="00CB1AF1"/>
    <w:rsid w:val="00CB1B4B"/>
    <w:rsid w:val="00CB22C3"/>
    <w:rsid w:val="00CB28E5"/>
    <w:rsid w:val="00CB2C04"/>
    <w:rsid w:val="00CB37AE"/>
    <w:rsid w:val="00CB3F6E"/>
    <w:rsid w:val="00CB5483"/>
    <w:rsid w:val="00CB5FFE"/>
    <w:rsid w:val="00CB6B46"/>
    <w:rsid w:val="00CB7A1A"/>
    <w:rsid w:val="00CB7EE0"/>
    <w:rsid w:val="00CC07D7"/>
    <w:rsid w:val="00CC0835"/>
    <w:rsid w:val="00CC196F"/>
    <w:rsid w:val="00CC27D9"/>
    <w:rsid w:val="00CC2B9F"/>
    <w:rsid w:val="00CC2EA4"/>
    <w:rsid w:val="00CC3815"/>
    <w:rsid w:val="00CC3B8E"/>
    <w:rsid w:val="00CC3D5D"/>
    <w:rsid w:val="00CC49EE"/>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3364"/>
    <w:rsid w:val="00CF454A"/>
    <w:rsid w:val="00CF5C64"/>
    <w:rsid w:val="00CF6681"/>
    <w:rsid w:val="00CF7105"/>
    <w:rsid w:val="00CF7E65"/>
    <w:rsid w:val="00D019F4"/>
    <w:rsid w:val="00D02C49"/>
    <w:rsid w:val="00D030A4"/>
    <w:rsid w:val="00D03E06"/>
    <w:rsid w:val="00D050D7"/>
    <w:rsid w:val="00D061D2"/>
    <w:rsid w:val="00D0670C"/>
    <w:rsid w:val="00D11449"/>
    <w:rsid w:val="00D11E61"/>
    <w:rsid w:val="00D1230E"/>
    <w:rsid w:val="00D12674"/>
    <w:rsid w:val="00D12771"/>
    <w:rsid w:val="00D144E7"/>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57EC"/>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42CE"/>
    <w:rsid w:val="00D353C6"/>
    <w:rsid w:val="00D356C6"/>
    <w:rsid w:val="00D36069"/>
    <w:rsid w:val="00D3619A"/>
    <w:rsid w:val="00D36808"/>
    <w:rsid w:val="00D37941"/>
    <w:rsid w:val="00D40061"/>
    <w:rsid w:val="00D40200"/>
    <w:rsid w:val="00D405DE"/>
    <w:rsid w:val="00D4063F"/>
    <w:rsid w:val="00D407F9"/>
    <w:rsid w:val="00D40CD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A49"/>
    <w:rsid w:val="00D50EEC"/>
    <w:rsid w:val="00D51CBD"/>
    <w:rsid w:val="00D529C5"/>
    <w:rsid w:val="00D54020"/>
    <w:rsid w:val="00D54497"/>
    <w:rsid w:val="00D54574"/>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81A"/>
    <w:rsid w:val="00D67C03"/>
    <w:rsid w:val="00D67C74"/>
    <w:rsid w:val="00D714ED"/>
    <w:rsid w:val="00D71CD8"/>
    <w:rsid w:val="00D72250"/>
    <w:rsid w:val="00D725DE"/>
    <w:rsid w:val="00D74BD0"/>
    <w:rsid w:val="00D75BCF"/>
    <w:rsid w:val="00D769A6"/>
    <w:rsid w:val="00D773EC"/>
    <w:rsid w:val="00D77997"/>
    <w:rsid w:val="00D77AA2"/>
    <w:rsid w:val="00D8047D"/>
    <w:rsid w:val="00D80666"/>
    <w:rsid w:val="00D815F5"/>
    <w:rsid w:val="00D820AB"/>
    <w:rsid w:val="00D820EE"/>
    <w:rsid w:val="00D829D4"/>
    <w:rsid w:val="00D82BBA"/>
    <w:rsid w:val="00D84615"/>
    <w:rsid w:val="00D846DD"/>
    <w:rsid w:val="00D84E6E"/>
    <w:rsid w:val="00D85227"/>
    <w:rsid w:val="00D86934"/>
    <w:rsid w:val="00D8712A"/>
    <w:rsid w:val="00D8724F"/>
    <w:rsid w:val="00D87A2D"/>
    <w:rsid w:val="00D90B31"/>
    <w:rsid w:val="00D91471"/>
    <w:rsid w:val="00D9170F"/>
    <w:rsid w:val="00D91B58"/>
    <w:rsid w:val="00D91D77"/>
    <w:rsid w:val="00D92645"/>
    <w:rsid w:val="00D939B8"/>
    <w:rsid w:val="00D93AEC"/>
    <w:rsid w:val="00D93BBE"/>
    <w:rsid w:val="00D93FBE"/>
    <w:rsid w:val="00D95157"/>
    <w:rsid w:val="00D95661"/>
    <w:rsid w:val="00D95A04"/>
    <w:rsid w:val="00D9699F"/>
    <w:rsid w:val="00D973CA"/>
    <w:rsid w:val="00DA0411"/>
    <w:rsid w:val="00DA0DC8"/>
    <w:rsid w:val="00DA104D"/>
    <w:rsid w:val="00DA13E5"/>
    <w:rsid w:val="00DA193D"/>
    <w:rsid w:val="00DA1AD1"/>
    <w:rsid w:val="00DA1C7D"/>
    <w:rsid w:val="00DA21A6"/>
    <w:rsid w:val="00DA2462"/>
    <w:rsid w:val="00DA24B1"/>
    <w:rsid w:val="00DA2AAC"/>
    <w:rsid w:val="00DA3A67"/>
    <w:rsid w:val="00DA48EB"/>
    <w:rsid w:val="00DA4C96"/>
    <w:rsid w:val="00DA5199"/>
    <w:rsid w:val="00DA5983"/>
    <w:rsid w:val="00DA71DD"/>
    <w:rsid w:val="00DA7652"/>
    <w:rsid w:val="00DB0449"/>
    <w:rsid w:val="00DB0D6A"/>
    <w:rsid w:val="00DB1B2D"/>
    <w:rsid w:val="00DB1D1E"/>
    <w:rsid w:val="00DB244D"/>
    <w:rsid w:val="00DB2BE8"/>
    <w:rsid w:val="00DB31D3"/>
    <w:rsid w:val="00DB3996"/>
    <w:rsid w:val="00DB4600"/>
    <w:rsid w:val="00DB513F"/>
    <w:rsid w:val="00DB52A3"/>
    <w:rsid w:val="00DB5382"/>
    <w:rsid w:val="00DB6566"/>
    <w:rsid w:val="00DB77F6"/>
    <w:rsid w:val="00DB7904"/>
    <w:rsid w:val="00DB7E6B"/>
    <w:rsid w:val="00DC012A"/>
    <w:rsid w:val="00DC06B1"/>
    <w:rsid w:val="00DC1930"/>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032"/>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746"/>
    <w:rsid w:val="00DE69C3"/>
    <w:rsid w:val="00DE6CFC"/>
    <w:rsid w:val="00DE6E8F"/>
    <w:rsid w:val="00DE6F28"/>
    <w:rsid w:val="00DE7106"/>
    <w:rsid w:val="00DE710B"/>
    <w:rsid w:val="00DE7420"/>
    <w:rsid w:val="00DE7B39"/>
    <w:rsid w:val="00DE7C61"/>
    <w:rsid w:val="00DE7CDE"/>
    <w:rsid w:val="00DF0B58"/>
    <w:rsid w:val="00DF265F"/>
    <w:rsid w:val="00DF2763"/>
    <w:rsid w:val="00DF2AF3"/>
    <w:rsid w:val="00DF3754"/>
    <w:rsid w:val="00DF38A3"/>
    <w:rsid w:val="00DF3C68"/>
    <w:rsid w:val="00DF4357"/>
    <w:rsid w:val="00DF4E87"/>
    <w:rsid w:val="00DF5395"/>
    <w:rsid w:val="00DF5C1E"/>
    <w:rsid w:val="00DF6EDD"/>
    <w:rsid w:val="00DF7701"/>
    <w:rsid w:val="00DF7AA3"/>
    <w:rsid w:val="00DF7C91"/>
    <w:rsid w:val="00E00352"/>
    <w:rsid w:val="00E021E9"/>
    <w:rsid w:val="00E0267A"/>
    <w:rsid w:val="00E02724"/>
    <w:rsid w:val="00E02AC7"/>
    <w:rsid w:val="00E02ACE"/>
    <w:rsid w:val="00E03CDB"/>
    <w:rsid w:val="00E04375"/>
    <w:rsid w:val="00E045CB"/>
    <w:rsid w:val="00E046A6"/>
    <w:rsid w:val="00E0479B"/>
    <w:rsid w:val="00E0491F"/>
    <w:rsid w:val="00E04B58"/>
    <w:rsid w:val="00E0551D"/>
    <w:rsid w:val="00E06A7D"/>
    <w:rsid w:val="00E07D6A"/>
    <w:rsid w:val="00E07F9D"/>
    <w:rsid w:val="00E11EF8"/>
    <w:rsid w:val="00E12071"/>
    <w:rsid w:val="00E12F49"/>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5559"/>
    <w:rsid w:val="00E462AD"/>
    <w:rsid w:val="00E47077"/>
    <w:rsid w:val="00E471DA"/>
    <w:rsid w:val="00E47290"/>
    <w:rsid w:val="00E50218"/>
    <w:rsid w:val="00E508FE"/>
    <w:rsid w:val="00E519A0"/>
    <w:rsid w:val="00E51C89"/>
    <w:rsid w:val="00E52E22"/>
    <w:rsid w:val="00E52F9B"/>
    <w:rsid w:val="00E54F78"/>
    <w:rsid w:val="00E552E1"/>
    <w:rsid w:val="00E5678A"/>
    <w:rsid w:val="00E57444"/>
    <w:rsid w:val="00E576D0"/>
    <w:rsid w:val="00E6060D"/>
    <w:rsid w:val="00E6143D"/>
    <w:rsid w:val="00E617F1"/>
    <w:rsid w:val="00E631B9"/>
    <w:rsid w:val="00E631EE"/>
    <w:rsid w:val="00E63862"/>
    <w:rsid w:val="00E63C5F"/>
    <w:rsid w:val="00E63F1A"/>
    <w:rsid w:val="00E64245"/>
    <w:rsid w:val="00E64BC7"/>
    <w:rsid w:val="00E655F2"/>
    <w:rsid w:val="00E66CAA"/>
    <w:rsid w:val="00E70763"/>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0529"/>
    <w:rsid w:val="00E811E4"/>
    <w:rsid w:val="00E81F78"/>
    <w:rsid w:val="00E821F5"/>
    <w:rsid w:val="00E831CC"/>
    <w:rsid w:val="00E841C5"/>
    <w:rsid w:val="00E84AC0"/>
    <w:rsid w:val="00E8505F"/>
    <w:rsid w:val="00E86C2A"/>
    <w:rsid w:val="00E87AF3"/>
    <w:rsid w:val="00E87B6E"/>
    <w:rsid w:val="00E900B7"/>
    <w:rsid w:val="00E9011A"/>
    <w:rsid w:val="00E906AA"/>
    <w:rsid w:val="00E907A2"/>
    <w:rsid w:val="00E90C5A"/>
    <w:rsid w:val="00E918D5"/>
    <w:rsid w:val="00E92241"/>
    <w:rsid w:val="00E94102"/>
    <w:rsid w:val="00E94415"/>
    <w:rsid w:val="00E94DE2"/>
    <w:rsid w:val="00E958CA"/>
    <w:rsid w:val="00E96053"/>
    <w:rsid w:val="00E964A2"/>
    <w:rsid w:val="00E9703D"/>
    <w:rsid w:val="00E97C52"/>
    <w:rsid w:val="00EA0025"/>
    <w:rsid w:val="00EA092C"/>
    <w:rsid w:val="00EA1555"/>
    <w:rsid w:val="00EA236E"/>
    <w:rsid w:val="00EA414F"/>
    <w:rsid w:val="00EA618B"/>
    <w:rsid w:val="00EA6400"/>
    <w:rsid w:val="00EA7134"/>
    <w:rsid w:val="00EA71CA"/>
    <w:rsid w:val="00EA7774"/>
    <w:rsid w:val="00EB016D"/>
    <w:rsid w:val="00EB0810"/>
    <w:rsid w:val="00EB09A7"/>
    <w:rsid w:val="00EB0AB8"/>
    <w:rsid w:val="00EB150F"/>
    <w:rsid w:val="00EB153F"/>
    <w:rsid w:val="00EB1551"/>
    <w:rsid w:val="00EB3704"/>
    <w:rsid w:val="00EB43BC"/>
    <w:rsid w:val="00EB66DD"/>
    <w:rsid w:val="00EB6A86"/>
    <w:rsid w:val="00EB6D46"/>
    <w:rsid w:val="00EB7110"/>
    <w:rsid w:val="00EB7126"/>
    <w:rsid w:val="00EB74D9"/>
    <w:rsid w:val="00EB79E0"/>
    <w:rsid w:val="00EC02F4"/>
    <w:rsid w:val="00EC0583"/>
    <w:rsid w:val="00EC0939"/>
    <w:rsid w:val="00EC1511"/>
    <w:rsid w:val="00EC227E"/>
    <w:rsid w:val="00EC2373"/>
    <w:rsid w:val="00EC31D8"/>
    <w:rsid w:val="00EC3786"/>
    <w:rsid w:val="00EC3C10"/>
    <w:rsid w:val="00EC496B"/>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53AD"/>
    <w:rsid w:val="00EE6D88"/>
    <w:rsid w:val="00EE781D"/>
    <w:rsid w:val="00EF02F8"/>
    <w:rsid w:val="00EF1013"/>
    <w:rsid w:val="00EF1408"/>
    <w:rsid w:val="00EF1A1F"/>
    <w:rsid w:val="00EF1AF0"/>
    <w:rsid w:val="00EF1FDC"/>
    <w:rsid w:val="00EF37DE"/>
    <w:rsid w:val="00EF3906"/>
    <w:rsid w:val="00EF4E9C"/>
    <w:rsid w:val="00EF5543"/>
    <w:rsid w:val="00EF5E87"/>
    <w:rsid w:val="00EF6A04"/>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07067"/>
    <w:rsid w:val="00F10283"/>
    <w:rsid w:val="00F102C6"/>
    <w:rsid w:val="00F110A0"/>
    <w:rsid w:val="00F1117F"/>
    <w:rsid w:val="00F11940"/>
    <w:rsid w:val="00F1229D"/>
    <w:rsid w:val="00F12817"/>
    <w:rsid w:val="00F12AE2"/>
    <w:rsid w:val="00F12D11"/>
    <w:rsid w:val="00F13AC8"/>
    <w:rsid w:val="00F13BA4"/>
    <w:rsid w:val="00F13C73"/>
    <w:rsid w:val="00F14AD9"/>
    <w:rsid w:val="00F16243"/>
    <w:rsid w:val="00F17AE0"/>
    <w:rsid w:val="00F17B0F"/>
    <w:rsid w:val="00F17CF4"/>
    <w:rsid w:val="00F17FFE"/>
    <w:rsid w:val="00F20AB9"/>
    <w:rsid w:val="00F20F7C"/>
    <w:rsid w:val="00F228F6"/>
    <w:rsid w:val="00F22BE4"/>
    <w:rsid w:val="00F22E17"/>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4464"/>
    <w:rsid w:val="00F34AA3"/>
    <w:rsid w:val="00F35071"/>
    <w:rsid w:val="00F3545A"/>
    <w:rsid w:val="00F3607A"/>
    <w:rsid w:val="00F376B9"/>
    <w:rsid w:val="00F377BD"/>
    <w:rsid w:val="00F37DC7"/>
    <w:rsid w:val="00F41B8F"/>
    <w:rsid w:val="00F430C3"/>
    <w:rsid w:val="00F43C1F"/>
    <w:rsid w:val="00F43D1D"/>
    <w:rsid w:val="00F4405A"/>
    <w:rsid w:val="00F4585B"/>
    <w:rsid w:val="00F45926"/>
    <w:rsid w:val="00F45B27"/>
    <w:rsid w:val="00F472E6"/>
    <w:rsid w:val="00F5002D"/>
    <w:rsid w:val="00F5055B"/>
    <w:rsid w:val="00F505A8"/>
    <w:rsid w:val="00F50FA3"/>
    <w:rsid w:val="00F526F0"/>
    <w:rsid w:val="00F52B1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AEA"/>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A34"/>
    <w:rsid w:val="00FB6BAC"/>
    <w:rsid w:val="00FB6CA6"/>
    <w:rsid w:val="00FB6F61"/>
    <w:rsid w:val="00FB75BE"/>
    <w:rsid w:val="00FC13DA"/>
    <w:rsid w:val="00FC1487"/>
    <w:rsid w:val="00FC1CF9"/>
    <w:rsid w:val="00FC1F8C"/>
    <w:rsid w:val="00FC2974"/>
    <w:rsid w:val="00FC2E92"/>
    <w:rsid w:val="00FC2F66"/>
    <w:rsid w:val="00FC3F57"/>
    <w:rsid w:val="00FC49FF"/>
    <w:rsid w:val="00FC58F4"/>
    <w:rsid w:val="00FC5CF6"/>
    <w:rsid w:val="00FC644F"/>
    <w:rsid w:val="00FC7273"/>
    <w:rsid w:val="00FC7555"/>
    <w:rsid w:val="00FC7E80"/>
    <w:rsid w:val="00FD0290"/>
    <w:rsid w:val="00FD060C"/>
    <w:rsid w:val="00FD0782"/>
    <w:rsid w:val="00FD0F52"/>
    <w:rsid w:val="00FD1066"/>
    <w:rsid w:val="00FD1857"/>
    <w:rsid w:val="00FD2060"/>
    <w:rsid w:val="00FD2CED"/>
    <w:rsid w:val="00FD2F75"/>
    <w:rsid w:val="00FD38CB"/>
    <w:rsid w:val="00FD42F7"/>
    <w:rsid w:val="00FD4618"/>
    <w:rsid w:val="00FD4A09"/>
    <w:rsid w:val="00FD4EEB"/>
    <w:rsid w:val="00FD510F"/>
    <w:rsid w:val="00FD6B65"/>
    <w:rsid w:val="00FD6C52"/>
    <w:rsid w:val="00FD6CC4"/>
    <w:rsid w:val="00FD740E"/>
    <w:rsid w:val="00FD7E67"/>
    <w:rsid w:val="00FE00C7"/>
    <w:rsid w:val="00FE0912"/>
    <w:rsid w:val="00FE0BAC"/>
    <w:rsid w:val="00FE1F53"/>
    <w:rsid w:val="00FE2787"/>
    <w:rsid w:val="00FE32D0"/>
    <w:rsid w:val="00FE32FC"/>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0337"/>
    <o:shapelayout v:ext="edit">
      <o:idmap v:ext="edit" data="1"/>
    </o:shapelayout>
  </w:shapeDefaults>
  <w:decimalSymbol w:val=","/>
  <w:listSeparator w:val=";"/>
  <w14:docId w14:val="16402969"/>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Body Text" w:uiPriority="99"/>
    <w:lsdException w:name="Subtitle" w:uiPriority="11" w:qFormat="1"/>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uiPriority w:val="99"/>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Ttul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uiPriority w:val="99"/>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1">
    <w:name w:val="Mención sin resolver1"/>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 w:type="paragraph" w:customStyle="1" w:styleId="Cuerpodetexto">
    <w:name w:val="Cuerpo de texto"/>
    <w:basedOn w:val="Normal"/>
    <w:rsid w:val="00EE53AD"/>
    <w:pPr>
      <w:spacing w:after="140" w:line="288" w:lineRule="auto"/>
      <w:jc w:val="left"/>
    </w:pPr>
    <w:rPr>
      <w:rFonts w:ascii="Calibri" w:eastAsia="Calibri" w:hAnsi="Calibri" w:cs="Calibri"/>
      <w:color w:val="00000A"/>
      <w:sz w:val="22"/>
      <w:szCs w:val="22"/>
      <w:lang w:val="es-ES" w:eastAsia="en-US"/>
    </w:rPr>
  </w:style>
  <w:style w:type="paragraph" w:customStyle="1" w:styleId="paragraph">
    <w:name w:val="paragraph"/>
    <w:basedOn w:val="Normal"/>
    <w:rsid w:val="006650A4"/>
    <w:pPr>
      <w:spacing w:before="100" w:beforeAutospacing="1" w:after="100" w:afterAutospacing="1"/>
      <w:jc w:val="left"/>
    </w:pPr>
    <w:rPr>
      <w:rFonts w:ascii="Times New Roman" w:hAnsi="Times New Roman"/>
      <w:szCs w:val="24"/>
      <w:lang w:val="es-ES"/>
    </w:rPr>
  </w:style>
  <w:style w:type="character" w:customStyle="1" w:styleId="normaltextrun">
    <w:name w:val="normaltextrun"/>
    <w:basedOn w:val="Fuentedeprrafopredeter"/>
    <w:rsid w:val="006650A4"/>
  </w:style>
  <w:style w:type="character" w:customStyle="1" w:styleId="eop">
    <w:name w:val="eop"/>
    <w:basedOn w:val="Fuentedeprrafopredeter"/>
    <w:rsid w:val="006650A4"/>
  </w:style>
  <w:style w:type="character" w:customStyle="1" w:styleId="tabchar">
    <w:name w:val="tabchar"/>
    <w:basedOn w:val="Fuentedeprrafopredeter"/>
    <w:rsid w:val="006650A4"/>
  </w:style>
  <w:style w:type="character" w:styleId="Mencinsinresolver">
    <w:name w:val="Unresolved Mention"/>
    <w:basedOn w:val="Fuentedeprrafopredeter"/>
    <w:uiPriority w:val="99"/>
    <w:semiHidden/>
    <w:unhideWhenUsed/>
    <w:rsid w:val="00FD7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753287">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8678242">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6143702">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6444">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1279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46017800">
      <w:bodyDiv w:val="1"/>
      <w:marLeft w:val="0"/>
      <w:marRight w:val="0"/>
      <w:marTop w:val="0"/>
      <w:marBottom w:val="0"/>
      <w:divBdr>
        <w:top w:val="none" w:sz="0" w:space="0" w:color="auto"/>
        <w:left w:val="none" w:sz="0" w:space="0" w:color="auto"/>
        <w:bottom w:val="none" w:sz="0" w:space="0" w:color="auto"/>
        <w:right w:val="none" w:sz="0" w:space="0" w:color="auto"/>
      </w:divBdr>
    </w:div>
    <w:div w:id="152576476">
      <w:bodyDiv w:val="1"/>
      <w:marLeft w:val="0"/>
      <w:marRight w:val="0"/>
      <w:marTop w:val="0"/>
      <w:marBottom w:val="0"/>
      <w:divBdr>
        <w:top w:val="none" w:sz="0" w:space="0" w:color="auto"/>
        <w:left w:val="none" w:sz="0" w:space="0" w:color="auto"/>
        <w:bottom w:val="none" w:sz="0" w:space="0" w:color="auto"/>
        <w:right w:val="none" w:sz="0" w:space="0" w:color="auto"/>
      </w:divBdr>
    </w:div>
    <w:div w:id="153107104">
      <w:bodyDiv w:val="1"/>
      <w:marLeft w:val="0"/>
      <w:marRight w:val="0"/>
      <w:marTop w:val="0"/>
      <w:marBottom w:val="0"/>
      <w:divBdr>
        <w:top w:val="none" w:sz="0" w:space="0" w:color="auto"/>
        <w:left w:val="none" w:sz="0" w:space="0" w:color="auto"/>
        <w:bottom w:val="none" w:sz="0" w:space="0" w:color="auto"/>
        <w:right w:val="none" w:sz="0" w:space="0" w:color="auto"/>
      </w:divBdr>
    </w:div>
    <w:div w:id="153306395">
      <w:bodyDiv w:val="1"/>
      <w:marLeft w:val="0"/>
      <w:marRight w:val="0"/>
      <w:marTop w:val="0"/>
      <w:marBottom w:val="0"/>
      <w:divBdr>
        <w:top w:val="none" w:sz="0" w:space="0" w:color="auto"/>
        <w:left w:val="none" w:sz="0" w:space="0" w:color="auto"/>
        <w:bottom w:val="none" w:sz="0" w:space="0" w:color="auto"/>
        <w:right w:val="none" w:sz="0" w:space="0" w:color="auto"/>
      </w:divBdr>
    </w:div>
    <w:div w:id="154684685">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3349044">
      <w:bodyDiv w:val="1"/>
      <w:marLeft w:val="0"/>
      <w:marRight w:val="0"/>
      <w:marTop w:val="0"/>
      <w:marBottom w:val="0"/>
      <w:divBdr>
        <w:top w:val="none" w:sz="0" w:space="0" w:color="auto"/>
        <w:left w:val="none" w:sz="0" w:space="0" w:color="auto"/>
        <w:bottom w:val="none" w:sz="0" w:space="0" w:color="auto"/>
        <w:right w:val="none" w:sz="0" w:space="0" w:color="auto"/>
      </w:divBdr>
    </w:div>
    <w:div w:id="173686714">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7885948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917728">
      <w:bodyDiv w:val="1"/>
      <w:marLeft w:val="0"/>
      <w:marRight w:val="0"/>
      <w:marTop w:val="0"/>
      <w:marBottom w:val="0"/>
      <w:divBdr>
        <w:top w:val="none" w:sz="0" w:space="0" w:color="auto"/>
        <w:left w:val="none" w:sz="0" w:space="0" w:color="auto"/>
        <w:bottom w:val="none" w:sz="0" w:space="0" w:color="auto"/>
        <w:right w:val="none" w:sz="0" w:space="0" w:color="auto"/>
      </w:divBdr>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2816381">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617475">
      <w:bodyDiv w:val="1"/>
      <w:marLeft w:val="0"/>
      <w:marRight w:val="0"/>
      <w:marTop w:val="0"/>
      <w:marBottom w:val="0"/>
      <w:divBdr>
        <w:top w:val="none" w:sz="0" w:space="0" w:color="auto"/>
        <w:left w:val="none" w:sz="0" w:space="0" w:color="auto"/>
        <w:bottom w:val="none" w:sz="0" w:space="0" w:color="auto"/>
        <w:right w:val="none" w:sz="0" w:space="0" w:color="auto"/>
      </w:divBdr>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37585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5701414">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6427979">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48269207">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6012180">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68976745">
      <w:bodyDiv w:val="1"/>
      <w:marLeft w:val="0"/>
      <w:marRight w:val="0"/>
      <w:marTop w:val="0"/>
      <w:marBottom w:val="0"/>
      <w:divBdr>
        <w:top w:val="none" w:sz="0" w:space="0" w:color="auto"/>
        <w:left w:val="none" w:sz="0" w:space="0" w:color="auto"/>
        <w:bottom w:val="none" w:sz="0" w:space="0" w:color="auto"/>
        <w:right w:val="none" w:sz="0" w:space="0" w:color="auto"/>
      </w:divBdr>
    </w:div>
    <w:div w:id="270209998">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4602960">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5379908">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4022052">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78210278">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737353">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48545369">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34654784">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3710510">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84843812">
      <w:bodyDiv w:val="1"/>
      <w:marLeft w:val="0"/>
      <w:marRight w:val="0"/>
      <w:marTop w:val="0"/>
      <w:marBottom w:val="0"/>
      <w:divBdr>
        <w:top w:val="none" w:sz="0" w:space="0" w:color="auto"/>
        <w:left w:val="none" w:sz="0" w:space="0" w:color="auto"/>
        <w:bottom w:val="none" w:sz="0" w:space="0" w:color="auto"/>
        <w:right w:val="none" w:sz="0" w:space="0" w:color="auto"/>
      </w:divBdr>
    </w:div>
    <w:div w:id="597712116">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1883540">
      <w:bodyDiv w:val="1"/>
      <w:marLeft w:val="0"/>
      <w:marRight w:val="0"/>
      <w:marTop w:val="0"/>
      <w:marBottom w:val="0"/>
      <w:divBdr>
        <w:top w:val="none" w:sz="0" w:space="0" w:color="auto"/>
        <w:left w:val="none" w:sz="0" w:space="0" w:color="auto"/>
        <w:bottom w:val="none" w:sz="0" w:space="0" w:color="auto"/>
        <w:right w:val="none" w:sz="0" w:space="0" w:color="auto"/>
      </w:divBdr>
      <w:divsChild>
        <w:div w:id="755903705">
          <w:marLeft w:val="0"/>
          <w:marRight w:val="0"/>
          <w:marTop w:val="0"/>
          <w:marBottom w:val="0"/>
          <w:divBdr>
            <w:top w:val="none" w:sz="0" w:space="0" w:color="auto"/>
            <w:left w:val="none" w:sz="0" w:space="0" w:color="auto"/>
            <w:bottom w:val="none" w:sz="0" w:space="0" w:color="auto"/>
            <w:right w:val="none" w:sz="0" w:space="0" w:color="auto"/>
          </w:divBdr>
        </w:div>
      </w:divsChild>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3533332">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293997">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0378307">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75959288">
      <w:bodyDiv w:val="1"/>
      <w:marLeft w:val="0"/>
      <w:marRight w:val="0"/>
      <w:marTop w:val="0"/>
      <w:marBottom w:val="0"/>
      <w:divBdr>
        <w:top w:val="none" w:sz="0" w:space="0" w:color="auto"/>
        <w:left w:val="none" w:sz="0" w:space="0" w:color="auto"/>
        <w:bottom w:val="none" w:sz="0" w:space="0" w:color="auto"/>
        <w:right w:val="none" w:sz="0" w:space="0" w:color="auto"/>
      </w:divBdr>
      <w:divsChild>
        <w:div w:id="2125732860">
          <w:marLeft w:val="547"/>
          <w:marRight w:val="0"/>
          <w:marTop w:val="0"/>
          <w:marBottom w:val="0"/>
          <w:divBdr>
            <w:top w:val="none" w:sz="0" w:space="0" w:color="auto"/>
            <w:left w:val="none" w:sz="0" w:space="0" w:color="auto"/>
            <w:bottom w:val="none" w:sz="0" w:space="0" w:color="auto"/>
            <w:right w:val="none" w:sz="0" w:space="0" w:color="auto"/>
          </w:divBdr>
        </w:div>
      </w:divsChild>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686369486">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59568252">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5176132">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7628551">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6390815">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63058277">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899560332">
      <w:bodyDiv w:val="1"/>
      <w:marLeft w:val="0"/>
      <w:marRight w:val="0"/>
      <w:marTop w:val="0"/>
      <w:marBottom w:val="0"/>
      <w:divBdr>
        <w:top w:val="none" w:sz="0" w:space="0" w:color="auto"/>
        <w:left w:val="none" w:sz="0" w:space="0" w:color="auto"/>
        <w:bottom w:val="none" w:sz="0" w:space="0" w:color="auto"/>
        <w:right w:val="none" w:sz="0" w:space="0" w:color="auto"/>
      </w:divBdr>
    </w:div>
    <w:div w:id="899941060">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3661029">
      <w:bodyDiv w:val="1"/>
      <w:marLeft w:val="0"/>
      <w:marRight w:val="0"/>
      <w:marTop w:val="0"/>
      <w:marBottom w:val="0"/>
      <w:divBdr>
        <w:top w:val="none" w:sz="0" w:space="0" w:color="auto"/>
        <w:left w:val="none" w:sz="0" w:space="0" w:color="auto"/>
        <w:bottom w:val="none" w:sz="0" w:space="0" w:color="auto"/>
        <w:right w:val="none" w:sz="0" w:space="0" w:color="auto"/>
      </w:divBdr>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6199596">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3220596">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7826859">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1371140">
      <w:bodyDiv w:val="1"/>
      <w:marLeft w:val="0"/>
      <w:marRight w:val="0"/>
      <w:marTop w:val="0"/>
      <w:marBottom w:val="0"/>
      <w:divBdr>
        <w:top w:val="none" w:sz="0" w:space="0" w:color="auto"/>
        <w:left w:val="none" w:sz="0" w:space="0" w:color="auto"/>
        <w:bottom w:val="none" w:sz="0" w:space="0" w:color="auto"/>
        <w:right w:val="none" w:sz="0" w:space="0" w:color="auto"/>
      </w:divBdr>
      <w:divsChild>
        <w:div w:id="699671349">
          <w:marLeft w:val="547"/>
          <w:marRight w:val="0"/>
          <w:marTop w:val="0"/>
          <w:marBottom w:val="0"/>
          <w:divBdr>
            <w:top w:val="none" w:sz="0" w:space="0" w:color="auto"/>
            <w:left w:val="none" w:sz="0" w:space="0" w:color="auto"/>
            <w:bottom w:val="none" w:sz="0" w:space="0" w:color="auto"/>
            <w:right w:val="none" w:sz="0" w:space="0" w:color="auto"/>
          </w:divBdr>
        </w:div>
      </w:divsChild>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1324319">
      <w:bodyDiv w:val="1"/>
      <w:marLeft w:val="0"/>
      <w:marRight w:val="0"/>
      <w:marTop w:val="0"/>
      <w:marBottom w:val="0"/>
      <w:divBdr>
        <w:top w:val="none" w:sz="0" w:space="0" w:color="auto"/>
        <w:left w:val="none" w:sz="0" w:space="0" w:color="auto"/>
        <w:bottom w:val="none" w:sz="0" w:space="0" w:color="auto"/>
        <w:right w:val="none" w:sz="0" w:space="0" w:color="auto"/>
      </w:divBdr>
      <w:divsChild>
        <w:div w:id="207691340">
          <w:marLeft w:val="0"/>
          <w:marRight w:val="0"/>
          <w:marTop w:val="0"/>
          <w:marBottom w:val="0"/>
          <w:divBdr>
            <w:top w:val="none" w:sz="0" w:space="0" w:color="auto"/>
            <w:left w:val="none" w:sz="0" w:space="0" w:color="auto"/>
            <w:bottom w:val="none" w:sz="0" w:space="0" w:color="auto"/>
            <w:right w:val="none" w:sz="0" w:space="0" w:color="auto"/>
          </w:divBdr>
          <w:divsChild>
            <w:div w:id="13919349">
              <w:marLeft w:val="0"/>
              <w:marRight w:val="0"/>
              <w:marTop w:val="480"/>
              <w:marBottom w:val="360"/>
              <w:divBdr>
                <w:top w:val="none" w:sz="0" w:space="0" w:color="auto"/>
                <w:left w:val="none" w:sz="0" w:space="0" w:color="auto"/>
                <w:bottom w:val="none" w:sz="0" w:space="0" w:color="auto"/>
                <w:right w:val="none" w:sz="0" w:space="0" w:color="auto"/>
              </w:divBdr>
            </w:div>
          </w:divsChild>
        </w:div>
        <w:div w:id="1223180663">
          <w:marLeft w:val="0"/>
          <w:marRight w:val="0"/>
          <w:marTop w:val="0"/>
          <w:marBottom w:val="0"/>
          <w:divBdr>
            <w:top w:val="none" w:sz="0" w:space="0" w:color="auto"/>
            <w:left w:val="none" w:sz="0" w:space="0" w:color="auto"/>
            <w:bottom w:val="none" w:sz="0" w:space="0" w:color="auto"/>
            <w:right w:val="none" w:sz="0" w:space="0" w:color="auto"/>
          </w:divBdr>
        </w:div>
        <w:div w:id="2092968437">
          <w:marLeft w:val="0"/>
          <w:marRight w:val="0"/>
          <w:marTop w:val="0"/>
          <w:marBottom w:val="0"/>
          <w:divBdr>
            <w:top w:val="none" w:sz="0" w:space="0" w:color="auto"/>
            <w:left w:val="none" w:sz="0" w:space="0" w:color="auto"/>
            <w:bottom w:val="none" w:sz="0" w:space="0" w:color="auto"/>
            <w:right w:val="none" w:sz="0" w:space="0" w:color="auto"/>
          </w:divBdr>
        </w:div>
        <w:div w:id="536624424">
          <w:marLeft w:val="0"/>
          <w:marRight w:val="0"/>
          <w:marTop w:val="0"/>
          <w:marBottom w:val="0"/>
          <w:divBdr>
            <w:top w:val="none" w:sz="0" w:space="0" w:color="auto"/>
            <w:left w:val="none" w:sz="0" w:space="0" w:color="auto"/>
            <w:bottom w:val="none" w:sz="0" w:space="0" w:color="auto"/>
            <w:right w:val="none" w:sz="0" w:space="0" w:color="auto"/>
          </w:divBdr>
        </w:div>
      </w:divsChild>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3654137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47336427">
      <w:bodyDiv w:val="1"/>
      <w:marLeft w:val="0"/>
      <w:marRight w:val="0"/>
      <w:marTop w:val="0"/>
      <w:marBottom w:val="0"/>
      <w:divBdr>
        <w:top w:val="none" w:sz="0" w:space="0" w:color="auto"/>
        <w:left w:val="none" w:sz="0" w:space="0" w:color="auto"/>
        <w:bottom w:val="none" w:sz="0" w:space="0" w:color="auto"/>
        <w:right w:val="none" w:sz="0" w:space="0" w:color="auto"/>
      </w:divBdr>
    </w:div>
    <w:div w:id="1049451967">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79057610">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3623991">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10392236">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682250">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59691303">
      <w:bodyDiv w:val="1"/>
      <w:marLeft w:val="0"/>
      <w:marRight w:val="0"/>
      <w:marTop w:val="0"/>
      <w:marBottom w:val="0"/>
      <w:divBdr>
        <w:top w:val="none" w:sz="0" w:space="0" w:color="auto"/>
        <w:left w:val="none" w:sz="0" w:space="0" w:color="auto"/>
        <w:bottom w:val="none" w:sz="0" w:space="0" w:color="auto"/>
        <w:right w:val="none" w:sz="0" w:space="0" w:color="auto"/>
      </w:divBdr>
      <w:divsChild>
        <w:div w:id="1337265311">
          <w:marLeft w:val="0"/>
          <w:marRight w:val="0"/>
          <w:marTop w:val="0"/>
          <w:marBottom w:val="0"/>
          <w:divBdr>
            <w:top w:val="none" w:sz="0" w:space="0" w:color="auto"/>
            <w:left w:val="none" w:sz="0" w:space="0" w:color="auto"/>
            <w:bottom w:val="none" w:sz="0" w:space="0" w:color="auto"/>
            <w:right w:val="none" w:sz="0" w:space="0" w:color="auto"/>
          </w:divBdr>
        </w:div>
      </w:divsChild>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88254885">
      <w:bodyDiv w:val="1"/>
      <w:marLeft w:val="0"/>
      <w:marRight w:val="0"/>
      <w:marTop w:val="0"/>
      <w:marBottom w:val="0"/>
      <w:divBdr>
        <w:top w:val="none" w:sz="0" w:space="0" w:color="auto"/>
        <w:left w:val="none" w:sz="0" w:space="0" w:color="auto"/>
        <w:bottom w:val="none" w:sz="0" w:space="0" w:color="auto"/>
        <w:right w:val="none" w:sz="0" w:space="0" w:color="auto"/>
      </w:divBdr>
    </w:div>
    <w:div w:id="1189296461">
      <w:bodyDiv w:val="1"/>
      <w:marLeft w:val="0"/>
      <w:marRight w:val="0"/>
      <w:marTop w:val="0"/>
      <w:marBottom w:val="0"/>
      <w:divBdr>
        <w:top w:val="none" w:sz="0" w:space="0" w:color="auto"/>
        <w:left w:val="none" w:sz="0" w:space="0" w:color="auto"/>
        <w:bottom w:val="none" w:sz="0" w:space="0" w:color="auto"/>
        <w:right w:val="none" w:sz="0" w:space="0" w:color="auto"/>
      </w:divBdr>
    </w:div>
    <w:div w:id="1190097447">
      <w:bodyDiv w:val="1"/>
      <w:marLeft w:val="0"/>
      <w:marRight w:val="0"/>
      <w:marTop w:val="0"/>
      <w:marBottom w:val="0"/>
      <w:divBdr>
        <w:top w:val="none" w:sz="0" w:space="0" w:color="auto"/>
        <w:left w:val="none" w:sz="0" w:space="0" w:color="auto"/>
        <w:bottom w:val="none" w:sz="0" w:space="0" w:color="auto"/>
        <w:right w:val="none" w:sz="0" w:space="0" w:color="auto"/>
      </w:divBdr>
    </w:div>
    <w:div w:id="1191382660">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47610579">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58098798">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8780890">
      <w:bodyDiv w:val="1"/>
      <w:marLeft w:val="0"/>
      <w:marRight w:val="0"/>
      <w:marTop w:val="0"/>
      <w:marBottom w:val="0"/>
      <w:divBdr>
        <w:top w:val="none" w:sz="0" w:space="0" w:color="auto"/>
        <w:left w:val="none" w:sz="0" w:space="0" w:color="auto"/>
        <w:bottom w:val="none" w:sz="0" w:space="0" w:color="auto"/>
        <w:right w:val="none" w:sz="0" w:space="0" w:color="auto"/>
      </w:divBdr>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296065223">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6953068">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1319993">
      <w:bodyDiv w:val="1"/>
      <w:marLeft w:val="0"/>
      <w:marRight w:val="0"/>
      <w:marTop w:val="0"/>
      <w:marBottom w:val="0"/>
      <w:divBdr>
        <w:top w:val="none" w:sz="0" w:space="0" w:color="auto"/>
        <w:left w:val="none" w:sz="0" w:space="0" w:color="auto"/>
        <w:bottom w:val="none" w:sz="0" w:space="0" w:color="auto"/>
        <w:right w:val="none" w:sz="0" w:space="0" w:color="auto"/>
      </w:divBdr>
      <w:divsChild>
        <w:div w:id="1322463156">
          <w:marLeft w:val="0"/>
          <w:marRight w:val="0"/>
          <w:marTop w:val="0"/>
          <w:marBottom w:val="0"/>
          <w:divBdr>
            <w:top w:val="none" w:sz="0" w:space="0" w:color="auto"/>
            <w:left w:val="none" w:sz="0" w:space="0" w:color="auto"/>
            <w:bottom w:val="none" w:sz="0" w:space="0" w:color="auto"/>
            <w:right w:val="none" w:sz="0" w:space="0" w:color="auto"/>
          </w:divBdr>
          <w:divsChild>
            <w:div w:id="2033219684">
              <w:marLeft w:val="0"/>
              <w:marRight w:val="0"/>
              <w:marTop w:val="480"/>
              <w:marBottom w:val="360"/>
              <w:divBdr>
                <w:top w:val="none" w:sz="0" w:space="0" w:color="auto"/>
                <w:left w:val="none" w:sz="0" w:space="0" w:color="auto"/>
                <w:bottom w:val="none" w:sz="0" w:space="0" w:color="auto"/>
                <w:right w:val="none" w:sz="0" w:space="0" w:color="auto"/>
              </w:divBdr>
            </w:div>
          </w:divsChild>
        </w:div>
        <w:div w:id="604505335">
          <w:marLeft w:val="0"/>
          <w:marRight w:val="0"/>
          <w:marTop w:val="0"/>
          <w:marBottom w:val="0"/>
          <w:divBdr>
            <w:top w:val="none" w:sz="0" w:space="0" w:color="auto"/>
            <w:left w:val="none" w:sz="0" w:space="0" w:color="auto"/>
            <w:bottom w:val="none" w:sz="0" w:space="0" w:color="auto"/>
            <w:right w:val="none" w:sz="0" w:space="0" w:color="auto"/>
          </w:divBdr>
        </w:div>
        <w:div w:id="287245078">
          <w:marLeft w:val="0"/>
          <w:marRight w:val="0"/>
          <w:marTop w:val="0"/>
          <w:marBottom w:val="0"/>
          <w:divBdr>
            <w:top w:val="none" w:sz="0" w:space="0" w:color="auto"/>
            <w:left w:val="none" w:sz="0" w:space="0" w:color="auto"/>
            <w:bottom w:val="none" w:sz="0" w:space="0" w:color="auto"/>
            <w:right w:val="none" w:sz="0" w:space="0" w:color="auto"/>
          </w:divBdr>
        </w:div>
        <w:div w:id="1507287903">
          <w:marLeft w:val="0"/>
          <w:marRight w:val="0"/>
          <w:marTop w:val="0"/>
          <w:marBottom w:val="0"/>
          <w:divBdr>
            <w:top w:val="none" w:sz="0" w:space="0" w:color="auto"/>
            <w:left w:val="none" w:sz="0" w:space="0" w:color="auto"/>
            <w:bottom w:val="none" w:sz="0" w:space="0" w:color="auto"/>
            <w:right w:val="none" w:sz="0" w:space="0" w:color="auto"/>
          </w:divBdr>
        </w:div>
      </w:divsChild>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06535660">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6146057">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2993369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69005488">
      <w:bodyDiv w:val="1"/>
      <w:marLeft w:val="0"/>
      <w:marRight w:val="0"/>
      <w:marTop w:val="0"/>
      <w:marBottom w:val="0"/>
      <w:divBdr>
        <w:top w:val="none" w:sz="0" w:space="0" w:color="auto"/>
        <w:left w:val="none" w:sz="0" w:space="0" w:color="auto"/>
        <w:bottom w:val="none" w:sz="0" w:space="0" w:color="auto"/>
        <w:right w:val="none" w:sz="0" w:space="0" w:color="auto"/>
      </w:divBdr>
    </w:div>
    <w:div w:id="1470393022">
      <w:bodyDiv w:val="1"/>
      <w:marLeft w:val="0"/>
      <w:marRight w:val="0"/>
      <w:marTop w:val="0"/>
      <w:marBottom w:val="0"/>
      <w:divBdr>
        <w:top w:val="none" w:sz="0" w:space="0" w:color="auto"/>
        <w:left w:val="none" w:sz="0" w:space="0" w:color="auto"/>
        <w:bottom w:val="none" w:sz="0" w:space="0" w:color="auto"/>
        <w:right w:val="none" w:sz="0" w:space="0" w:color="auto"/>
      </w:divBdr>
    </w:div>
    <w:div w:id="147221163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3497779">
      <w:bodyDiv w:val="1"/>
      <w:marLeft w:val="0"/>
      <w:marRight w:val="0"/>
      <w:marTop w:val="0"/>
      <w:marBottom w:val="0"/>
      <w:divBdr>
        <w:top w:val="none" w:sz="0" w:space="0" w:color="auto"/>
        <w:left w:val="none" w:sz="0" w:space="0" w:color="auto"/>
        <w:bottom w:val="none" w:sz="0" w:space="0" w:color="auto"/>
        <w:right w:val="none" w:sz="0" w:space="0" w:color="auto"/>
      </w:divBdr>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610609">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2204243">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376027">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1077038">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63510106">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6174036">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18179070">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4224856">
      <w:bodyDiv w:val="1"/>
      <w:marLeft w:val="0"/>
      <w:marRight w:val="0"/>
      <w:marTop w:val="0"/>
      <w:marBottom w:val="0"/>
      <w:divBdr>
        <w:top w:val="none" w:sz="0" w:space="0" w:color="auto"/>
        <w:left w:val="none" w:sz="0" w:space="0" w:color="auto"/>
        <w:bottom w:val="none" w:sz="0" w:space="0" w:color="auto"/>
        <w:right w:val="none" w:sz="0" w:space="0" w:color="auto"/>
      </w:divBdr>
    </w:div>
    <w:div w:id="1854565958">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0533918">
      <w:bodyDiv w:val="1"/>
      <w:marLeft w:val="0"/>
      <w:marRight w:val="0"/>
      <w:marTop w:val="0"/>
      <w:marBottom w:val="0"/>
      <w:divBdr>
        <w:top w:val="none" w:sz="0" w:space="0" w:color="auto"/>
        <w:left w:val="none" w:sz="0" w:space="0" w:color="auto"/>
        <w:bottom w:val="none" w:sz="0" w:space="0" w:color="auto"/>
        <w:right w:val="none" w:sz="0" w:space="0" w:color="auto"/>
      </w:divBdr>
    </w:div>
    <w:div w:id="1871795813">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79466772">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2403852">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6814758">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22834402">
      <w:bodyDiv w:val="1"/>
      <w:marLeft w:val="0"/>
      <w:marRight w:val="0"/>
      <w:marTop w:val="0"/>
      <w:marBottom w:val="0"/>
      <w:divBdr>
        <w:top w:val="none" w:sz="0" w:space="0" w:color="auto"/>
        <w:left w:val="none" w:sz="0" w:space="0" w:color="auto"/>
        <w:bottom w:val="none" w:sz="0" w:space="0" w:color="auto"/>
        <w:right w:val="none" w:sz="0" w:space="0" w:color="auto"/>
      </w:divBdr>
    </w:div>
    <w:div w:id="1931349863">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88973032">
      <w:bodyDiv w:val="1"/>
      <w:marLeft w:val="0"/>
      <w:marRight w:val="0"/>
      <w:marTop w:val="0"/>
      <w:marBottom w:val="0"/>
      <w:divBdr>
        <w:top w:val="none" w:sz="0" w:space="0" w:color="auto"/>
        <w:left w:val="none" w:sz="0" w:space="0" w:color="auto"/>
        <w:bottom w:val="none" w:sz="0" w:space="0" w:color="auto"/>
        <w:right w:val="none" w:sz="0" w:space="0" w:color="auto"/>
      </w:divBdr>
    </w:div>
    <w:div w:id="1989897683">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4800220">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222506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6664450">
      <w:bodyDiv w:val="1"/>
      <w:marLeft w:val="0"/>
      <w:marRight w:val="0"/>
      <w:marTop w:val="0"/>
      <w:marBottom w:val="0"/>
      <w:divBdr>
        <w:top w:val="none" w:sz="0" w:space="0" w:color="auto"/>
        <w:left w:val="none" w:sz="0" w:space="0" w:color="auto"/>
        <w:bottom w:val="none" w:sz="0" w:space="0" w:color="auto"/>
        <w:right w:val="none" w:sz="0" w:space="0" w:color="auto"/>
      </w:divBdr>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1907826">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0565983">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2674901">
      <w:bodyDiv w:val="1"/>
      <w:marLeft w:val="0"/>
      <w:marRight w:val="0"/>
      <w:marTop w:val="0"/>
      <w:marBottom w:val="0"/>
      <w:divBdr>
        <w:top w:val="none" w:sz="0" w:space="0" w:color="auto"/>
        <w:left w:val="none" w:sz="0" w:space="0" w:color="auto"/>
        <w:bottom w:val="none" w:sz="0" w:space="0" w:color="auto"/>
        <w:right w:val="none" w:sz="0" w:space="0" w:color="auto"/>
      </w:divBdr>
    </w:div>
    <w:div w:id="210279828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31589085">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yperlink" Target="https://web.dipualba.es/valera-felicita-a-la-14a-promocion-del-master-en-direccion-y-administracion-de-empresas-de-la-escuela-de-negocios-de-fed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fundacionglobalcajaalbacete.es/"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scueladenegociosfeda.com/formacion/masters/item/102-mba-executive-2024-2025-xv-edicion" TargetMode="External"/><Relationship Id="rId5" Type="http://schemas.openxmlformats.org/officeDocument/2006/relationships/webSettings" Target="webSettings.xml"/><Relationship Id="rId15" Type="http://schemas.openxmlformats.org/officeDocument/2006/relationships/hyperlink" Target="https://www.feda.es/feda/organos-de-gobierno/comite-ejecutivo" TargetMode="External"/><Relationship Id="rId23" Type="http://schemas.openxmlformats.org/officeDocument/2006/relationships/theme" Target="theme/theme1.xml"/><Relationship Id="rId10" Type="http://schemas.openxmlformats.org/officeDocument/2006/relationships/hyperlink" Target="https://www.escueladenegociosfeda.com/formacion/programas-superiores/item/105-programa-direccion-comercial-y-marketing-dircom-2024"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scueladenegociosfeda.com/" TargetMode="External"/><Relationship Id="rId14" Type="http://schemas.openxmlformats.org/officeDocument/2006/relationships/hyperlink" Target="https://albacete.es/es/noticias/manuel-serrano-pide-empresarios-albacete-nos-ayudeis-afrontar-retos-futuro-para-legar" TargetMode="External"/><Relationship Id="rId22"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6.png"/><Relationship Id="rId5" Type="http://schemas.openxmlformats.org/officeDocument/2006/relationships/image" Target="media/image5.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BB0366-E3CC-43EB-A6B1-8D6D88E12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Pages>
  <Words>1197</Words>
  <Characters>7139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8320</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F O</cp:lastModifiedBy>
  <cp:revision>4</cp:revision>
  <cp:lastPrinted>2021-03-16T11:17:00Z</cp:lastPrinted>
  <dcterms:created xsi:type="dcterms:W3CDTF">2024-04-25T08:58:00Z</dcterms:created>
  <dcterms:modified xsi:type="dcterms:W3CDTF">2024-04-25T09:54:00Z</dcterms:modified>
</cp:coreProperties>
</file>