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8DB3C" w14:textId="77777777" w:rsidR="00C93A71" w:rsidRDefault="00C93A71" w:rsidP="00C93A71">
      <w:pPr>
        <w:jc w:val="right"/>
        <w:rPr>
          <w:rFonts w:ascii="Tahoma" w:hAnsi="Tahoma" w:cs="Tahoma"/>
          <w:bCs/>
          <w:szCs w:val="24"/>
        </w:rPr>
      </w:pPr>
    </w:p>
    <w:p w14:paraId="6A73F84F" w14:textId="2F4D35DA" w:rsidR="00BC3563" w:rsidRDefault="00BC3563" w:rsidP="006D4EDD">
      <w:pPr>
        <w:jc w:val="center"/>
        <w:rPr>
          <w:rFonts w:ascii="Tahoma" w:hAnsi="Tahoma" w:cs="Tahoma"/>
          <w:bCs/>
          <w:sz w:val="22"/>
          <w:szCs w:val="22"/>
        </w:rPr>
      </w:pPr>
    </w:p>
    <w:p w14:paraId="00D2DB91" w14:textId="673850EE" w:rsidR="00DE2DE8" w:rsidRDefault="00DE2DE8" w:rsidP="00DE2DE8">
      <w:pPr>
        <w:jc w:val="right"/>
        <w:rPr>
          <w:rFonts w:cs="Arial"/>
        </w:rPr>
      </w:pPr>
      <w:r>
        <w:rPr>
          <w:rFonts w:cs="Arial"/>
        </w:rPr>
        <w:t>Albacete, 2</w:t>
      </w:r>
      <w:r w:rsidR="006D4EDD">
        <w:rPr>
          <w:rFonts w:cs="Arial"/>
        </w:rPr>
        <w:t>8</w:t>
      </w:r>
      <w:r>
        <w:rPr>
          <w:rFonts w:cs="Arial"/>
        </w:rPr>
        <w:t xml:space="preserve"> de mayo de 2024</w:t>
      </w:r>
    </w:p>
    <w:p w14:paraId="50D46362" w14:textId="77777777" w:rsidR="0090324C" w:rsidRDefault="0090324C" w:rsidP="00DE2DE8">
      <w:pPr>
        <w:jc w:val="right"/>
        <w:rPr>
          <w:rFonts w:cs="Arial"/>
        </w:rPr>
      </w:pPr>
    </w:p>
    <w:p w14:paraId="2D38CA9C" w14:textId="2C0A0C7B" w:rsidR="0090324C" w:rsidRDefault="0090324C" w:rsidP="0090324C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90324C">
        <w:rPr>
          <w:rFonts w:ascii="Tahoma" w:hAnsi="Tahoma" w:cs="Tahoma"/>
          <w:b/>
          <w:bCs/>
          <w:sz w:val="32"/>
          <w:szCs w:val="32"/>
        </w:rPr>
        <w:t>La directora general de Economía Circular se interesa por AGESAM, única Asociación en su ámbito en la región</w:t>
      </w:r>
    </w:p>
    <w:p w14:paraId="07E8942A" w14:textId="77777777" w:rsidR="0090324C" w:rsidRDefault="0090324C" w:rsidP="0090324C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9AC1795" w14:textId="73CB4DB4" w:rsidR="0090324C" w:rsidRDefault="0090324C" w:rsidP="006D4EDD">
      <w:pPr>
        <w:pStyle w:val="Prrafodelista"/>
        <w:numPr>
          <w:ilvl w:val="0"/>
          <w:numId w:val="20"/>
        </w:numPr>
        <w:spacing w:line="240" w:lineRule="auto"/>
        <w:ind w:left="142" w:hanging="284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Reunión de trabajo en la sede de FEDA, con temas como las inspecciones</w:t>
      </w:r>
      <w:r w:rsidR="006D4EDD">
        <w:rPr>
          <w:rFonts w:ascii="Tahoma" w:hAnsi="Tahoma" w:cs="Tahoma"/>
          <w:b/>
          <w:bCs/>
        </w:rPr>
        <w:t xml:space="preserve"> sobre la competencia desleal y la circularidad en el sistema productivo como clave del éxito</w:t>
      </w:r>
    </w:p>
    <w:p w14:paraId="76D8E4E7" w14:textId="77777777" w:rsidR="00293535" w:rsidRDefault="00293535" w:rsidP="00DE2DE8">
      <w:pPr>
        <w:jc w:val="right"/>
        <w:rPr>
          <w:rFonts w:cs="Arial"/>
        </w:rPr>
      </w:pPr>
    </w:p>
    <w:p w14:paraId="463474B9" w14:textId="77777777" w:rsidR="00DE2DE8" w:rsidRDefault="00DE2DE8" w:rsidP="00DE2DE8">
      <w:pPr>
        <w:rPr>
          <w:rFonts w:cs="Arial"/>
          <w:b/>
        </w:rPr>
      </w:pPr>
    </w:p>
    <w:p w14:paraId="65EDCC6C" w14:textId="62A66002" w:rsidR="00DE2DE8" w:rsidRDefault="00DE2DE8" w:rsidP="00DE2DE8">
      <w:pPr>
        <w:rPr>
          <w:rFonts w:ascii="Tahoma" w:hAnsi="Tahoma" w:cs="Tahoma"/>
        </w:rPr>
      </w:pPr>
      <w:r w:rsidRPr="00293535">
        <w:rPr>
          <w:rFonts w:ascii="Tahoma" w:hAnsi="Tahoma" w:cs="Tahoma"/>
        </w:rPr>
        <w:t xml:space="preserve">La Junta Directiva de la </w:t>
      </w:r>
      <w:hyperlink r:id="rId8" w:history="1">
        <w:r w:rsidRPr="00293535">
          <w:rPr>
            <w:rStyle w:val="Hipervnculo"/>
            <w:rFonts w:ascii="Tahoma" w:hAnsi="Tahoma" w:cs="Tahoma"/>
            <w:bCs/>
          </w:rPr>
          <w:t>Asociación de Gestores de Albacete, AGESAM</w:t>
        </w:r>
      </w:hyperlink>
      <w:r w:rsidRPr="00293535">
        <w:rPr>
          <w:rFonts w:ascii="Tahoma" w:hAnsi="Tahoma" w:cs="Tahoma"/>
          <w:bCs/>
        </w:rPr>
        <w:t>,</w:t>
      </w:r>
      <w:r w:rsidRPr="00293535">
        <w:rPr>
          <w:rFonts w:ascii="Tahoma" w:hAnsi="Tahoma" w:cs="Tahoma"/>
        </w:rPr>
        <w:t xml:space="preserve"> </w:t>
      </w:r>
      <w:r w:rsidR="0090324C">
        <w:rPr>
          <w:rFonts w:ascii="Tahoma" w:hAnsi="Tahoma" w:cs="Tahoma"/>
        </w:rPr>
        <w:t xml:space="preserve">que preside Mercedes Cuesta Romero, e </w:t>
      </w:r>
      <w:r w:rsidRPr="00293535">
        <w:rPr>
          <w:rFonts w:ascii="Tahoma" w:hAnsi="Tahoma" w:cs="Tahoma"/>
        </w:rPr>
        <w:t xml:space="preserve">integrada en </w:t>
      </w:r>
      <w:hyperlink r:id="rId9" w:history="1">
        <w:r w:rsidRPr="00293535">
          <w:rPr>
            <w:rStyle w:val="Hipervnculo"/>
            <w:rFonts w:ascii="Tahoma" w:hAnsi="Tahoma" w:cs="Tahoma"/>
          </w:rPr>
          <w:t>FEDA</w:t>
        </w:r>
      </w:hyperlink>
      <w:r w:rsidRPr="00293535">
        <w:rPr>
          <w:rFonts w:ascii="Tahoma" w:hAnsi="Tahoma" w:cs="Tahoma"/>
        </w:rPr>
        <w:t xml:space="preserve">, ha mantenido una reunión de trabajo </w:t>
      </w:r>
      <w:r w:rsidR="0090324C">
        <w:rPr>
          <w:rFonts w:ascii="Tahoma" w:hAnsi="Tahoma" w:cs="Tahoma"/>
        </w:rPr>
        <w:t xml:space="preserve">con la </w:t>
      </w:r>
      <w:r w:rsidRPr="00293535">
        <w:rPr>
          <w:rFonts w:ascii="Tahoma" w:hAnsi="Tahoma" w:cs="Tahoma"/>
        </w:rPr>
        <w:t>directora general de Economía Circular y Agenda 2030, Esther Haro</w:t>
      </w:r>
      <w:r w:rsidR="0090324C">
        <w:rPr>
          <w:rFonts w:ascii="Tahoma" w:hAnsi="Tahoma" w:cs="Tahoma"/>
        </w:rPr>
        <w:t>;</w:t>
      </w:r>
      <w:r w:rsidRPr="00293535">
        <w:rPr>
          <w:rFonts w:ascii="Tahoma" w:hAnsi="Tahoma" w:cs="Tahoma"/>
        </w:rPr>
        <w:t xml:space="preserve"> la delegada </w:t>
      </w:r>
      <w:r w:rsidR="0090324C">
        <w:rPr>
          <w:rFonts w:ascii="Tahoma" w:hAnsi="Tahoma" w:cs="Tahoma"/>
        </w:rPr>
        <w:t>p</w:t>
      </w:r>
      <w:r w:rsidRPr="00293535">
        <w:rPr>
          <w:rFonts w:ascii="Tahoma" w:hAnsi="Tahoma" w:cs="Tahoma"/>
        </w:rPr>
        <w:t>rovincial de Desarrollo Sostenible en Albacete, Llanos Valero</w:t>
      </w:r>
      <w:r w:rsidR="0090324C">
        <w:rPr>
          <w:rFonts w:ascii="Tahoma" w:hAnsi="Tahoma" w:cs="Tahoma"/>
        </w:rPr>
        <w:t>,</w:t>
      </w:r>
      <w:r w:rsidRPr="00293535">
        <w:rPr>
          <w:rFonts w:ascii="Tahoma" w:hAnsi="Tahoma" w:cs="Tahoma"/>
        </w:rPr>
        <w:t xml:space="preserve"> y el coordinador de Economía Circular de la dirección general, Pedro Manuel L</w:t>
      </w:r>
      <w:r w:rsidR="0090324C">
        <w:rPr>
          <w:rFonts w:ascii="Tahoma" w:hAnsi="Tahoma" w:cs="Tahoma"/>
        </w:rPr>
        <w:t>ó</w:t>
      </w:r>
      <w:r w:rsidRPr="00293535">
        <w:rPr>
          <w:rFonts w:ascii="Tahoma" w:hAnsi="Tahoma" w:cs="Tahoma"/>
        </w:rPr>
        <w:t xml:space="preserve">pez. </w:t>
      </w:r>
    </w:p>
    <w:p w14:paraId="525279FF" w14:textId="77777777" w:rsidR="00293535" w:rsidRPr="00293535" w:rsidRDefault="00293535" w:rsidP="00DE2DE8">
      <w:pPr>
        <w:rPr>
          <w:rFonts w:ascii="Tahoma" w:hAnsi="Tahoma" w:cs="Tahoma"/>
        </w:rPr>
      </w:pPr>
    </w:p>
    <w:p w14:paraId="6EC83003" w14:textId="0AF21B56" w:rsidR="00DE2DE8" w:rsidRPr="00D35F0F" w:rsidRDefault="00DE2DE8" w:rsidP="00DE2DE8">
      <w:pPr>
        <w:rPr>
          <w:rFonts w:ascii="Tahoma" w:hAnsi="Tahoma" w:cs="Tahoma"/>
        </w:rPr>
      </w:pPr>
      <w:r w:rsidRPr="00D35F0F">
        <w:rPr>
          <w:rFonts w:ascii="Tahoma" w:hAnsi="Tahoma" w:cs="Tahoma"/>
        </w:rPr>
        <w:t xml:space="preserve">La </w:t>
      </w:r>
      <w:r w:rsidR="0090324C" w:rsidRPr="00D35F0F">
        <w:rPr>
          <w:rFonts w:ascii="Tahoma" w:hAnsi="Tahoma" w:cs="Tahoma"/>
        </w:rPr>
        <w:t>A</w:t>
      </w:r>
      <w:r w:rsidRPr="00D35F0F">
        <w:rPr>
          <w:rFonts w:ascii="Tahoma" w:hAnsi="Tahoma" w:cs="Tahoma"/>
        </w:rPr>
        <w:t>sociación constituida en 2005</w:t>
      </w:r>
      <w:r w:rsidR="0090324C" w:rsidRPr="00D35F0F">
        <w:rPr>
          <w:rFonts w:ascii="Tahoma" w:hAnsi="Tahoma" w:cs="Tahoma"/>
        </w:rPr>
        <w:t>,</w:t>
      </w:r>
      <w:r w:rsidRPr="00D35F0F">
        <w:rPr>
          <w:rFonts w:ascii="Tahoma" w:hAnsi="Tahoma" w:cs="Tahoma"/>
        </w:rPr>
        <w:t xml:space="preserve"> que en la actualidad </w:t>
      </w:r>
      <w:r w:rsidR="0090324C" w:rsidRPr="00D35F0F">
        <w:rPr>
          <w:rFonts w:ascii="Tahoma" w:hAnsi="Tahoma" w:cs="Tahoma"/>
        </w:rPr>
        <w:t xml:space="preserve">se acerca medio centenar de empresas de la provincia, </w:t>
      </w:r>
      <w:r w:rsidRPr="00D35F0F">
        <w:rPr>
          <w:rFonts w:ascii="Tahoma" w:hAnsi="Tahoma" w:cs="Tahoma"/>
        </w:rPr>
        <w:t>y cuya actividad se centra tanto en la gestión como en el transporte de residuos peligrosos como no peligrosos e inertes, es la única Asociación en Castilla-La Mancha que integra un sector tan variado de gestores de residuos.</w:t>
      </w:r>
    </w:p>
    <w:p w14:paraId="5F415E0F" w14:textId="77777777" w:rsidR="00293535" w:rsidRPr="00D35F0F" w:rsidRDefault="00293535" w:rsidP="00DE2DE8">
      <w:pPr>
        <w:rPr>
          <w:rFonts w:ascii="Tahoma" w:hAnsi="Tahoma" w:cs="Tahoma"/>
        </w:rPr>
      </w:pPr>
    </w:p>
    <w:p w14:paraId="5D6CFB42" w14:textId="5B9A086F" w:rsidR="00293535" w:rsidRPr="00D35F0F" w:rsidRDefault="00D35F0F" w:rsidP="00DE2DE8">
      <w:pPr>
        <w:rPr>
          <w:rFonts w:ascii="Tahoma" w:hAnsi="Tahoma" w:cs="Tahoma"/>
        </w:rPr>
      </w:pPr>
      <w:r w:rsidRPr="00D35F0F">
        <w:rPr>
          <w:rFonts w:ascii="Tahoma" w:hAnsi="Tahoma" w:cs="Tahoma"/>
        </w:rPr>
        <w:t xml:space="preserve">En primer lugar, la responsable del </w:t>
      </w:r>
      <w:hyperlink r:id="rId10" w:history="1">
        <w:r w:rsidRPr="00D35F0F">
          <w:rPr>
            <w:rStyle w:val="Hipervnculo"/>
            <w:rFonts w:ascii="Tahoma" w:hAnsi="Tahoma" w:cs="Tahoma"/>
          </w:rPr>
          <w:t>departamento de Asociaciones, Áreas Técnicas y Proyectos de FEDA</w:t>
        </w:r>
      </w:hyperlink>
      <w:r w:rsidRPr="00D35F0F">
        <w:rPr>
          <w:rFonts w:ascii="Tahoma" w:hAnsi="Tahoma" w:cs="Tahoma"/>
        </w:rPr>
        <w:t xml:space="preserve">, Evelin R. Molano, ha presentado </w:t>
      </w:r>
      <w:hyperlink r:id="rId11" w:history="1">
        <w:r w:rsidRPr="00D35F0F">
          <w:rPr>
            <w:rStyle w:val="Hipervnculo"/>
            <w:rFonts w:ascii="Tahoma" w:hAnsi="Tahoma" w:cs="Tahoma"/>
          </w:rPr>
          <w:t xml:space="preserve">AGESAM </w:t>
        </w:r>
      </w:hyperlink>
      <w:r w:rsidRPr="00D35F0F">
        <w:rPr>
          <w:rFonts w:ascii="Tahoma" w:hAnsi="Tahoma" w:cs="Tahoma"/>
        </w:rPr>
        <w:t xml:space="preserve">y las diferentes actividades de concienciación medioambiental que se llevan a cabo en la misma a lo largo del año, como la </w:t>
      </w:r>
      <w:hyperlink r:id="rId12" w:history="1">
        <w:r w:rsidRPr="00D35F0F">
          <w:rPr>
            <w:rStyle w:val="Hipervnculo"/>
            <w:rFonts w:ascii="Tahoma" w:hAnsi="Tahoma" w:cs="Tahoma"/>
          </w:rPr>
          <w:t>Semana del Medioambiente</w:t>
        </w:r>
      </w:hyperlink>
      <w:r w:rsidRPr="00D35F0F">
        <w:rPr>
          <w:rFonts w:ascii="Tahoma" w:hAnsi="Tahoma" w:cs="Tahoma"/>
        </w:rPr>
        <w:t>, que la próxima semana celebra su VI edición, y la campaña “</w:t>
      </w:r>
      <w:proofErr w:type="spellStart"/>
      <w:r w:rsidRPr="00D35F0F">
        <w:rPr>
          <w:rFonts w:ascii="Tahoma" w:hAnsi="Tahoma" w:cs="Tahoma"/>
        </w:rPr>
        <w:fldChar w:fldCharType="begin"/>
      </w:r>
      <w:r w:rsidRPr="00D35F0F">
        <w:rPr>
          <w:rFonts w:ascii="Tahoma" w:hAnsi="Tahoma" w:cs="Tahoma"/>
        </w:rPr>
        <w:instrText>HYPERLINK "https://www.agesam.es/proyecto/kilowatios-de-solidaridad-2-0/"</w:instrText>
      </w:r>
      <w:r w:rsidRPr="00D35F0F">
        <w:rPr>
          <w:rFonts w:ascii="Tahoma" w:hAnsi="Tahoma" w:cs="Tahoma"/>
        </w:rPr>
      </w:r>
      <w:r w:rsidRPr="00D35F0F">
        <w:rPr>
          <w:rFonts w:ascii="Tahoma" w:hAnsi="Tahoma" w:cs="Tahoma"/>
        </w:rPr>
        <w:fldChar w:fldCharType="separate"/>
      </w:r>
      <w:r w:rsidRPr="00D35F0F">
        <w:rPr>
          <w:rStyle w:val="Hipervnculo"/>
          <w:rFonts w:ascii="Tahoma" w:hAnsi="Tahoma" w:cs="Tahoma"/>
        </w:rPr>
        <w:t>Kilowatios</w:t>
      </w:r>
      <w:proofErr w:type="spellEnd"/>
      <w:r w:rsidRPr="00D35F0F">
        <w:rPr>
          <w:rStyle w:val="Hipervnculo"/>
          <w:rFonts w:ascii="Tahoma" w:hAnsi="Tahoma" w:cs="Tahoma"/>
        </w:rPr>
        <w:t xml:space="preserve"> de Solidaridad</w:t>
      </w:r>
      <w:r w:rsidRPr="00D35F0F">
        <w:rPr>
          <w:rFonts w:ascii="Tahoma" w:hAnsi="Tahoma" w:cs="Tahoma"/>
        </w:rPr>
        <w:fldChar w:fldCharType="end"/>
      </w:r>
      <w:r w:rsidRPr="00D35F0F">
        <w:rPr>
          <w:rFonts w:ascii="Tahoma" w:hAnsi="Tahoma" w:cs="Tahoma"/>
        </w:rPr>
        <w:t>”, que se ha vuelto a retomar tras 3 años sin celebrarse. También ha puesto en valor el compromiso y la implicación que tienen los socios con la Asociación.</w:t>
      </w:r>
    </w:p>
    <w:p w14:paraId="6B288017" w14:textId="77777777" w:rsidR="00D35F0F" w:rsidRPr="00D35F0F" w:rsidRDefault="00D35F0F" w:rsidP="00DE2DE8">
      <w:pPr>
        <w:rPr>
          <w:rFonts w:ascii="Tahoma" w:hAnsi="Tahoma" w:cs="Tahoma"/>
        </w:rPr>
      </w:pPr>
    </w:p>
    <w:p w14:paraId="00AE13D5" w14:textId="068A4FC5" w:rsidR="00DE2DE8" w:rsidRDefault="00DE2DE8" w:rsidP="00DE2DE8">
      <w:pPr>
        <w:rPr>
          <w:rFonts w:ascii="Tahoma" w:hAnsi="Tahoma" w:cs="Tahoma"/>
        </w:rPr>
      </w:pPr>
      <w:r w:rsidRPr="00D35F0F">
        <w:rPr>
          <w:rFonts w:ascii="Tahoma" w:hAnsi="Tahoma" w:cs="Tahoma"/>
        </w:rPr>
        <w:t xml:space="preserve">La presidenta de la Asociación ha expuesto la problemática que </w:t>
      </w:r>
      <w:proofErr w:type="gramStart"/>
      <w:r w:rsidRPr="00D35F0F">
        <w:rPr>
          <w:rFonts w:ascii="Tahoma" w:hAnsi="Tahoma" w:cs="Tahoma"/>
        </w:rPr>
        <w:t>este  sector</w:t>
      </w:r>
      <w:proofErr w:type="gramEnd"/>
      <w:r w:rsidRPr="00D35F0F">
        <w:rPr>
          <w:rFonts w:ascii="Tahoma" w:hAnsi="Tahoma" w:cs="Tahoma"/>
        </w:rPr>
        <w:t xml:space="preserve"> tiene con respecto</w:t>
      </w:r>
      <w:r w:rsidRPr="00293535">
        <w:rPr>
          <w:rFonts w:ascii="Tahoma" w:hAnsi="Tahoma" w:cs="Tahoma"/>
        </w:rPr>
        <w:t xml:space="preserve"> a la competencia desleal de otras empresas que actúan sin los permisos correspondientes, y de la posibilidad de ponerlo en conocimiento de la </w:t>
      </w:r>
      <w:r w:rsidR="0090324C">
        <w:rPr>
          <w:rFonts w:ascii="Tahoma" w:hAnsi="Tahoma" w:cs="Tahoma"/>
        </w:rPr>
        <w:t>D</w:t>
      </w:r>
      <w:r w:rsidRPr="00293535">
        <w:rPr>
          <w:rFonts w:ascii="Tahoma" w:hAnsi="Tahoma" w:cs="Tahoma"/>
        </w:rPr>
        <w:t xml:space="preserve">irección </w:t>
      </w:r>
      <w:r w:rsidR="0090324C">
        <w:rPr>
          <w:rFonts w:ascii="Tahoma" w:hAnsi="Tahoma" w:cs="Tahoma"/>
        </w:rPr>
        <w:t>G</w:t>
      </w:r>
      <w:r w:rsidRPr="00293535">
        <w:rPr>
          <w:rFonts w:ascii="Tahoma" w:hAnsi="Tahoma" w:cs="Tahoma"/>
        </w:rPr>
        <w:t>eneral</w:t>
      </w:r>
      <w:r w:rsidR="0090324C">
        <w:rPr>
          <w:rFonts w:ascii="Tahoma" w:hAnsi="Tahoma" w:cs="Tahoma"/>
        </w:rPr>
        <w:t>.</w:t>
      </w:r>
      <w:r w:rsidRPr="00293535">
        <w:rPr>
          <w:rFonts w:ascii="Tahoma" w:hAnsi="Tahoma" w:cs="Tahoma"/>
        </w:rPr>
        <w:t xml:space="preserve"> </w:t>
      </w:r>
      <w:r w:rsidR="0090324C">
        <w:rPr>
          <w:rFonts w:ascii="Tahoma" w:hAnsi="Tahoma" w:cs="Tahoma"/>
        </w:rPr>
        <w:t xml:space="preserve">Así, desde </w:t>
      </w:r>
      <w:r w:rsidRPr="00293535">
        <w:rPr>
          <w:rFonts w:ascii="Tahoma" w:hAnsi="Tahoma" w:cs="Tahoma"/>
        </w:rPr>
        <w:t xml:space="preserve">la </w:t>
      </w:r>
      <w:hyperlink r:id="rId13" w:history="1">
        <w:r w:rsidRPr="0090324C">
          <w:rPr>
            <w:rStyle w:val="Hipervnculo"/>
            <w:rFonts w:ascii="Tahoma" w:hAnsi="Tahoma" w:cs="Tahoma"/>
            <w:bCs/>
          </w:rPr>
          <w:t>plataforma INDA</w:t>
        </w:r>
      </w:hyperlink>
      <w:r w:rsidRPr="00293535">
        <w:rPr>
          <w:rFonts w:ascii="Tahoma" w:hAnsi="Tahoma" w:cs="Tahoma"/>
        </w:rPr>
        <w:t xml:space="preserve"> ya existe esta opción de comunicación. </w:t>
      </w:r>
      <w:r w:rsidR="0090324C">
        <w:rPr>
          <w:rFonts w:ascii="Tahoma" w:hAnsi="Tahoma" w:cs="Tahoma"/>
        </w:rPr>
        <w:t xml:space="preserve">Igualmente, las responsables de la Administración también se han referido a </w:t>
      </w:r>
      <w:r w:rsidRPr="00293535">
        <w:rPr>
          <w:rFonts w:ascii="Tahoma" w:hAnsi="Tahoma" w:cs="Tahoma"/>
        </w:rPr>
        <w:t>la existencia de los agentes medioambientales que van controlando las posibles ilegalidades y la importancia de  identificar de d</w:t>
      </w:r>
      <w:r w:rsidR="0090324C">
        <w:rPr>
          <w:rFonts w:ascii="Tahoma" w:hAnsi="Tahoma" w:cs="Tahoma"/>
        </w:rPr>
        <w:t>ó</w:t>
      </w:r>
      <w:r w:rsidRPr="00293535">
        <w:rPr>
          <w:rFonts w:ascii="Tahoma" w:hAnsi="Tahoma" w:cs="Tahoma"/>
        </w:rPr>
        <w:t xml:space="preserve">nde vienen esos flujos de residuos. </w:t>
      </w:r>
    </w:p>
    <w:p w14:paraId="69F7C197" w14:textId="77777777" w:rsidR="00293535" w:rsidRPr="00293535" w:rsidRDefault="00293535" w:rsidP="00DE2DE8">
      <w:pPr>
        <w:rPr>
          <w:rFonts w:ascii="Tahoma" w:hAnsi="Tahoma" w:cs="Tahoma"/>
        </w:rPr>
      </w:pPr>
    </w:p>
    <w:p w14:paraId="313B8A94" w14:textId="011359DE" w:rsidR="00DE2DE8" w:rsidRDefault="00DE2DE8" w:rsidP="00DE2DE8">
      <w:pPr>
        <w:rPr>
          <w:rFonts w:ascii="Tahoma" w:hAnsi="Tahoma" w:cs="Tahoma"/>
        </w:rPr>
      </w:pPr>
      <w:r w:rsidRPr="00293535">
        <w:rPr>
          <w:rFonts w:ascii="Tahoma" w:hAnsi="Tahoma" w:cs="Tahoma"/>
        </w:rPr>
        <w:t xml:space="preserve">La </w:t>
      </w:r>
      <w:r w:rsidR="0090324C">
        <w:rPr>
          <w:rFonts w:ascii="Tahoma" w:hAnsi="Tahoma" w:cs="Tahoma"/>
        </w:rPr>
        <w:t>d</w:t>
      </w:r>
      <w:r w:rsidRPr="00293535">
        <w:rPr>
          <w:rFonts w:ascii="Tahoma" w:hAnsi="Tahoma" w:cs="Tahoma"/>
        </w:rPr>
        <w:t xml:space="preserve">irectora </w:t>
      </w:r>
      <w:r w:rsidR="0090324C">
        <w:rPr>
          <w:rFonts w:ascii="Tahoma" w:hAnsi="Tahoma" w:cs="Tahoma"/>
        </w:rPr>
        <w:t>g</w:t>
      </w:r>
      <w:r w:rsidRPr="00293535">
        <w:rPr>
          <w:rFonts w:ascii="Tahoma" w:hAnsi="Tahoma" w:cs="Tahoma"/>
        </w:rPr>
        <w:t xml:space="preserve">eneral ha expuesto la importancia de que tanto las empresas socias como la misma Asociación estén de alta en la </w:t>
      </w:r>
      <w:hyperlink r:id="rId14" w:history="1">
        <w:r w:rsidRPr="0090324C">
          <w:rPr>
            <w:rStyle w:val="Hipervnculo"/>
            <w:rFonts w:ascii="Tahoma" w:hAnsi="Tahoma" w:cs="Tahoma"/>
            <w:bCs/>
          </w:rPr>
          <w:t>Red de Agentes de Economía Circular</w:t>
        </w:r>
      </w:hyperlink>
      <w:r w:rsidRPr="00293535">
        <w:rPr>
          <w:rFonts w:ascii="Tahoma" w:hAnsi="Tahoma" w:cs="Tahoma"/>
        </w:rPr>
        <w:t xml:space="preserve">, que es el punto de encuentro de las organizaciones comprometidas con la </w:t>
      </w:r>
      <w:r w:rsidR="0090324C">
        <w:rPr>
          <w:rFonts w:ascii="Tahoma" w:hAnsi="Tahoma" w:cs="Tahoma"/>
        </w:rPr>
        <w:t>e</w:t>
      </w:r>
      <w:r w:rsidRPr="00293535">
        <w:rPr>
          <w:rFonts w:ascii="Tahoma" w:hAnsi="Tahoma" w:cs="Tahoma"/>
        </w:rPr>
        <w:t xml:space="preserve">conomía circular y su aplicación e impulso para la conversión del tejido empresarial y de las instituciones hacia el nuevo </w:t>
      </w:r>
      <w:r w:rsidR="006D4EDD">
        <w:rPr>
          <w:rFonts w:ascii="Tahoma" w:hAnsi="Tahoma" w:cs="Tahoma"/>
        </w:rPr>
        <w:t xml:space="preserve"> </w:t>
      </w:r>
      <w:r w:rsidRPr="00293535">
        <w:rPr>
          <w:rFonts w:ascii="Tahoma" w:hAnsi="Tahoma" w:cs="Tahoma"/>
        </w:rPr>
        <w:t xml:space="preserve">. </w:t>
      </w:r>
    </w:p>
    <w:p w14:paraId="5D4BD2B9" w14:textId="77777777" w:rsidR="00293535" w:rsidRPr="00293535" w:rsidRDefault="00293535" w:rsidP="00DE2DE8">
      <w:pPr>
        <w:rPr>
          <w:rFonts w:ascii="Tahoma" w:hAnsi="Tahoma" w:cs="Tahoma"/>
        </w:rPr>
      </w:pPr>
    </w:p>
    <w:p w14:paraId="3AED6F57" w14:textId="7685A0A9" w:rsidR="00596186" w:rsidRDefault="00DE2DE8" w:rsidP="006D4EDD">
      <w:pPr>
        <w:rPr>
          <w:rFonts w:ascii="Tahoma" w:hAnsi="Tahoma" w:cs="Tahoma"/>
          <w:bCs/>
          <w:szCs w:val="24"/>
        </w:rPr>
      </w:pPr>
      <w:r w:rsidRPr="00293535">
        <w:rPr>
          <w:rFonts w:ascii="Tahoma" w:hAnsi="Tahoma" w:cs="Tahoma"/>
        </w:rPr>
        <w:t>Por otra parte</w:t>
      </w:r>
      <w:r w:rsidR="0090324C">
        <w:rPr>
          <w:rFonts w:ascii="Tahoma" w:hAnsi="Tahoma" w:cs="Tahoma"/>
        </w:rPr>
        <w:t>,</w:t>
      </w:r>
      <w:r w:rsidRPr="00293535">
        <w:rPr>
          <w:rFonts w:ascii="Tahoma" w:hAnsi="Tahoma" w:cs="Tahoma"/>
        </w:rPr>
        <w:t xml:space="preserve"> la dire</w:t>
      </w:r>
      <w:r w:rsidR="0090324C">
        <w:rPr>
          <w:rFonts w:ascii="Tahoma" w:hAnsi="Tahoma" w:cs="Tahoma"/>
        </w:rPr>
        <w:t>ctora</w:t>
      </w:r>
      <w:r w:rsidRPr="00293535">
        <w:rPr>
          <w:rFonts w:ascii="Tahoma" w:hAnsi="Tahoma" w:cs="Tahoma"/>
        </w:rPr>
        <w:t xml:space="preserve"> general ha informado de que se están dilatando los plazos para aprobar las nuevas autorizaciones, debido a los cambios normativos producidos por la entrada en vigor de la Ley 7/2022, de 8 de abril, de residuos y suelos contaminados.</w:t>
      </w:r>
    </w:p>
    <w:sectPr w:rsidR="00596186" w:rsidSect="0070269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D35F0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6D4EDD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D35F0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6D4EDD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D35F0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6D4EDD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37F6D" w14:textId="77777777" w:rsidR="003D2661" w:rsidRDefault="003D26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2D293" w14:textId="77777777" w:rsidR="003D2661" w:rsidRDefault="003D26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982585433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B8EEB" w14:textId="77777777" w:rsidR="003D2661" w:rsidRDefault="003D26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B070503"/>
    <w:multiLevelType w:val="hybridMultilevel"/>
    <w:tmpl w:val="E898CC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377EF"/>
    <w:multiLevelType w:val="hybridMultilevel"/>
    <w:tmpl w:val="B4361E0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18F72E6"/>
    <w:multiLevelType w:val="multilevel"/>
    <w:tmpl w:val="6B00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D80726"/>
    <w:multiLevelType w:val="hybridMultilevel"/>
    <w:tmpl w:val="CACA6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620733"/>
    <w:multiLevelType w:val="multilevel"/>
    <w:tmpl w:val="C706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B3677F"/>
    <w:multiLevelType w:val="hybridMultilevel"/>
    <w:tmpl w:val="40B02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F928B3"/>
    <w:multiLevelType w:val="multilevel"/>
    <w:tmpl w:val="4874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2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1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73673214">
    <w:abstractNumId w:val="11"/>
  </w:num>
  <w:num w:numId="7" w16cid:durableId="194999197">
    <w:abstractNumId w:val="8"/>
  </w:num>
  <w:num w:numId="8" w16cid:durableId="1747264343">
    <w:abstractNumId w:val="15"/>
  </w:num>
  <w:num w:numId="9" w16cid:durableId="702754920">
    <w:abstractNumId w:val="14"/>
  </w:num>
  <w:num w:numId="10" w16cid:durableId="1964531208">
    <w:abstractNumId w:val="13"/>
  </w:num>
  <w:num w:numId="11" w16cid:durableId="2115636873">
    <w:abstractNumId w:val="17"/>
  </w:num>
  <w:num w:numId="12" w16cid:durableId="1140465601">
    <w:abstractNumId w:val="19"/>
  </w:num>
  <w:num w:numId="13" w16cid:durableId="864514990">
    <w:abstractNumId w:val="18"/>
  </w:num>
  <w:num w:numId="14" w16cid:durableId="1270701710">
    <w:abstractNumId w:val="22"/>
  </w:num>
  <w:num w:numId="15" w16cid:durableId="650139487">
    <w:abstractNumId w:val="9"/>
  </w:num>
  <w:num w:numId="16" w16cid:durableId="403458644">
    <w:abstractNumId w:val="7"/>
  </w:num>
  <w:num w:numId="17" w16cid:durableId="343635186">
    <w:abstractNumId w:val="12"/>
  </w:num>
  <w:num w:numId="18" w16cid:durableId="777791748">
    <w:abstractNumId w:val="16"/>
  </w:num>
  <w:num w:numId="19" w16cid:durableId="1780374235">
    <w:abstractNumId w:val="20"/>
  </w:num>
  <w:num w:numId="20" w16cid:durableId="1667324077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2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6E0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535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6D6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186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4EDD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324C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939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5F0F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2DE8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4E9C"/>
    <w:rsid w:val="00EF5543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2625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esam.es/" TargetMode="External"/><Relationship Id="rId13" Type="http://schemas.openxmlformats.org/officeDocument/2006/relationships/hyperlink" Target="https://metaoficina.jccm.es/metaoficina/mostrarRecursosOL.action?model.codSiaci=E66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semanadelmedioambiente.agesam.e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gesam.es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eda.es/feda/nuestro-equipo/4-sede-central-albacete/38-asociaciones-y-areas-tecnicas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847-asociacion-de-gestores-ambientales-de-albacete" TargetMode="External"/><Relationship Id="rId14" Type="http://schemas.openxmlformats.org/officeDocument/2006/relationships/hyperlink" Target="https://economia-circular.castillalamancha.es/red-de-agentes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448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3385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4</cp:revision>
  <cp:lastPrinted>2021-03-16T11:17:00Z</cp:lastPrinted>
  <dcterms:created xsi:type="dcterms:W3CDTF">2024-05-27T15:14:00Z</dcterms:created>
  <dcterms:modified xsi:type="dcterms:W3CDTF">2024-05-28T09:03:00Z</dcterms:modified>
</cp:coreProperties>
</file>