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DB3C" w14:textId="77777777" w:rsidR="00C93A71" w:rsidRDefault="00C93A71" w:rsidP="00C93A71">
      <w:pPr>
        <w:jc w:val="right"/>
        <w:rPr>
          <w:rFonts w:ascii="Tahoma" w:hAnsi="Tahoma" w:cs="Tahoma"/>
          <w:bCs/>
          <w:szCs w:val="24"/>
        </w:rPr>
      </w:pPr>
    </w:p>
    <w:p w14:paraId="6A73F84F" w14:textId="77777777" w:rsidR="00BC3563" w:rsidRDefault="00BC3563" w:rsidP="00EC227E">
      <w:pPr>
        <w:jc w:val="right"/>
        <w:rPr>
          <w:rFonts w:ascii="Tahoma" w:hAnsi="Tahoma" w:cs="Tahoma"/>
          <w:bCs/>
          <w:sz w:val="22"/>
          <w:szCs w:val="22"/>
        </w:rPr>
      </w:pPr>
    </w:p>
    <w:p w14:paraId="1FC7DFF6" w14:textId="50C1D2F1" w:rsidR="007773C9" w:rsidRDefault="007773C9" w:rsidP="007773C9">
      <w:pPr>
        <w:pStyle w:val="Textoindependiente"/>
        <w:tabs>
          <w:tab w:val="left" w:pos="420"/>
          <w:tab w:val="left" w:pos="2745"/>
        </w:tabs>
        <w:jc w:val="right"/>
        <w:rPr>
          <w:rFonts w:ascii="Tahoma" w:hAnsi="Tahoma" w:cs="Tahoma"/>
          <w:b w:val="0"/>
          <w:bCs/>
          <w:sz w:val="22"/>
          <w:szCs w:val="22"/>
        </w:rPr>
      </w:pPr>
      <w:r>
        <w:rPr>
          <w:rFonts w:ascii="Tahoma" w:hAnsi="Tahoma" w:cs="Tahoma"/>
          <w:b w:val="0"/>
          <w:bCs/>
          <w:sz w:val="22"/>
          <w:szCs w:val="22"/>
        </w:rPr>
        <w:t>Albacete, 2</w:t>
      </w:r>
      <w:r w:rsidR="00053CCB">
        <w:rPr>
          <w:rFonts w:ascii="Tahoma" w:hAnsi="Tahoma" w:cs="Tahoma"/>
          <w:b w:val="0"/>
          <w:bCs/>
          <w:sz w:val="22"/>
          <w:szCs w:val="22"/>
        </w:rPr>
        <w:t>5</w:t>
      </w:r>
      <w:r>
        <w:rPr>
          <w:rFonts w:ascii="Tahoma" w:hAnsi="Tahoma" w:cs="Tahoma"/>
          <w:b w:val="0"/>
          <w:bCs/>
          <w:sz w:val="22"/>
          <w:szCs w:val="22"/>
        </w:rPr>
        <w:t xml:space="preserve"> de junio de 2024</w:t>
      </w:r>
    </w:p>
    <w:p w14:paraId="06AAE459" w14:textId="77777777" w:rsidR="00F97FBC" w:rsidRDefault="00F97FBC" w:rsidP="007773C9">
      <w:pPr>
        <w:pStyle w:val="Textoindependiente"/>
        <w:tabs>
          <w:tab w:val="left" w:pos="420"/>
          <w:tab w:val="left" w:pos="2745"/>
        </w:tabs>
        <w:jc w:val="right"/>
        <w:rPr>
          <w:rFonts w:ascii="Tahoma" w:hAnsi="Tahoma" w:cs="Tahoma"/>
          <w:b w:val="0"/>
          <w:bCs/>
          <w:sz w:val="22"/>
          <w:szCs w:val="22"/>
        </w:rPr>
      </w:pPr>
    </w:p>
    <w:p w14:paraId="522AAEDF" w14:textId="0B58DC22" w:rsidR="00F97FBC" w:rsidRPr="00F97FBC" w:rsidRDefault="00F97FBC" w:rsidP="00F97FBC">
      <w:pPr>
        <w:pStyle w:val="Textoindependiente"/>
        <w:tabs>
          <w:tab w:val="left" w:pos="420"/>
          <w:tab w:val="left" w:pos="2745"/>
        </w:tabs>
        <w:rPr>
          <w:rFonts w:ascii="Tahoma" w:hAnsi="Tahoma" w:cs="Tahoma"/>
          <w:sz w:val="32"/>
          <w:szCs w:val="32"/>
        </w:rPr>
      </w:pPr>
      <w:r w:rsidRPr="00F97FBC">
        <w:rPr>
          <w:rFonts w:ascii="Tahoma" w:hAnsi="Tahoma" w:cs="Tahoma"/>
          <w:sz w:val="32"/>
          <w:szCs w:val="32"/>
        </w:rPr>
        <w:t>Los Premiados San Juan-25 Aniversario pusieron sobre el escenario de la Gala la grandeza de esta provincia</w:t>
      </w:r>
    </w:p>
    <w:p w14:paraId="6B2EC9DA" w14:textId="77777777" w:rsidR="00053CCB" w:rsidRDefault="00053CCB" w:rsidP="007773C9">
      <w:pPr>
        <w:pStyle w:val="Textoindependiente"/>
        <w:tabs>
          <w:tab w:val="left" w:pos="420"/>
          <w:tab w:val="left" w:pos="2745"/>
        </w:tabs>
        <w:jc w:val="right"/>
        <w:rPr>
          <w:rFonts w:ascii="Tahoma" w:hAnsi="Tahoma" w:cs="Tahoma"/>
          <w:b w:val="0"/>
          <w:bCs/>
          <w:sz w:val="22"/>
          <w:szCs w:val="22"/>
        </w:rPr>
      </w:pPr>
    </w:p>
    <w:p w14:paraId="0575D3A9" w14:textId="77777777" w:rsidR="007773C9" w:rsidRDefault="007773C9" w:rsidP="007773C9">
      <w:pPr>
        <w:tabs>
          <w:tab w:val="left" w:pos="4080"/>
        </w:tabs>
        <w:jc w:val="left"/>
        <w:textAlignment w:val="baseline"/>
        <w:rPr>
          <w:rFonts w:ascii="Tahoma" w:hAnsi="Tahoma" w:cs="Tahoma"/>
          <w:b/>
          <w:bCs/>
          <w:color w:val="000000"/>
          <w:sz w:val="32"/>
          <w:szCs w:val="32"/>
          <w:bdr w:val="none" w:sz="0" w:space="0" w:color="auto" w:frame="1"/>
          <w:lang w:val="es-ES"/>
        </w:rPr>
      </w:pPr>
    </w:p>
    <w:p w14:paraId="14459AC4" w14:textId="72C9CD02" w:rsidR="007773C9" w:rsidRPr="00F97FBC" w:rsidRDefault="007773C9" w:rsidP="00053CCB">
      <w:pPr>
        <w:pStyle w:val="Prrafodelista"/>
        <w:numPr>
          <w:ilvl w:val="0"/>
          <w:numId w:val="39"/>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Artemio Pérez Alfaro: </w:t>
      </w:r>
      <w:r w:rsidR="00F97FBC">
        <w:rPr>
          <w:rFonts w:ascii="Tahoma" w:hAnsi="Tahoma" w:cs="Tahoma"/>
          <w:b/>
          <w:bCs/>
          <w:color w:val="000000"/>
          <w:bdr w:val="none" w:sz="0" w:space="0" w:color="auto" w:frame="1"/>
        </w:rPr>
        <w:t>“</w:t>
      </w:r>
      <w:r w:rsidR="00F97FBC" w:rsidRPr="00F97FBC">
        <w:rPr>
          <w:rFonts w:ascii="Tahoma" w:hAnsi="Tahoma" w:cs="Tahoma"/>
          <w:b/>
          <w:bCs/>
          <w:szCs w:val="24"/>
          <w:shd w:val="clear" w:color="auto" w:fill="FFFFFF"/>
        </w:rPr>
        <w:t>Una ocasión como esta nos regala cada año la magnífica oportunidad de seguir conociendo historias de esfuerzo y de excelencia, de esperanza y de ilusión</w:t>
      </w:r>
      <w:r w:rsidR="00F97FBC">
        <w:rPr>
          <w:rFonts w:ascii="Tahoma" w:hAnsi="Tahoma" w:cs="Tahoma"/>
          <w:b/>
          <w:bCs/>
          <w:szCs w:val="24"/>
          <w:shd w:val="clear" w:color="auto" w:fill="FFFFFF"/>
        </w:rPr>
        <w:t xml:space="preserve">. Los Sanjuanes son </w:t>
      </w:r>
      <w:r w:rsidR="00F97FBC" w:rsidRPr="00F97FBC">
        <w:rPr>
          <w:rFonts w:ascii="Tahoma" w:hAnsi="Tahoma" w:cs="Tahoma"/>
          <w:b/>
          <w:bCs/>
          <w:szCs w:val="24"/>
          <w:shd w:val="clear" w:color="auto" w:fill="FFFFFF"/>
        </w:rPr>
        <w:t>fuente de inspiración y reflejo de nuestras mejores aspiraciones</w:t>
      </w:r>
      <w:r w:rsidR="00F97FBC">
        <w:rPr>
          <w:rFonts w:ascii="Tahoma" w:hAnsi="Tahoma" w:cs="Tahoma"/>
          <w:b/>
          <w:bCs/>
          <w:szCs w:val="24"/>
          <w:shd w:val="clear" w:color="auto" w:fill="FFFFFF"/>
        </w:rPr>
        <w:t>”</w:t>
      </w:r>
    </w:p>
    <w:p w14:paraId="582CCEBC" w14:textId="4A03D7F1" w:rsidR="00053CCB" w:rsidRDefault="00053CCB" w:rsidP="00053CCB">
      <w:pPr>
        <w:pStyle w:val="Prrafodelista"/>
        <w:numPr>
          <w:ilvl w:val="0"/>
          <w:numId w:val="39"/>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La Gala fue clausurada por el presidente de Castilla-La Mancha, Emiliano García Page, quien aseguró que “el éxito de las empresas es el de toda la sociedad”</w:t>
      </w:r>
    </w:p>
    <w:p w14:paraId="4D4F16A9" w14:textId="7DFCAB45" w:rsidR="007773C9" w:rsidRDefault="007773C9" w:rsidP="00053CCB">
      <w:pPr>
        <w:pStyle w:val="Prrafodelista"/>
        <w:numPr>
          <w:ilvl w:val="0"/>
          <w:numId w:val="39"/>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Globalcaja</w:t>
      </w:r>
      <w:r w:rsidR="00053CCB">
        <w:rPr>
          <w:rFonts w:ascii="Tahoma" w:hAnsi="Tahoma" w:cs="Tahoma"/>
          <w:b/>
          <w:bCs/>
          <w:color w:val="000000"/>
          <w:bdr w:val="none" w:sz="0" w:space="0" w:color="auto" w:frame="1"/>
        </w:rPr>
        <w:t xml:space="preserve"> ha patrocinado</w:t>
      </w:r>
      <w:r>
        <w:rPr>
          <w:rFonts w:ascii="Tahoma" w:hAnsi="Tahoma" w:cs="Tahoma"/>
          <w:b/>
          <w:bCs/>
          <w:color w:val="000000"/>
          <w:bdr w:val="none" w:sz="0" w:space="0" w:color="auto" w:frame="1"/>
        </w:rPr>
        <w:t xml:space="preserve"> un año más la </w:t>
      </w:r>
      <w:r w:rsidR="00053CCB">
        <w:rPr>
          <w:rFonts w:ascii="Tahoma" w:hAnsi="Tahoma" w:cs="Tahoma"/>
          <w:b/>
          <w:bCs/>
          <w:color w:val="000000"/>
          <w:bdr w:val="none" w:sz="0" w:space="0" w:color="auto" w:frame="1"/>
        </w:rPr>
        <w:t>G</w:t>
      </w:r>
      <w:r>
        <w:rPr>
          <w:rFonts w:ascii="Tahoma" w:hAnsi="Tahoma" w:cs="Tahoma"/>
          <w:b/>
          <w:bCs/>
          <w:color w:val="000000"/>
          <w:bdr w:val="none" w:sz="0" w:space="0" w:color="auto" w:frame="1"/>
        </w:rPr>
        <w:t xml:space="preserve">ala celebrada en el Palacio de Congresos Ciudad de Albacete, presentada por la </w:t>
      </w:r>
      <w:r w:rsidR="00053CCB">
        <w:rPr>
          <w:rFonts w:ascii="Tahoma" w:hAnsi="Tahoma" w:cs="Tahoma"/>
          <w:b/>
          <w:bCs/>
          <w:color w:val="000000"/>
          <w:bdr w:val="none" w:sz="0" w:space="0" w:color="auto" w:frame="1"/>
        </w:rPr>
        <w:t xml:space="preserve">comunicadora </w:t>
      </w:r>
      <w:r>
        <w:rPr>
          <w:rFonts w:ascii="Tahoma" w:hAnsi="Tahoma" w:cs="Tahoma"/>
          <w:b/>
          <w:bCs/>
          <w:color w:val="000000"/>
          <w:bdr w:val="none" w:sz="0" w:space="0" w:color="auto" w:frame="1"/>
        </w:rPr>
        <w:t>Alicia Senovilla</w:t>
      </w:r>
    </w:p>
    <w:p w14:paraId="4D46E725" w14:textId="1B45A5B6" w:rsidR="00053CCB" w:rsidRDefault="00053CCB" w:rsidP="00053CCB">
      <w:pPr>
        <w:pStyle w:val="Prrafodelista"/>
        <w:tabs>
          <w:tab w:val="left" w:pos="4080"/>
        </w:tabs>
        <w:spacing w:line="240" w:lineRule="auto"/>
        <w:textAlignment w:val="baseline"/>
        <w:rPr>
          <w:rFonts w:ascii="Tahoma" w:hAnsi="Tahoma" w:cs="Tahoma"/>
          <w:b/>
          <w:bCs/>
          <w:color w:val="000000"/>
          <w:bdr w:val="none" w:sz="0" w:space="0" w:color="auto" w:frame="1"/>
        </w:rPr>
      </w:pPr>
    </w:p>
    <w:p w14:paraId="6E2539D8" w14:textId="796D3848" w:rsidR="007773C9" w:rsidRPr="002E15AB" w:rsidRDefault="007773C9" w:rsidP="007773C9">
      <w:pPr>
        <w:tabs>
          <w:tab w:val="left" w:pos="4080"/>
        </w:tabs>
        <w:textAlignment w:val="baseline"/>
        <w:rPr>
          <w:rFonts w:ascii="Tahoma" w:hAnsi="Tahoma" w:cs="Tahoma"/>
          <w:sz w:val="22"/>
          <w:szCs w:val="22"/>
        </w:rPr>
      </w:pPr>
      <w:r w:rsidRPr="002E15AB">
        <w:rPr>
          <w:rFonts w:ascii="Tahoma" w:hAnsi="Tahoma" w:cs="Tahoma"/>
          <w:sz w:val="22"/>
          <w:szCs w:val="22"/>
        </w:rPr>
        <w:t xml:space="preserve">La </w:t>
      </w:r>
      <w:hyperlink r:id="rId8" w:history="1">
        <w:r w:rsidRPr="002E15AB">
          <w:rPr>
            <w:rStyle w:val="Hipervnculo"/>
            <w:rFonts w:ascii="Tahoma" w:hAnsi="Tahoma" w:cs="Tahoma"/>
            <w:sz w:val="22"/>
            <w:szCs w:val="22"/>
          </w:rPr>
          <w:t>Confederación de Empresarios de Albacete, FEDA</w:t>
        </w:r>
      </w:hyperlink>
      <w:r w:rsidRPr="002E15AB">
        <w:rPr>
          <w:rFonts w:ascii="Tahoma" w:hAnsi="Tahoma" w:cs="Tahoma"/>
          <w:sz w:val="22"/>
          <w:szCs w:val="22"/>
        </w:rPr>
        <w:t xml:space="preserve">, entregó los </w:t>
      </w:r>
      <w:hyperlink r:id="rId9" w:history="1">
        <w:r w:rsidRPr="002E15AB">
          <w:rPr>
            <w:rStyle w:val="Hipervnculo"/>
            <w:rFonts w:ascii="Tahoma" w:hAnsi="Tahoma" w:cs="Tahoma"/>
            <w:sz w:val="22"/>
            <w:szCs w:val="22"/>
          </w:rPr>
          <w:t>Premios Empresariales San Juan 2024</w:t>
        </w:r>
        <w:r w:rsidR="00053CCB" w:rsidRPr="002E15AB">
          <w:rPr>
            <w:rStyle w:val="Hipervnculo"/>
            <w:rFonts w:ascii="Tahoma" w:hAnsi="Tahoma" w:cs="Tahoma"/>
            <w:sz w:val="22"/>
            <w:szCs w:val="22"/>
          </w:rPr>
          <w:t>, en su 25 Aniversario</w:t>
        </w:r>
      </w:hyperlink>
      <w:r w:rsidR="00053CCB" w:rsidRPr="002E15AB">
        <w:rPr>
          <w:rFonts w:ascii="Tahoma" w:hAnsi="Tahoma" w:cs="Tahoma"/>
          <w:sz w:val="22"/>
          <w:szCs w:val="22"/>
        </w:rPr>
        <w:t>,</w:t>
      </w:r>
      <w:r w:rsidRPr="002E15AB">
        <w:rPr>
          <w:rFonts w:ascii="Tahoma" w:hAnsi="Tahoma" w:cs="Tahoma"/>
          <w:sz w:val="22"/>
          <w:szCs w:val="22"/>
        </w:rPr>
        <w:t xml:space="preserve"> en una </w:t>
      </w:r>
      <w:r w:rsidR="00053CCB" w:rsidRPr="002E15AB">
        <w:rPr>
          <w:rFonts w:ascii="Tahoma" w:hAnsi="Tahoma" w:cs="Tahoma"/>
          <w:sz w:val="22"/>
          <w:szCs w:val="22"/>
        </w:rPr>
        <w:t>G</w:t>
      </w:r>
      <w:r w:rsidRPr="002E15AB">
        <w:rPr>
          <w:rFonts w:ascii="Tahoma" w:hAnsi="Tahoma" w:cs="Tahoma"/>
          <w:sz w:val="22"/>
          <w:szCs w:val="22"/>
        </w:rPr>
        <w:t xml:space="preserve">ala celebrada en el Palacio de Congresos Ciudad de Albacete, patrocinada un año más por Globalcaja. Más de 700 personas llenaron el recinto, con una amplia representación institucional, empresarial, social y cultural de la ciudad. La </w:t>
      </w:r>
      <w:r w:rsidR="00053CCB" w:rsidRPr="002E15AB">
        <w:rPr>
          <w:rFonts w:ascii="Tahoma" w:hAnsi="Tahoma" w:cs="Tahoma"/>
          <w:sz w:val="22"/>
          <w:szCs w:val="22"/>
        </w:rPr>
        <w:t>comunicadora</w:t>
      </w:r>
      <w:r w:rsidRPr="002E15AB">
        <w:rPr>
          <w:rFonts w:ascii="Tahoma" w:hAnsi="Tahoma" w:cs="Tahoma"/>
          <w:sz w:val="22"/>
          <w:szCs w:val="22"/>
        </w:rPr>
        <w:t xml:space="preserve"> Alicia Senovilla presentó el acto, vestida con un modelo de la diseñadora local Lola Muñoz y calzada con los zapatos de una de las premiadas, Ana Lucena. El grupo The Gafapasta amenizó la velada con su música en directo, en una </w:t>
      </w:r>
      <w:r w:rsidR="00053CCB" w:rsidRPr="002E15AB">
        <w:rPr>
          <w:rFonts w:ascii="Tahoma" w:hAnsi="Tahoma" w:cs="Tahoma"/>
          <w:sz w:val="22"/>
          <w:szCs w:val="22"/>
        </w:rPr>
        <w:t>G</w:t>
      </w:r>
      <w:r w:rsidRPr="002E15AB">
        <w:rPr>
          <w:rFonts w:ascii="Tahoma" w:hAnsi="Tahoma" w:cs="Tahoma"/>
          <w:sz w:val="22"/>
          <w:szCs w:val="22"/>
        </w:rPr>
        <w:t xml:space="preserve">ala que también contó con la actuación de seis jóvenes artistas del Real Conservatorio Profesional de Música y Danza de Albacete. </w:t>
      </w:r>
    </w:p>
    <w:p w14:paraId="2528F541" w14:textId="77777777" w:rsidR="007773C9" w:rsidRPr="002E15AB" w:rsidRDefault="007773C9" w:rsidP="007773C9">
      <w:pPr>
        <w:tabs>
          <w:tab w:val="left" w:pos="4080"/>
        </w:tabs>
        <w:textAlignment w:val="baseline"/>
        <w:rPr>
          <w:rFonts w:ascii="Tahoma" w:hAnsi="Tahoma" w:cs="Tahoma"/>
          <w:sz w:val="22"/>
          <w:szCs w:val="22"/>
        </w:rPr>
      </w:pPr>
    </w:p>
    <w:p w14:paraId="2F5573BD" w14:textId="7915E7B1" w:rsidR="007773C9" w:rsidRPr="002E15AB" w:rsidRDefault="007773C9" w:rsidP="007773C9">
      <w:pPr>
        <w:tabs>
          <w:tab w:val="left" w:pos="4080"/>
        </w:tabs>
        <w:textAlignment w:val="baseline"/>
        <w:rPr>
          <w:rFonts w:ascii="Tahoma" w:hAnsi="Tahoma" w:cs="Tahoma"/>
          <w:sz w:val="22"/>
          <w:szCs w:val="22"/>
          <w:shd w:val="clear" w:color="auto" w:fill="FFFFFF"/>
        </w:rPr>
      </w:pPr>
      <w:r w:rsidRPr="002E15AB">
        <w:rPr>
          <w:rFonts w:ascii="Tahoma" w:hAnsi="Tahoma" w:cs="Tahoma"/>
          <w:sz w:val="22"/>
          <w:szCs w:val="22"/>
        </w:rPr>
        <w:t xml:space="preserve">Artemio Pérez Alfaro, presidente de FEDA, </w:t>
      </w:r>
      <w:r w:rsidR="00053CCB" w:rsidRPr="002E15AB">
        <w:rPr>
          <w:rFonts w:ascii="Tahoma" w:hAnsi="Tahoma" w:cs="Tahoma"/>
          <w:sz w:val="22"/>
          <w:szCs w:val="22"/>
        </w:rPr>
        <w:t>abrió la Gala r</w:t>
      </w:r>
      <w:r w:rsidRPr="002E15AB">
        <w:rPr>
          <w:rFonts w:ascii="Tahoma" w:hAnsi="Tahoma" w:cs="Tahoma"/>
          <w:sz w:val="22"/>
          <w:szCs w:val="22"/>
        </w:rPr>
        <w:t xml:space="preserve">ecordando los inicios de estos </w:t>
      </w:r>
      <w:r w:rsidR="00053CCB" w:rsidRPr="002E15AB">
        <w:rPr>
          <w:rFonts w:ascii="Tahoma" w:hAnsi="Tahoma" w:cs="Tahoma"/>
          <w:sz w:val="22"/>
          <w:szCs w:val="22"/>
        </w:rPr>
        <w:t>P</w:t>
      </w:r>
      <w:r w:rsidRPr="002E15AB">
        <w:rPr>
          <w:rFonts w:ascii="Tahoma" w:hAnsi="Tahoma" w:cs="Tahoma"/>
          <w:sz w:val="22"/>
          <w:szCs w:val="22"/>
        </w:rPr>
        <w:t xml:space="preserve">remios. </w:t>
      </w:r>
      <w:r w:rsidRPr="002E15AB">
        <w:rPr>
          <w:rFonts w:ascii="Tahoma" w:hAnsi="Tahoma" w:cs="Tahoma"/>
          <w:sz w:val="22"/>
          <w:szCs w:val="22"/>
          <w:shd w:val="clear" w:color="auto" w:fill="FFFFFF"/>
        </w:rPr>
        <w:t>“</w:t>
      </w:r>
      <w:r w:rsidR="00053CCB" w:rsidRPr="002E15AB">
        <w:rPr>
          <w:rFonts w:ascii="Tahoma" w:hAnsi="Tahoma" w:cs="Tahoma"/>
          <w:sz w:val="22"/>
          <w:szCs w:val="22"/>
          <w:shd w:val="clear" w:color="auto" w:fill="FFFFFF"/>
        </w:rPr>
        <w:t>Frase hecha, pero la tengo que decir: m</w:t>
      </w:r>
      <w:r w:rsidRPr="002E15AB">
        <w:rPr>
          <w:rFonts w:ascii="Tahoma" w:hAnsi="Tahoma" w:cs="Tahoma"/>
          <w:sz w:val="22"/>
          <w:szCs w:val="22"/>
          <w:shd w:val="clear" w:color="auto" w:fill="FFFFFF"/>
        </w:rPr>
        <w:t xml:space="preserve">e embarga la emoción. En el año 2020, en aquellos primeros San Juan, no me hubiera creído que llegáramos hasta aquí. FEDA ha sido pionera en muchas cosas, y también lo fue entonces en unos premios empresariales en nuestra provincia. Es un verdadero placer encontrarnos de nuevo en esta entrega de los Premios San Juan. Esta Gala es merecida para nuestros premiados. </w:t>
      </w:r>
      <w:bookmarkStart w:id="0" w:name="_Hlk170204425"/>
      <w:r w:rsidRPr="002E15AB">
        <w:rPr>
          <w:rFonts w:ascii="Tahoma" w:hAnsi="Tahoma" w:cs="Tahoma"/>
          <w:sz w:val="22"/>
          <w:szCs w:val="22"/>
          <w:shd w:val="clear" w:color="auto" w:fill="FFFFFF"/>
        </w:rPr>
        <w:t>Una ocasión como esta nos regala cada año la magnífica oportunidad de seguir conociendo historias de esfuerzo y de excelencia, de esperanza y de ilusión,</w:t>
      </w:r>
      <w:bookmarkEnd w:id="0"/>
      <w:r w:rsidRPr="002E15AB">
        <w:rPr>
          <w:rFonts w:ascii="Tahoma" w:hAnsi="Tahoma" w:cs="Tahoma"/>
          <w:sz w:val="22"/>
          <w:szCs w:val="22"/>
          <w:shd w:val="clear" w:color="auto" w:fill="FFFFFF"/>
        </w:rPr>
        <w:t xml:space="preserve"> a través de la obra y trayectorias de quienes realmente se han merecido estos Premios San Juan. Aunque como digo siempre, no están todos los que son, pero sí son todos los que están”.</w:t>
      </w:r>
    </w:p>
    <w:p w14:paraId="7C45EB2E" w14:textId="77777777" w:rsidR="007773C9" w:rsidRPr="002E15AB" w:rsidRDefault="007773C9" w:rsidP="007773C9">
      <w:pPr>
        <w:tabs>
          <w:tab w:val="left" w:pos="4080"/>
        </w:tabs>
        <w:textAlignment w:val="baseline"/>
        <w:rPr>
          <w:rFonts w:ascii="Tahoma" w:hAnsi="Tahoma" w:cs="Tahoma"/>
          <w:sz w:val="22"/>
          <w:szCs w:val="22"/>
          <w:shd w:val="clear" w:color="auto" w:fill="FFFFFF"/>
        </w:rPr>
      </w:pPr>
    </w:p>
    <w:p w14:paraId="215C3587" w14:textId="77777777" w:rsidR="007773C9" w:rsidRDefault="007773C9" w:rsidP="007773C9">
      <w:pPr>
        <w:tabs>
          <w:tab w:val="left" w:pos="4080"/>
        </w:tabs>
        <w:textAlignment w:val="baseline"/>
        <w:rPr>
          <w:rFonts w:ascii="Tahoma" w:hAnsi="Tahoma" w:cs="Tahoma"/>
          <w:sz w:val="22"/>
          <w:szCs w:val="22"/>
          <w:shd w:val="clear" w:color="auto" w:fill="FFFFFF"/>
        </w:rPr>
      </w:pPr>
      <w:r w:rsidRPr="002E15AB">
        <w:rPr>
          <w:rFonts w:ascii="Tahoma" w:hAnsi="Tahoma" w:cs="Tahoma"/>
          <w:sz w:val="22"/>
          <w:szCs w:val="22"/>
          <w:shd w:val="clear" w:color="auto" w:fill="FFFFFF"/>
        </w:rPr>
        <w:t>“Estos premiados nos permiten conocer la grandeza de esta provincia, y a la postre de esta región, a nivel empresarial, cultural y asociativo, y de compromiso social. Cada edición descubrimos detalles de esta tierra que los San Juan han puesto en escena. Es una noche de reconocimiento y generosidad, de empresa, economía, cultura y gratitud. Y lo hacemos renovando sobre este escenario los valores que, desde el principio, han forjado la razón de ser de estos Premios. Unos Premios de empresa para empresa. Y la generosidad de la empresa para con la sociedad”, indicó Artemio Pérez.</w:t>
      </w:r>
    </w:p>
    <w:p w14:paraId="284A3ADE" w14:textId="77777777" w:rsidR="002E15AB" w:rsidRDefault="002E15AB" w:rsidP="007773C9">
      <w:pPr>
        <w:tabs>
          <w:tab w:val="left" w:pos="4080"/>
        </w:tabs>
        <w:textAlignment w:val="baseline"/>
        <w:rPr>
          <w:rFonts w:ascii="Tahoma" w:hAnsi="Tahoma" w:cs="Tahoma"/>
          <w:sz w:val="22"/>
          <w:szCs w:val="22"/>
          <w:shd w:val="clear" w:color="auto" w:fill="FFFFFF"/>
        </w:rPr>
      </w:pPr>
    </w:p>
    <w:p w14:paraId="07D883D0" w14:textId="77777777" w:rsidR="002E15AB" w:rsidRDefault="002E15AB" w:rsidP="007773C9">
      <w:pPr>
        <w:tabs>
          <w:tab w:val="left" w:pos="4080"/>
        </w:tabs>
        <w:textAlignment w:val="baseline"/>
        <w:rPr>
          <w:rFonts w:ascii="Tahoma" w:hAnsi="Tahoma" w:cs="Tahoma"/>
          <w:sz w:val="22"/>
          <w:szCs w:val="22"/>
          <w:shd w:val="clear" w:color="auto" w:fill="FFFFFF"/>
        </w:rPr>
      </w:pPr>
    </w:p>
    <w:p w14:paraId="395B8B80" w14:textId="77777777" w:rsidR="002E15AB" w:rsidRDefault="002E15AB" w:rsidP="007773C9">
      <w:pPr>
        <w:tabs>
          <w:tab w:val="left" w:pos="4080"/>
        </w:tabs>
        <w:textAlignment w:val="baseline"/>
        <w:rPr>
          <w:rFonts w:ascii="Tahoma" w:hAnsi="Tahoma" w:cs="Tahoma"/>
          <w:sz w:val="22"/>
          <w:szCs w:val="22"/>
          <w:shd w:val="clear" w:color="auto" w:fill="FFFFFF"/>
        </w:rPr>
      </w:pPr>
    </w:p>
    <w:p w14:paraId="697E5295" w14:textId="77777777" w:rsidR="007773C9" w:rsidRPr="002E15AB" w:rsidRDefault="007773C9" w:rsidP="007773C9">
      <w:pPr>
        <w:tabs>
          <w:tab w:val="left" w:pos="4080"/>
        </w:tabs>
        <w:textAlignment w:val="baseline"/>
        <w:rPr>
          <w:rFonts w:ascii="Tahoma" w:hAnsi="Tahoma" w:cs="Tahoma"/>
          <w:sz w:val="22"/>
          <w:szCs w:val="22"/>
          <w:shd w:val="clear" w:color="auto" w:fill="FFFFFF"/>
        </w:rPr>
      </w:pPr>
    </w:p>
    <w:p w14:paraId="2E331677" w14:textId="77777777" w:rsidR="007773C9" w:rsidRPr="002E15AB" w:rsidRDefault="007773C9" w:rsidP="007773C9">
      <w:pPr>
        <w:tabs>
          <w:tab w:val="left" w:pos="4080"/>
        </w:tabs>
        <w:textAlignment w:val="baseline"/>
        <w:rPr>
          <w:rFonts w:ascii="Tahoma" w:hAnsi="Tahoma" w:cs="Tahoma"/>
          <w:sz w:val="22"/>
          <w:szCs w:val="22"/>
          <w:shd w:val="clear" w:color="auto" w:fill="FFFFFF"/>
        </w:rPr>
      </w:pPr>
      <w:r w:rsidRPr="002E15AB">
        <w:rPr>
          <w:rFonts w:ascii="Tahoma" w:hAnsi="Tahoma" w:cs="Tahoma"/>
          <w:sz w:val="22"/>
          <w:szCs w:val="22"/>
          <w:shd w:val="clear" w:color="auto" w:fill="FFFFFF"/>
        </w:rPr>
        <w:t xml:space="preserve">En la parte final de su intervención, el presidente de FEDA volvió “a resaltar a nuestros Premiados. Ellos son siempre para nosotros fuente de inspiración y reflejo de nuestras mejores aspiraciones. La solidaridad empresarial, el afán continúo de superación, la tradición </w:t>
      </w:r>
      <w:r w:rsidRPr="002E15AB">
        <w:rPr>
          <w:rFonts w:ascii="Tahoma" w:hAnsi="Tahoma" w:cs="Tahoma"/>
          <w:sz w:val="22"/>
          <w:szCs w:val="22"/>
          <w:shd w:val="clear" w:color="auto" w:fill="FFFFFF"/>
        </w:rPr>
        <w:lastRenderedPageBreak/>
        <w:t>familiar, las nuevas tecnologías, la innovación el emprendimiento, el mercado internacional, en definitiva, la valía del sector empresarial. Y como termino en cada edición: Quedáis emplazados para los Premios San Juan’2025. Os deseo feliz velada. Vamos a disfrutar de esta Gala. Que nos lo merecemos. Apostar por la empresa es sano y la vida merece la pena vivirla”.</w:t>
      </w:r>
    </w:p>
    <w:p w14:paraId="78F1A220" w14:textId="77777777" w:rsidR="007773C9" w:rsidRPr="002E15AB" w:rsidRDefault="007773C9" w:rsidP="007773C9">
      <w:pPr>
        <w:tabs>
          <w:tab w:val="left" w:pos="4080"/>
        </w:tabs>
        <w:textAlignment w:val="baseline"/>
        <w:rPr>
          <w:rFonts w:ascii="Tahoma" w:hAnsi="Tahoma" w:cs="Tahoma"/>
          <w:sz w:val="22"/>
          <w:szCs w:val="22"/>
          <w:shd w:val="clear" w:color="auto" w:fill="FFFFFF"/>
        </w:rPr>
      </w:pPr>
    </w:p>
    <w:p w14:paraId="68E5B017" w14:textId="77777777" w:rsidR="007773C9" w:rsidRPr="002E15AB" w:rsidRDefault="007773C9" w:rsidP="007773C9">
      <w:pPr>
        <w:tabs>
          <w:tab w:val="left" w:pos="4080"/>
        </w:tabs>
        <w:textAlignment w:val="baseline"/>
        <w:rPr>
          <w:rFonts w:ascii="Tahoma" w:hAnsi="Tahoma" w:cs="Tahoma"/>
          <w:b/>
          <w:sz w:val="22"/>
          <w:szCs w:val="22"/>
        </w:rPr>
      </w:pPr>
      <w:r w:rsidRPr="002E15AB">
        <w:rPr>
          <w:rFonts w:ascii="Tahoma" w:hAnsi="Tahoma" w:cs="Tahoma"/>
          <w:b/>
          <w:sz w:val="22"/>
          <w:szCs w:val="22"/>
        </w:rPr>
        <w:t>Alegría y emoción al recoger los premios</w:t>
      </w:r>
    </w:p>
    <w:p w14:paraId="0B806D35" w14:textId="77777777" w:rsidR="00053CCB" w:rsidRPr="002E15AB" w:rsidRDefault="00053CCB" w:rsidP="007773C9">
      <w:pPr>
        <w:tabs>
          <w:tab w:val="left" w:pos="4080"/>
        </w:tabs>
        <w:textAlignment w:val="baseline"/>
        <w:rPr>
          <w:rFonts w:ascii="Tahoma" w:hAnsi="Tahoma" w:cs="Tahoma"/>
          <w:b/>
          <w:sz w:val="22"/>
          <w:szCs w:val="22"/>
        </w:rPr>
      </w:pPr>
    </w:p>
    <w:p w14:paraId="4EA155F8" w14:textId="71DEE6E3" w:rsidR="007773C9" w:rsidRPr="002E15AB" w:rsidRDefault="00AE61A4" w:rsidP="007773C9">
      <w:pPr>
        <w:tabs>
          <w:tab w:val="left" w:pos="4080"/>
        </w:tabs>
        <w:textAlignment w:val="baseline"/>
        <w:rPr>
          <w:rFonts w:ascii="Tahoma" w:hAnsi="Tahoma" w:cs="Tahoma"/>
          <w:sz w:val="22"/>
          <w:szCs w:val="22"/>
        </w:rPr>
      </w:pPr>
      <w:r w:rsidRPr="002E15AB">
        <w:rPr>
          <w:rFonts w:ascii="Tahoma" w:hAnsi="Tahoma" w:cs="Tahoma"/>
          <w:sz w:val="22"/>
          <w:szCs w:val="22"/>
        </w:rPr>
        <w:t>Uno a uno se fue</w:t>
      </w:r>
      <w:r w:rsidR="007773C9" w:rsidRPr="002E15AB">
        <w:rPr>
          <w:rFonts w:ascii="Tahoma" w:hAnsi="Tahoma" w:cs="Tahoma"/>
          <w:sz w:val="22"/>
          <w:szCs w:val="22"/>
        </w:rPr>
        <w:t xml:space="preserve"> entregando los doce premios de esta edición, además de dos menciones del Jurado y una Mención Especial, que fue para los 50 años del Parque Empresarial Campollano. La alegría y emoción se notó en cada una de las intervenciones de los galardonados, con discursos emotivos, como el de Llanos Sánchez, presidenta de AMAC, o incluso retransmitidos en directo a través de sus redes sociales, como el de Ana Lucena. </w:t>
      </w:r>
      <w:r w:rsidRPr="002E15AB">
        <w:rPr>
          <w:rFonts w:ascii="Tahoma" w:hAnsi="Tahoma" w:cs="Tahoma"/>
          <w:sz w:val="22"/>
          <w:szCs w:val="22"/>
        </w:rPr>
        <w:t xml:space="preserve">O el del joven empresario Pablo Teruel, quien aseguró que “FEDA me ha cambiado la vida. Hace un año entre en ese edificio blanco, de diseño moderno y me hizo un clic que me </w:t>
      </w:r>
      <w:r w:rsidR="00F97FBC" w:rsidRPr="002E15AB">
        <w:rPr>
          <w:rFonts w:ascii="Tahoma" w:hAnsi="Tahoma" w:cs="Tahoma"/>
          <w:sz w:val="22"/>
          <w:szCs w:val="22"/>
        </w:rPr>
        <w:t>absorbió</w:t>
      </w:r>
      <w:r w:rsidRPr="002E15AB">
        <w:rPr>
          <w:rFonts w:ascii="Tahoma" w:hAnsi="Tahoma" w:cs="Tahoma"/>
          <w:sz w:val="22"/>
          <w:szCs w:val="22"/>
        </w:rPr>
        <w:t>”.</w:t>
      </w:r>
    </w:p>
    <w:p w14:paraId="1E6BEF5A" w14:textId="77777777" w:rsidR="007773C9" w:rsidRPr="002E15AB" w:rsidRDefault="007773C9" w:rsidP="007773C9">
      <w:pPr>
        <w:tabs>
          <w:tab w:val="left" w:pos="4080"/>
        </w:tabs>
        <w:textAlignment w:val="baseline"/>
        <w:rPr>
          <w:rFonts w:ascii="Tahoma" w:hAnsi="Tahoma" w:cs="Tahoma"/>
          <w:sz w:val="22"/>
          <w:szCs w:val="22"/>
        </w:rPr>
      </w:pPr>
    </w:p>
    <w:p w14:paraId="2DCA0485" w14:textId="2972DAD1" w:rsidR="007773C9" w:rsidRPr="002E15AB" w:rsidRDefault="007773C9" w:rsidP="007773C9">
      <w:pPr>
        <w:tabs>
          <w:tab w:val="left" w:pos="4080"/>
        </w:tabs>
        <w:textAlignment w:val="baseline"/>
        <w:rPr>
          <w:rFonts w:ascii="Tahoma" w:hAnsi="Tahoma" w:cs="Tahoma"/>
          <w:color w:val="222222"/>
          <w:sz w:val="22"/>
          <w:szCs w:val="22"/>
          <w:lang w:val="es-ES"/>
        </w:rPr>
      </w:pPr>
      <w:r w:rsidRPr="002E15AB">
        <w:rPr>
          <w:rFonts w:ascii="Tahoma" w:hAnsi="Tahoma" w:cs="Tahoma"/>
          <w:sz w:val="22"/>
          <w:szCs w:val="22"/>
        </w:rPr>
        <w:t>En las intervenciones institucionales, el alcalde de Albacete destacó que los premiados “</w:t>
      </w:r>
      <w:r w:rsidRPr="002E15AB">
        <w:rPr>
          <w:rFonts w:ascii="Tahoma" w:hAnsi="Tahoma" w:cs="Tahoma"/>
          <w:color w:val="222222"/>
          <w:sz w:val="22"/>
          <w:szCs w:val="22"/>
          <w:lang w:val="es-ES"/>
        </w:rPr>
        <w:t>son un ejemplo para todos nosotros, por su trabajo y compromiso, porque cada día se levantan con el ánimo de hacer las cosas un poco mejor. </w:t>
      </w:r>
      <w:bookmarkStart w:id="1" w:name="m_-1631669426512902038__Hlk169895383"/>
      <w:r w:rsidRPr="002E15AB">
        <w:rPr>
          <w:rFonts w:ascii="Tahoma" w:hAnsi="Tahoma" w:cs="Tahoma"/>
          <w:color w:val="222222"/>
          <w:sz w:val="22"/>
          <w:szCs w:val="22"/>
          <w:lang w:val="es-ES"/>
        </w:rPr>
        <w:t>Aportan talento e innovación y todo lo que contribuye al desarrollo de Albacete</w:t>
      </w:r>
      <w:bookmarkEnd w:id="1"/>
      <w:r w:rsidRPr="002E15AB">
        <w:rPr>
          <w:rFonts w:ascii="Tahoma" w:hAnsi="Tahoma" w:cs="Tahoma"/>
          <w:color w:val="222222"/>
          <w:sz w:val="22"/>
          <w:szCs w:val="22"/>
          <w:lang w:val="es-ES"/>
        </w:rPr>
        <w:t xml:space="preserve">, y ése es el espíritu que necesita Albacete para seguir creciendo”. Manuel Serrano afirmó que “FEDA aprovecha las fiestas de nuestro </w:t>
      </w:r>
      <w:r w:rsidR="00AE61A4" w:rsidRPr="002E15AB">
        <w:rPr>
          <w:rFonts w:ascii="Tahoma" w:hAnsi="Tahoma" w:cs="Tahoma"/>
          <w:color w:val="222222"/>
          <w:sz w:val="22"/>
          <w:szCs w:val="22"/>
          <w:lang w:val="es-ES"/>
        </w:rPr>
        <w:t>p</w:t>
      </w:r>
      <w:r w:rsidRPr="002E15AB">
        <w:rPr>
          <w:rFonts w:ascii="Tahoma" w:hAnsi="Tahoma" w:cs="Tahoma"/>
          <w:color w:val="222222"/>
          <w:sz w:val="22"/>
          <w:szCs w:val="22"/>
          <w:lang w:val="es-ES"/>
        </w:rPr>
        <w:t>atrón para juntar y homenajear a lo mejor de Albacete. Lo mejor en el ámbito empresarial, y también lo mejor en el ámbito social. Porque Albacete es un gran lugar para vivir y un gran lugar para emprender”.</w:t>
      </w:r>
    </w:p>
    <w:p w14:paraId="3A1C3E54" w14:textId="77777777" w:rsidR="007773C9" w:rsidRPr="002E15AB" w:rsidRDefault="007773C9" w:rsidP="007773C9">
      <w:pPr>
        <w:tabs>
          <w:tab w:val="left" w:pos="4080"/>
        </w:tabs>
        <w:textAlignment w:val="baseline"/>
        <w:rPr>
          <w:rFonts w:ascii="Tahoma" w:hAnsi="Tahoma" w:cs="Tahoma"/>
          <w:color w:val="222222"/>
          <w:sz w:val="22"/>
          <w:szCs w:val="22"/>
          <w:lang w:val="es-ES"/>
        </w:rPr>
      </w:pPr>
    </w:p>
    <w:p w14:paraId="688FF873" w14:textId="77777777" w:rsidR="007773C9" w:rsidRPr="002E15AB" w:rsidRDefault="007773C9" w:rsidP="007773C9">
      <w:pPr>
        <w:tabs>
          <w:tab w:val="left" w:pos="4080"/>
        </w:tabs>
        <w:textAlignment w:val="baseline"/>
        <w:rPr>
          <w:rFonts w:ascii="Tahoma" w:hAnsi="Tahoma" w:cs="Tahoma"/>
          <w:color w:val="222222"/>
          <w:sz w:val="22"/>
          <w:szCs w:val="22"/>
          <w:lang w:val="es-ES"/>
        </w:rPr>
      </w:pPr>
      <w:r w:rsidRPr="002E15AB">
        <w:rPr>
          <w:rFonts w:ascii="Tahoma" w:hAnsi="Tahoma" w:cs="Tahoma"/>
          <w:color w:val="222222"/>
          <w:sz w:val="22"/>
          <w:szCs w:val="22"/>
          <w:lang w:val="es-ES"/>
        </w:rPr>
        <w:t xml:space="preserve">El presidente de la Diputación Provincial, Santiago Cabañero, quiso </w:t>
      </w:r>
      <w:r w:rsidRPr="002E15AB">
        <w:rPr>
          <w:rFonts w:ascii="Tahoma" w:hAnsi="Tahoma" w:cs="Tahoma"/>
          <w:color w:val="222222"/>
          <w:sz w:val="22"/>
          <w:szCs w:val="22"/>
        </w:rPr>
        <w:t>felicitar y agradecer a FEDA, en la figura de Artemio Pérez, su labor, señalando que estos premios también hablan del compromiso de la Confederación de Empresarios con este territorio, de su impulso al tejido empresarial, y de su disponibilidad permanente para sumar esfuerzos y colaborar con las administraciones públicas, y ha advertido que los empresarios y empresarias “son esenciales” para el crecimiento, el desarrollo y el bienestar de nuestro territorio. “Donde hay un proyecto de éxito, hay un empresario o una empresaria que ha tomado una decisión valiente. Creáis empleo, cohesión territorial y oportunidades que nos hacen mejores”, incidió Cabañero, reiterando el firme compromiso de la Diputación con el sector que, como el mismo ha explicado, en Albacete se caracteriza, de la mano de FEDA, “por la unidad de acción en un marco de paz social, y la voluntad compartida de mirar hacia delante para construir”.</w:t>
      </w:r>
    </w:p>
    <w:p w14:paraId="763B4F1B" w14:textId="77777777" w:rsidR="007773C9" w:rsidRPr="002E15AB" w:rsidRDefault="007773C9" w:rsidP="007773C9">
      <w:pPr>
        <w:tabs>
          <w:tab w:val="left" w:pos="4080"/>
        </w:tabs>
        <w:textAlignment w:val="baseline"/>
        <w:rPr>
          <w:rFonts w:ascii="Tahoma" w:hAnsi="Tahoma" w:cs="Tahoma"/>
          <w:color w:val="222222"/>
          <w:sz w:val="22"/>
          <w:szCs w:val="22"/>
          <w:lang w:val="es-ES"/>
        </w:rPr>
      </w:pPr>
    </w:p>
    <w:p w14:paraId="5C56BE43" w14:textId="77777777" w:rsidR="007773C9" w:rsidRPr="002E15AB" w:rsidRDefault="007773C9" w:rsidP="007773C9">
      <w:pPr>
        <w:tabs>
          <w:tab w:val="left" w:pos="4080"/>
        </w:tabs>
        <w:textAlignment w:val="baseline"/>
        <w:rPr>
          <w:rFonts w:ascii="Tahoma" w:hAnsi="Tahoma" w:cs="Tahoma"/>
          <w:sz w:val="22"/>
          <w:szCs w:val="22"/>
          <w:shd w:val="clear" w:color="auto" w:fill="FFFFFF"/>
        </w:rPr>
      </w:pPr>
      <w:r w:rsidRPr="002E15AB">
        <w:rPr>
          <w:rFonts w:ascii="Tahoma" w:hAnsi="Tahoma" w:cs="Tahoma"/>
          <w:sz w:val="22"/>
          <w:szCs w:val="22"/>
          <w:lang w:val="es-ES"/>
        </w:rPr>
        <w:t xml:space="preserve">Milagros Tolón, delegada del Gobierno, también dirigió unas palabras a los asistentes, afirmando que “los </w:t>
      </w:r>
      <w:r w:rsidRPr="002E15AB">
        <w:rPr>
          <w:rFonts w:ascii="Tahoma" w:hAnsi="Tahoma" w:cs="Tahoma"/>
          <w:sz w:val="22"/>
          <w:szCs w:val="22"/>
          <w:shd w:val="clear" w:color="auto" w:fill="FFFFFF"/>
        </w:rPr>
        <w:t>premiados sois un espejo en el que mirarnos, un ejemplo de la cultura del esfuerzo y del desarrollo de Albacete y Castilla-La Mancha, porque además de vuestro compromiso, os define la capacidad de servicio. Ayudar a las empresas es ayudar al crecimiento, al desarrollo y a la igualdad de oportunidades y así lo entendemos desde el Gobierno de España”.</w:t>
      </w:r>
    </w:p>
    <w:p w14:paraId="06CDE922" w14:textId="77777777" w:rsidR="007773C9" w:rsidRPr="002E15AB" w:rsidRDefault="007773C9" w:rsidP="007773C9">
      <w:pPr>
        <w:tabs>
          <w:tab w:val="left" w:pos="4080"/>
        </w:tabs>
        <w:textAlignment w:val="baseline"/>
        <w:rPr>
          <w:rFonts w:ascii="Tahoma" w:hAnsi="Tahoma" w:cs="Tahoma"/>
          <w:sz w:val="22"/>
          <w:szCs w:val="22"/>
          <w:shd w:val="clear" w:color="auto" w:fill="FFFFFF"/>
        </w:rPr>
      </w:pPr>
    </w:p>
    <w:p w14:paraId="24757A32" w14:textId="77777777" w:rsidR="007773C9" w:rsidRPr="002E15AB" w:rsidRDefault="007773C9" w:rsidP="007773C9">
      <w:pPr>
        <w:tabs>
          <w:tab w:val="left" w:pos="4080"/>
        </w:tabs>
        <w:textAlignment w:val="baseline"/>
        <w:rPr>
          <w:rFonts w:ascii="Tahoma" w:hAnsi="Tahoma" w:cs="Tahoma"/>
          <w:sz w:val="22"/>
          <w:szCs w:val="22"/>
          <w:shd w:val="clear" w:color="auto" w:fill="FFFFFF"/>
        </w:rPr>
      </w:pPr>
      <w:r w:rsidRPr="002E15AB">
        <w:rPr>
          <w:rFonts w:ascii="Tahoma" w:hAnsi="Tahoma" w:cs="Tahoma"/>
          <w:sz w:val="22"/>
          <w:szCs w:val="22"/>
          <w:shd w:val="clear" w:color="auto" w:fill="FFFFFF"/>
        </w:rPr>
        <w:t xml:space="preserve">El presidente de Castilla-La Mancha, Emiliano García Page, fue el encargado de clausurar estos </w:t>
      </w:r>
      <w:r w:rsidRPr="002E15AB">
        <w:rPr>
          <w:rFonts w:ascii="Tahoma" w:hAnsi="Tahoma" w:cs="Tahoma"/>
          <w:sz w:val="22"/>
          <w:szCs w:val="22"/>
        </w:rPr>
        <w:t>Premios Empresariales San Juan 2024-XXV Edición. Indicó que “</w:t>
      </w:r>
      <w:r w:rsidRPr="002E15AB">
        <w:rPr>
          <w:rFonts w:ascii="Tahoma" w:hAnsi="Tahoma" w:cs="Tahoma"/>
          <w:sz w:val="22"/>
          <w:szCs w:val="22"/>
          <w:shd w:val="clear" w:color="auto" w:fill="FFFFFF"/>
        </w:rPr>
        <w:t xml:space="preserve">vengo a compartir el orgullo que siente todo Albacete y a daros las gracias, porque es absolutamente imprescindible que haya empresarios, algo que lamentablemente hay que repetir en la España de hoy donde algunos generan odio social y a algunos parece que les sienta mal </w:t>
      </w:r>
      <w:r w:rsidRPr="002E15AB">
        <w:rPr>
          <w:rFonts w:ascii="Tahoma" w:hAnsi="Tahoma" w:cs="Tahoma"/>
          <w:sz w:val="22"/>
          <w:szCs w:val="22"/>
          <w:shd w:val="clear" w:color="auto" w:fill="FFFFFF"/>
        </w:rPr>
        <w:lastRenderedPageBreak/>
        <w:t>que alguien tenga éxito o genere riqueza, que es lo que nos permite a las administraciones gestionar para los intereses de todos”. En este sentido, señaló que “vuestro éxito es el éxito de toda la sociedad” ya que, dijo, “eso nos va a permitir a todos ir hacia adelante”.</w:t>
      </w:r>
    </w:p>
    <w:p w14:paraId="49DD9685" w14:textId="77777777" w:rsidR="007773C9" w:rsidRPr="002E15AB" w:rsidRDefault="007773C9" w:rsidP="007773C9">
      <w:pPr>
        <w:tabs>
          <w:tab w:val="left" w:pos="4080"/>
        </w:tabs>
        <w:textAlignment w:val="baseline"/>
        <w:rPr>
          <w:rFonts w:ascii="Tahoma" w:hAnsi="Tahoma" w:cs="Tahoma"/>
          <w:sz w:val="22"/>
          <w:szCs w:val="22"/>
          <w:shd w:val="clear" w:color="auto" w:fill="FFFFFF"/>
        </w:rPr>
      </w:pPr>
    </w:p>
    <w:p w14:paraId="54E45BA9" w14:textId="76109AA8" w:rsidR="007773C9" w:rsidRPr="002E15AB" w:rsidRDefault="007773C9" w:rsidP="007773C9">
      <w:pPr>
        <w:tabs>
          <w:tab w:val="left" w:pos="4080"/>
        </w:tabs>
        <w:textAlignment w:val="baseline"/>
        <w:rPr>
          <w:rFonts w:ascii="Tahoma" w:hAnsi="Tahoma" w:cs="Tahoma"/>
          <w:sz w:val="22"/>
          <w:szCs w:val="22"/>
        </w:rPr>
      </w:pPr>
      <w:r w:rsidRPr="002E15AB">
        <w:rPr>
          <w:rFonts w:ascii="Tahoma" w:hAnsi="Tahoma" w:cs="Tahoma"/>
          <w:sz w:val="22"/>
          <w:szCs w:val="22"/>
          <w:shd w:val="clear" w:color="auto" w:fill="FFFFFF"/>
        </w:rPr>
        <w:t xml:space="preserve">La </w:t>
      </w:r>
      <w:r w:rsidR="002E15AB">
        <w:rPr>
          <w:rFonts w:ascii="Tahoma" w:hAnsi="Tahoma" w:cs="Tahoma"/>
          <w:sz w:val="22"/>
          <w:szCs w:val="22"/>
          <w:shd w:val="clear" w:color="auto" w:fill="FFFFFF"/>
        </w:rPr>
        <w:t>G</w:t>
      </w:r>
      <w:r w:rsidRPr="002E15AB">
        <w:rPr>
          <w:rFonts w:ascii="Tahoma" w:hAnsi="Tahoma" w:cs="Tahoma"/>
          <w:sz w:val="22"/>
          <w:szCs w:val="22"/>
          <w:shd w:val="clear" w:color="auto" w:fill="FFFFFF"/>
        </w:rPr>
        <w:t xml:space="preserve">ala de los </w:t>
      </w:r>
      <w:r w:rsidRPr="002E15AB">
        <w:rPr>
          <w:rFonts w:ascii="Tahoma" w:hAnsi="Tahoma" w:cs="Tahoma"/>
          <w:sz w:val="22"/>
          <w:szCs w:val="22"/>
        </w:rPr>
        <w:t>Premios Empresariales San Juan 2024-</w:t>
      </w:r>
      <w:r w:rsidR="00AE61A4" w:rsidRPr="002E15AB">
        <w:rPr>
          <w:rFonts w:ascii="Tahoma" w:hAnsi="Tahoma" w:cs="Tahoma"/>
          <w:sz w:val="22"/>
          <w:szCs w:val="22"/>
        </w:rPr>
        <w:t>25 Aniversario</w:t>
      </w:r>
      <w:r w:rsidRPr="002E15AB">
        <w:rPr>
          <w:rFonts w:ascii="Tahoma" w:hAnsi="Tahoma" w:cs="Tahoma"/>
          <w:sz w:val="22"/>
          <w:szCs w:val="22"/>
        </w:rPr>
        <w:t xml:space="preserve"> llegó a su fin con la tradicional foto de familia de todos los premiados, junto a los colaboradores y patrocinadores que hacen posible la celebración de </w:t>
      </w:r>
      <w:proofErr w:type="gramStart"/>
      <w:r w:rsidRPr="002E15AB">
        <w:rPr>
          <w:rFonts w:ascii="Tahoma" w:hAnsi="Tahoma" w:cs="Tahoma"/>
          <w:sz w:val="22"/>
          <w:szCs w:val="22"/>
        </w:rPr>
        <w:t>la misma</w:t>
      </w:r>
      <w:proofErr w:type="gramEnd"/>
      <w:r w:rsidRPr="002E15AB">
        <w:rPr>
          <w:rFonts w:ascii="Tahoma" w:hAnsi="Tahoma" w:cs="Tahoma"/>
          <w:sz w:val="22"/>
          <w:szCs w:val="22"/>
        </w:rPr>
        <w:t>. El posterior cóctel en el Hotel Palacio puso el broche a un evento en el que FEDA lució sus mejores galas para celebrar el 25º Aniversario de los ‘Sanjuanes’.</w:t>
      </w:r>
    </w:p>
    <w:p w14:paraId="64703454" w14:textId="77777777" w:rsidR="00AE61A4" w:rsidRPr="002E15AB" w:rsidRDefault="00AE61A4" w:rsidP="007773C9">
      <w:pPr>
        <w:tabs>
          <w:tab w:val="left" w:pos="4080"/>
        </w:tabs>
        <w:textAlignment w:val="baseline"/>
        <w:rPr>
          <w:rFonts w:ascii="Tahoma" w:hAnsi="Tahoma" w:cs="Tahoma"/>
          <w:sz w:val="22"/>
          <w:szCs w:val="22"/>
        </w:rPr>
      </w:pPr>
    </w:p>
    <w:p w14:paraId="3D49011F" w14:textId="1551ACDA" w:rsidR="00AE61A4" w:rsidRPr="002E15AB" w:rsidRDefault="00AE61A4" w:rsidP="007773C9">
      <w:pPr>
        <w:tabs>
          <w:tab w:val="left" w:pos="4080"/>
        </w:tabs>
        <w:textAlignment w:val="baseline"/>
        <w:rPr>
          <w:rFonts w:ascii="Tahoma" w:hAnsi="Tahoma" w:cs="Tahoma"/>
          <w:b/>
          <w:bCs/>
          <w:sz w:val="22"/>
          <w:szCs w:val="22"/>
        </w:rPr>
      </w:pPr>
      <w:r w:rsidRPr="002E15AB">
        <w:rPr>
          <w:rFonts w:ascii="Tahoma" w:hAnsi="Tahoma" w:cs="Tahoma"/>
          <w:b/>
          <w:bCs/>
          <w:sz w:val="22"/>
          <w:szCs w:val="22"/>
        </w:rPr>
        <w:t>Doce Premios y tres menciones del Jurado</w:t>
      </w:r>
    </w:p>
    <w:p w14:paraId="1541582F" w14:textId="77777777" w:rsidR="00AE61A4" w:rsidRPr="002E15AB" w:rsidRDefault="00AE61A4" w:rsidP="007773C9">
      <w:pPr>
        <w:tabs>
          <w:tab w:val="left" w:pos="4080"/>
        </w:tabs>
        <w:textAlignment w:val="baseline"/>
        <w:rPr>
          <w:rFonts w:ascii="Tahoma" w:hAnsi="Tahoma" w:cs="Tahoma"/>
          <w:b/>
          <w:bCs/>
          <w:sz w:val="22"/>
          <w:szCs w:val="22"/>
        </w:rPr>
      </w:pPr>
    </w:p>
    <w:p w14:paraId="10B9DA86" w14:textId="77777777" w:rsidR="00AE61A4" w:rsidRPr="002E15AB" w:rsidRDefault="00AE61A4" w:rsidP="00AE61A4">
      <w:pPr>
        <w:numPr>
          <w:ilvl w:val="0"/>
          <w:numId w:val="40"/>
        </w:numPr>
        <w:spacing w:before="100" w:beforeAutospacing="1" w:after="100" w:afterAutospacing="1"/>
        <w:jc w:val="left"/>
        <w:rPr>
          <w:rFonts w:ascii="Tahoma" w:hAnsi="Tahoma" w:cs="Tahoma"/>
          <w:sz w:val="22"/>
          <w:szCs w:val="22"/>
          <w:lang w:val="es-ES"/>
        </w:rPr>
      </w:pPr>
      <w:r w:rsidRPr="002E15AB">
        <w:rPr>
          <w:rStyle w:val="Textoennegrita"/>
          <w:rFonts w:ascii="Tahoma" w:hAnsi="Tahoma" w:cs="Tahoma"/>
          <w:sz w:val="22"/>
          <w:szCs w:val="22"/>
          <w:u w:val="single"/>
        </w:rPr>
        <w:t>Premio Empresa Familiar</w:t>
      </w:r>
      <w:r w:rsidRPr="002E15AB">
        <w:rPr>
          <w:rStyle w:val="Textoennegrita"/>
          <w:rFonts w:ascii="Tahoma" w:hAnsi="Tahoma" w:cs="Tahoma"/>
          <w:sz w:val="22"/>
          <w:szCs w:val="22"/>
        </w:rPr>
        <w:t xml:space="preserve">, </w:t>
      </w:r>
      <w:r w:rsidRPr="002E15AB">
        <w:rPr>
          <w:rFonts w:ascii="Tahoma" w:hAnsi="Tahoma" w:cs="Tahoma"/>
          <w:sz w:val="22"/>
          <w:szCs w:val="22"/>
        </w:rPr>
        <w:t>patrocinado por</w:t>
      </w:r>
      <w:r w:rsidRPr="002E15AB">
        <w:rPr>
          <w:rStyle w:val="Textoennegrita"/>
          <w:rFonts w:ascii="Tahoma" w:hAnsi="Tahoma" w:cs="Tahoma"/>
          <w:sz w:val="22"/>
          <w:szCs w:val="22"/>
        </w:rPr>
        <w:t> CaixaBank</w:t>
      </w:r>
      <w:r w:rsidRPr="002E15AB">
        <w:rPr>
          <w:rFonts w:ascii="Tahoma" w:hAnsi="Tahoma" w:cs="Tahoma"/>
          <w:sz w:val="22"/>
          <w:szCs w:val="22"/>
        </w:rPr>
        <w:t xml:space="preserve">, </w:t>
      </w:r>
      <w:hyperlink r:id="rId10" w:history="1">
        <w:r w:rsidRPr="002E15AB">
          <w:rPr>
            <w:rStyle w:val="Textoennegrita"/>
            <w:rFonts w:ascii="Tahoma" w:hAnsi="Tahoma" w:cs="Tahoma"/>
            <w:color w:val="0000FF"/>
            <w:sz w:val="22"/>
            <w:szCs w:val="22"/>
            <w:u w:val="single"/>
          </w:rPr>
          <w:t>HISPAN EXPRESS CAUDETE, S.L.</w:t>
        </w:r>
      </w:hyperlink>
      <w:r w:rsidRPr="002E15AB">
        <w:rPr>
          <w:rFonts w:ascii="Tahoma" w:hAnsi="Tahoma" w:cs="Tahoma"/>
          <w:sz w:val="22"/>
          <w:szCs w:val="22"/>
        </w:rPr>
        <w:t>, de Caudete.</w:t>
      </w:r>
    </w:p>
    <w:p w14:paraId="4500F5A9" w14:textId="77777777" w:rsidR="00AE61A4" w:rsidRPr="002E15AB" w:rsidRDefault="00AE61A4" w:rsidP="00AE61A4">
      <w:pPr>
        <w:numPr>
          <w:ilvl w:val="0"/>
          <w:numId w:val="40"/>
        </w:numPr>
        <w:spacing w:before="100" w:beforeAutospacing="1" w:after="100" w:afterAutospacing="1"/>
        <w:jc w:val="left"/>
        <w:rPr>
          <w:rFonts w:ascii="Tahoma" w:hAnsi="Tahoma" w:cs="Tahoma"/>
          <w:sz w:val="22"/>
          <w:szCs w:val="22"/>
        </w:rPr>
      </w:pPr>
      <w:r w:rsidRPr="002E15AB">
        <w:rPr>
          <w:rStyle w:val="Textoennegrita"/>
          <w:rFonts w:ascii="Tahoma" w:hAnsi="Tahoma" w:cs="Tahoma"/>
          <w:sz w:val="22"/>
          <w:szCs w:val="22"/>
          <w:u w:val="single"/>
        </w:rPr>
        <w:t>Premio Empresa en Nuevas Tecnologías e Innovación</w:t>
      </w:r>
      <w:r w:rsidRPr="002E15AB">
        <w:rPr>
          <w:rStyle w:val="Textoennegrita"/>
          <w:rFonts w:ascii="Tahoma" w:hAnsi="Tahoma" w:cs="Tahoma"/>
          <w:sz w:val="22"/>
          <w:szCs w:val="22"/>
        </w:rPr>
        <w:t xml:space="preserve">, </w:t>
      </w:r>
      <w:r w:rsidRPr="002E15AB">
        <w:rPr>
          <w:rFonts w:ascii="Tahoma" w:hAnsi="Tahoma" w:cs="Tahoma"/>
          <w:sz w:val="22"/>
          <w:szCs w:val="22"/>
        </w:rPr>
        <w:t>patrocinado por</w:t>
      </w:r>
      <w:r w:rsidRPr="002E15AB">
        <w:rPr>
          <w:rStyle w:val="Textoennegrita"/>
          <w:rFonts w:ascii="Tahoma" w:hAnsi="Tahoma" w:cs="Tahoma"/>
          <w:sz w:val="22"/>
          <w:szCs w:val="22"/>
        </w:rPr>
        <w:t xml:space="preserve"> BBVA, </w:t>
      </w:r>
      <w:r w:rsidRPr="002E15AB">
        <w:rPr>
          <w:rFonts w:ascii="Tahoma" w:hAnsi="Tahoma" w:cs="Tahoma"/>
          <w:sz w:val="22"/>
          <w:szCs w:val="22"/>
        </w:rPr>
        <w:t>la empresa reconocida es</w:t>
      </w:r>
      <w:hyperlink r:id="rId11" w:history="1">
        <w:r w:rsidRPr="002E15AB">
          <w:rPr>
            <w:rStyle w:val="Hipervnculo"/>
            <w:rFonts w:ascii="Tahoma" w:hAnsi="Tahoma" w:cs="Tahoma"/>
            <w:sz w:val="22"/>
            <w:szCs w:val="22"/>
          </w:rPr>
          <w:t xml:space="preserve"> </w:t>
        </w:r>
        <w:r w:rsidRPr="002E15AB">
          <w:rPr>
            <w:rStyle w:val="Textoennegrita"/>
            <w:rFonts w:ascii="Tahoma" w:hAnsi="Tahoma" w:cs="Tahoma"/>
            <w:color w:val="0000FF"/>
            <w:sz w:val="22"/>
            <w:szCs w:val="22"/>
            <w:u w:val="single"/>
          </w:rPr>
          <w:t>MULTINIVEL IBÉRICA, S.L. (Vinos Cándido)</w:t>
        </w:r>
      </w:hyperlink>
      <w:r w:rsidRPr="002E15AB">
        <w:rPr>
          <w:rFonts w:ascii="Tahoma" w:hAnsi="Tahoma" w:cs="Tahoma"/>
          <w:sz w:val="22"/>
          <w:szCs w:val="22"/>
        </w:rPr>
        <w:t xml:space="preserve">, de </w:t>
      </w:r>
      <w:proofErr w:type="gramStart"/>
      <w:r w:rsidRPr="002E15AB">
        <w:rPr>
          <w:rFonts w:ascii="Tahoma" w:hAnsi="Tahoma" w:cs="Tahoma"/>
          <w:sz w:val="22"/>
          <w:szCs w:val="22"/>
        </w:rPr>
        <w:t>Villamalea..</w:t>
      </w:r>
      <w:proofErr w:type="gramEnd"/>
    </w:p>
    <w:p w14:paraId="50DD29F6" w14:textId="77777777" w:rsidR="00AE61A4" w:rsidRPr="002E15AB" w:rsidRDefault="00AE61A4" w:rsidP="00AE61A4">
      <w:pPr>
        <w:numPr>
          <w:ilvl w:val="0"/>
          <w:numId w:val="40"/>
        </w:numPr>
        <w:spacing w:before="100" w:beforeAutospacing="1" w:after="100" w:afterAutospacing="1"/>
        <w:jc w:val="left"/>
        <w:rPr>
          <w:rFonts w:ascii="Tahoma" w:hAnsi="Tahoma" w:cs="Tahoma"/>
          <w:sz w:val="22"/>
          <w:szCs w:val="22"/>
        </w:rPr>
      </w:pPr>
      <w:r w:rsidRPr="002E15AB">
        <w:rPr>
          <w:rStyle w:val="Textoennegrita"/>
          <w:rFonts w:ascii="Tahoma" w:hAnsi="Tahoma" w:cs="Tahoma"/>
          <w:sz w:val="22"/>
          <w:szCs w:val="22"/>
          <w:u w:val="single"/>
        </w:rPr>
        <w:t>Premio Empresa Exportadora</w:t>
      </w:r>
      <w:r w:rsidRPr="002E15AB">
        <w:rPr>
          <w:rStyle w:val="Textoennegrita"/>
          <w:rFonts w:ascii="Tahoma" w:hAnsi="Tahoma" w:cs="Tahoma"/>
          <w:sz w:val="22"/>
          <w:szCs w:val="22"/>
        </w:rPr>
        <w:t xml:space="preserve">, </w:t>
      </w:r>
      <w:r w:rsidRPr="002E15AB">
        <w:rPr>
          <w:rFonts w:ascii="Tahoma" w:hAnsi="Tahoma" w:cs="Tahoma"/>
          <w:sz w:val="22"/>
          <w:szCs w:val="22"/>
        </w:rPr>
        <w:t>con</w:t>
      </w:r>
      <w:r w:rsidRPr="002E15AB">
        <w:rPr>
          <w:rStyle w:val="Textoennegrita"/>
          <w:rFonts w:ascii="Tahoma" w:hAnsi="Tahoma" w:cs="Tahoma"/>
          <w:sz w:val="22"/>
          <w:szCs w:val="22"/>
        </w:rPr>
        <w:t xml:space="preserve"> Banco Sabadell </w:t>
      </w:r>
      <w:r w:rsidRPr="002E15AB">
        <w:rPr>
          <w:rFonts w:ascii="Tahoma" w:hAnsi="Tahoma" w:cs="Tahoma"/>
          <w:sz w:val="22"/>
          <w:szCs w:val="22"/>
        </w:rPr>
        <w:t xml:space="preserve">como colaborador, la empresa reconocida ha sido </w:t>
      </w:r>
      <w:hyperlink r:id="rId12" w:history="1">
        <w:r w:rsidRPr="002E15AB">
          <w:rPr>
            <w:rStyle w:val="Textoennegrita"/>
            <w:rFonts w:ascii="Tahoma" w:hAnsi="Tahoma" w:cs="Tahoma"/>
            <w:color w:val="0000FF"/>
            <w:sz w:val="22"/>
            <w:szCs w:val="22"/>
            <w:u w:val="single"/>
          </w:rPr>
          <w:t>A.G. VILLODRE, S.L. (Antogar)</w:t>
        </w:r>
      </w:hyperlink>
      <w:r w:rsidRPr="002E15AB">
        <w:rPr>
          <w:rFonts w:ascii="Tahoma" w:hAnsi="Tahoma" w:cs="Tahoma"/>
          <w:sz w:val="22"/>
          <w:szCs w:val="22"/>
        </w:rPr>
        <w:t>, de La Roda.</w:t>
      </w:r>
    </w:p>
    <w:p w14:paraId="4F9FACD7" w14:textId="77777777" w:rsidR="00AE61A4" w:rsidRPr="002E15AB" w:rsidRDefault="00AE61A4" w:rsidP="00AE61A4">
      <w:pPr>
        <w:numPr>
          <w:ilvl w:val="0"/>
          <w:numId w:val="40"/>
        </w:numPr>
        <w:spacing w:before="100" w:beforeAutospacing="1" w:after="100" w:afterAutospacing="1"/>
        <w:jc w:val="left"/>
        <w:rPr>
          <w:rFonts w:ascii="Tahoma" w:hAnsi="Tahoma" w:cs="Tahoma"/>
          <w:sz w:val="22"/>
          <w:szCs w:val="22"/>
        </w:rPr>
      </w:pPr>
      <w:r w:rsidRPr="002E15AB">
        <w:rPr>
          <w:rStyle w:val="Textoennegrita"/>
          <w:rFonts w:ascii="Tahoma" w:hAnsi="Tahoma" w:cs="Tahoma"/>
          <w:sz w:val="22"/>
          <w:szCs w:val="22"/>
          <w:u w:val="single"/>
        </w:rPr>
        <w:t>Premio Empresa Inversora en Calidad y Medioambiente</w:t>
      </w:r>
      <w:r w:rsidRPr="002E15AB">
        <w:rPr>
          <w:rStyle w:val="Textoennegrita"/>
          <w:rFonts w:ascii="Tahoma" w:hAnsi="Tahoma" w:cs="Tahoma"/>
          <w:sz w:val="22"/>
          <w:szCs w:val="22"/>
        </w:rPr>
        <w:t xml:space="preserve">, </w:t>
      </w:r>
      <w:r w:rsidRPr="002E15AB">
        <w:rPr>
          <w:rFonts w:ascii="Tahoma" w:hAnsi="Tahoma" w:cs="Tahoma"/>
          <w:sz w:val="22"/>
          <w:szCs w:val="22"/>
        </w:rPr>
        <w:t>con la colaboración de</w:t>
      </w:r>
      <w:r w:rsidRPr="002E15AB">
        <w:rPr>
          <w:rStyle w:val="Textoennegrita"/>
          <w:rFonts w:ascii="Tahoma" w:hAnsi="Tahoma" w:cs="Tahoma"/>
          <w:sz w:val="22"/>
          <w:szCs w:val="22"/>
        </w:rPr>
        <w:t xml:space="preserve"> la Junta de Comunidades de Castilla-La Mancha</w:t>
      </w:r>
      <w:r w:rsidRPr="002E15AB">
        <w:rPr>
          <w:rFonts w:ascii="Tahoma" w:hAnsi="Tahoma" w:cs="Tahoma"/>
          <w:sz w:val="22"/>
          <w:szCs w:val="22"/>
        </w:rPr>
        <w:t xml:space="preserve">, la empresa premiada ha sido </w:t>
      </w:r>
      <w:hyperlink r:id="rId13" w:history="1">
        <w:r w:rsidRPr="002E15AB">
          <w:rPr>
            <w:rStyle w:val="Textoennegrita"/>
            <w:rFonts w:ascii="Tahoma" w:hAnsi="Tahoma" w:cs="Tahoma"/>
            <w:color w:val="0000FF"/>
            <w:sz w:val="22"/>
            <w:szCs w:val="22"/>
            <w:u w:val="single"/>
          </w:rPr>
          <w:t>E.R. IGNENIERÍA, S.L.</w:t>
        </w:r>
      </w:hyperlink>
      <w:r w:rsidRPr="002E15AB">
        <w:rPr>
          <w:rFonts w:ascii="Tahoma" w:hAnsi="Tahoma" w:cs="Tahoma"/>
          <w:sz w:val="22"/>
          <w:szCs w:val="22"/>
        </w:rPr>
        <w:t>, de Villarrobledo.</w:t>
      </w:r>
    </w:p>
    <w:p w14:paraId="3BB69237" w14:textId="77777777" w:rsidR="00AE61A4" w:rsidRPr="002E15AB" w:rsidRDefault="00AE61A4" w:rsidP="00AE61A4">
      <w:pPr>
        <w:numPr>
          <w:ilvl w:val="0"/>
          <w:numId w:val="40"/>
        </w:numPr>
        <w:spacing w:before="100" w:beforeAutospacing="1" w:after="100" w:afterAutospacing="1"/>
        <w:jc w:val="left"/>
        <w:rPr>
          <w:rFonts w:ascii="Tahoma" w:hAnsi="Tahoma" w:cs="Tahoma"/>
          <w:sz w:val="22"/>
          <w:szCs w:val="22"/>
        </w:rPr>
      </w:pPr>
      <w:r w:rsidRPr="002E15AB">
        <w:rPr>
          <w:rStyle w:val="Textoennegrita"/>
          <w:rFonts w:ascii="Tahoma" w:hAnsi="Tahoma" w:cs="Tahoma"/>
          <w:sz w:val="22"/>
          <w:szCs w:val="22"/>
          <w:u w:val="single"/>
        </w:rPr>
        <w:t>Premio Joven Empresario</w:t>
      </w:r>
      <w:r w:rsidRPr="002E15AB">
        <w:rPr>
          <w:rStyle w:val="Textoennegrita"/>
          <w:rFonts w:ascii="Tahoma" w:hAnsi="Tahoma" w:cs="Tahoma"/>
          <w:sz w:val="22"/>
          <w:szCs w:val="22"/>
        </w:rPr>
        <w:t xml:space="preserve">, </w:t>
      </w:r>
      <w:r w:rsidRPr="002E15AB">
        <w:rPr>
          <w:rFonts w:ascii="Tahoma" w:hAnsi="Tahoma" w:cs="Tahoma"/>
          <w:sz w:val="22"/>
          <w:szCs w:val="22"/>
        </w:rPr>
        <w:t>con la colaboración de</w:t>
      </w:r>
      <w:r w:rsidRPr="002E15AB">
        <w:rPr>
          <w:rStyle w:val="Textoennegrita"/>
          <w:rFonts w:ascii="Tahoma" w:hAnsi="Tahoma" w:cs="Tahoma"/>
          <w:sz w:val="22"/>
          <w:szCs w:val="22"/>
        </w:rPr>
        <w:t xml:space="preserve"> Eurocaja Rural, </w:t>
      </w:r>
      <w:r w:rsidRPr="002E15AB">
        <w:rPr>
          <w:rFonts w:ascii="Tahoma" w:hAnsi="Tahoma" w:cs="Tahoma"/>
          <w:sz w:val="22"/>
          <w:szCs w:val="22"/>
        </w:rPr>
        <w:t xml:space="preserve">para, </w:t>
      </w:r>
      <w:hyperlink r:id="rId14" w:history="1">
        <w:r w:rsidRPr="002E15AB">
          <w:rPr>
            <w:rStyle w:val="Textoennegrita"/>
            <w:rFonts w:ascii="Tahoma" w:hAnsi="Tahoma" w:cs="Tahoma"/>
            <w:color w:val="0000FF"/>
            <w:sz w:val="22"/>
            <w:szCs w:val="22"/>
            <w:u w:val="single"/>
          </w:rPr>
          <w:t>PABLO TERUEL GUTIÉRREZ (Motocenter Almansa, S.L.U.)</w:t>
        </w:r>
      </w:hyperlink>
      <w:r w:rsidRPr="002E15AB">
        <w:rPr>
          <w:rFonts w:ascii="Tahoma" w:hAnsi="Tahoma" w:cs="Tahoma"/>
          <w:sz w:val="22"/>
          <w:szCs w:val="22"/>
        </w:rPr>
        <w:t xml:space="preserve">, de Almansa. </w:t>
      </w:r>
    </w:p>
    <w:p w14:paraId="66142736" w14:textId="77777777" w:rsidR="00AE61A4" w:rsidRPr="002E15AB" w:rsidRDefault="00AE61A4" w:rsidP="00AE61A4">
      <w:pPr>
        <w:numPr>
          <w:ilvl w:val="0"/>
          <w:numId w:val="40"/>
        </w:numPr>
        <w:spacing w:before="100" w:beforeAutospacing="1" w:after="100" w:afterAutospacing="1"/>
        <w:jc w:val="left"/>
        <w:rPr>
          <w:rFonts w:ascii="Tahoma" w:hAnsi="Tahoma" w:cs="Tahoma"/>
          <w:sz w:val="22"/>
          <w:szCs w:val="22"/>
        </w:rPr>
      </w:pPr>
      <w:r w:rsidRPr="002E15AB">
        <w:rPr>
          <w:rStyle w:val="Textoennegrita"/>
          <w:rFonts w:ascii="Tahoma" w:hAnsi="Tahoma" w:cs="Tahoma"/>
          <w:sz w:val="22"/>
          <w:szCs w:val="22"/>
          <w:u w:val="single"/>
        </w:rPr>
        <w:t>Premio Mujer Empresaria</w:t>
      </w:r>
      <w:r w:rsidRPr="002E15AB">
        <w:rPr>
          <w:rStyle w:val="Textoennegrita"/>
          <w:rFonts w:ascii="Tahoma" w:hAnsi="Tahoma" w:cs="Tahoma"/>
          <w:sz w:val="22"/>
          <w:szCs w:val="22"/>
        </w:rPr>
        <w:t xml:space="preserve">, </w:t>
      </w:r>
      <w:r w:rsidRPr="002E15AB">
        <w:rPr>
          <w:rFonts w:ascii="Tahoma" w:hAnsi="Tahoma" w:cs="Tahoma"/>
          <w:sz w:val="22"/>
          <w:szCs w:val="22"/>
        </w:rPr>
        <w:t>con la colaboración de la</w:t>
      </w:r>
      <w:r w:rsidRPr="002E15AB">
        <w:rPr>
          <w:rStyle w:val="Textoennegrita"/>
          <w:rFonts w:ascii="Tahoma" w:hAnsi="Tahoma" w:cs="Tahoma"/>
          <w:sz w:val="22"/>
          <w:szCs w:val="22"/>
        </w:rPr>
        <w:t xml:space="preserve"> Diputación de Albacete, </w:t>
      </w:r>
      <w:r w:rsidRPr="002E15AB">
        <w:rPr>
          <w:rFonts w:ascii="Tahoma" w:hAnsi="Tahoma" w:cs="Tahoma"/>
          <w:sz w:val="22"/>
          <w:szCs w:val="22"/>
        </w:rPr>
        <w:t xml:space="preserve">para </w:t>
      </w:r>
      <w:hyperlink r:id="rId15" w:history="1">
        <w:r w:rsidRPr="002E15AB">
          <w:rPr>
            <w:rStyle w:val="Textoennegrita"/>
            <w:rFonts w:ascii="Tahoma" w:hAnsi="Tahoma" w:cs="Tahoma"/>
            <w:color w:val="0000FF"/>
            <w:sz w:val="22"/>
            <w:szCs w:val="22"/>
            <w:u w:val="single"/>
          </w:rPr>
          <w:t>ANA SERRANO LUCENA (Ana Lucena)</w:t>
        </w:r>
      </w:hyperlink>
      <w:r w:rsidRPr="002E15AB">
        <w:rPr>
          <w:rFonts w:ascii="Tahoma" w:hAnsi="Tahoma" w:cs="Tahoma"/>
          <w:sz w:val="22"/>
          <w:szCs w:val="22"/>
        </w:rPr>
        <w:t>, de Albacete.</w:t>
      </w:r>
    </w:p>
    <w:p w14:paraId="2E313DA7" w14:textId="77777777" w:rsidR="00AE61A4" w:rsidRPr="002E15AB" w:rsidRDefault="00AE61A4" w:rsidP="00AE61A4">
      <w:pPr>
        <w:numPr>
          <w:ilvl w:val="0"/>
          <w:numId w:val="40"/>
        </w:numPr>
        <w:spacing w:before="100" w:beforeAutospacing="1" w:after="100" w:afterAutospacing="1"/>
        <w:jc w:val="left"/>
        <w:rPr>
          <w:rFonts w:ascii="Tahoma" w:hAnsi="Tahoma" w:cs="Tahoma"/>
          <w:sz w:val="22"/>
          <w:szCs w:val="22"/>
        </w:rPr>
      </w:pPr>
      <w:r w:rsidRPr="002E15AB">
        <w:rPr>
          <w:rStyle w:val="Textoennegrita"/>
          <w:rFonts w:ascii="Tahoma" w:hAnsi="Tahoma" w:cs="Tahoma"/>
          <w:sz w:val="22"/>
          <w:szCs w:val="22"/>
          <w:u w:val="single"/>
        </w:rPr>
        <w:t>Premio a la Empresa Tradicional</w:t>
      </w:r>
      <w:r w:rsidRPr="002E15AB">
        <w:rPr>
          <w:rStyle w:val="Textoennegrita"/>
          <w:rFonts w:ascii="Tahoma" w:hAnsi="Tahoma" w:cs="Tahoma"/>
          <w:sz w:val="22"/>
          <w:szCs w:val="22"/>
        </w:rPr>
        <w:t xml:space="preserve">, </w:t>
      </w:r>
      <w:r w:rsidRPr="002E15AB">
        <w:rPr>
          <w:rFonts w:ascii="Tahoma" w:hAnsi="Tahoma" w:cs="Tahoma"/>
          <w:sz w:val="22"/>
          <w:szCs w:val="22"/>
        </w:rPr>
        <w:t>con la colaboración de</w:t>
      </w:r>
      <w:r w:rsidRPr="002E15AB">
        <w:rPr>
          <w:rStyle w:val="Textoennegrita"/>
          <w:rFonts w:ascii="Tahoma" w:hAnsi="Tahoma" w:cs="Tahoma"/>
          <w:sz w:val="22"/>
          <w:szCs w:val="22"/>
        </w:rPr>
        <w:t xml:space="preserve"> La Tribuna de Albacete, </w:t>
      </w:r>
      <w:r w:rsidRPr="002E15AB">
        <w:rPr>
          <w:rFonts w:ascii="Tahoma" w:hAnsi="Tahoma" w:cs="Tahoma"/>
          <w:sz w:val="22"/>
          <w:szCs w:val="22"/>
        </w:rPr>
        <w:t xml:space="preserve">ha recaído en </w:t>
      </w:r>
      <w:hyperlink r:id="rId16" w:history="1">
        <w:r w:rsidRPr="002E15AB">
          <w:rPr>
            <w:rStyle w:val="Textoennegrita"/>
            <w:rFonts w:ascii="Tahoma" w:hAnsi="Tahoma" w:cs="Tahoma"/>
            <w:color w:val="0000FF"/>
            <w:sz w:val="22"/>
            <w:szCs w:val="22"/>
            <w:u w:val="single"/>
          </w:rPr>
          <w:t>VINÍCOLA VILLARROBLEDO, S.C.L.</w:t>
        </w:r>
      </w:hyperlink>
      <w:r w:rsidRPr="002E15AB">
        <w:rPr>
          <w:rFonts w:ascii="Tahoma" w:hAnsi="Tahoma" w:cs="Tahoma"/>
          <w:sz w:val="22"/>
          <w:szCs w:val="22"/>
        </w:rPr>
        <w:t xml:space="preserve">, de Villarrobledo. </w:t>
      </w:r>
      <w:r w:rsidRPr="002E15AB">
        <w:rPr>
          <w:rFonts w:ascii="Tahoma" w:hAnsi="Tahoma" w:cs="Tahoma"/>
          <w:sz w:val="22"/>
          <w:szCs w:val="22"/>
        </w:rPr>
        <w:br/>
      </w:r>
      <w:r w:rsidRPr="002E15AB">
        <w:rPr>
          <w:rStyle w:val="Textoennegrita"/>
          <w:rFonts w:ascii="Tahoma" w:hAnsi="Tahoma" w:cs="Tahoma"/>
          <w:sz w:val="22"/>
          <w:szCs w:val="22"/>
          <w:u w:val="single"/>
        </w:rPr>
        <w:t>Premio a la Asociación Empresarial</w:t>
      </w:r>
      <w:r w:rsidRPr="002E15AB">
        <w:rPr>
          <w:rStyle w:val="Textoennegrita"/>
          <w:rFonts w:ascii="Tahoma" w:hAnsi="Tahoma" w:cs="Tahoma"/>
          <w:sz w:val="22"/>
          <w:szCs w:val="22"/>
        </w:rPr>
        <w:t xml:space="preserve">, </w:t>
      </w:r>
      <w:r w:rsidRPr="002E15AB">
        <w:rPr>
          <w:rFonts w:ascii="Tahoma" w:hAnsi="Tahoma" w:cs="Tahoma"/>
          <w:sz w:val="22"/>
          <w:szCs w:val="22"/>
        </w:rPr>
        <w:t xml:space="preserve">con la colaboración de </w:t>
      </w:r>
      <w:r w:rsidRPr="002E15AB">
        <w:rPr>
          <w:rStyle w:val="Textoennegrita"/>
          <w:rFonts w:ascii="Tahoma" w:hAnsi="Tahoma" w:cs="Tahoma"/>
          <w:sz w:val="22"/>
          <w:szCs w:val="22"/>
        </w:rPr>
        <w:t xml:space="preserve">Soliss Seguros, </w:t>
      </w:r>
      <w:r w:rsidRPr="002E15AB">
        <w:rPr>
          <w:rFonts w:ascii="Tahoma" w:hAnsi="Tahoma" w:cs="Tahoma"/>
          <w:sz w:val="22"/>
          <w:szCs w:val="22"/>
        </w:rPr>
        <w:t xml:space="preserve">es para la </w:t>
      </w:r>
      <w:hyperlink r:id="rId17" w:history="1">
        <w:r w:rsidRPr="002E15AB">
          <w:rPr>
            <w:rStyle w:val="Textoennegrita"/>
            <w:rFonts w:ascii="Tahoma" w:hAnsi="Tahoma" w:cs="Tahoma"/>
            <w:color w:val="0000FF"/>
            <w:sz w:val="22"/>
            <w:szCs w:val="22"/>
            <w:u w:val="single"/>
          </w:rPr>
          <w:t>ASOCIACIÓN DE EMPRESAS DE SEGURIDAD DE ALBACETE, AESAB</w:t>
        </w:r>
      </w:hyperlink>
      <w:r w:rsidRPr="002E15AB">
        <w:rPr>
          <w:rFonts w:ascii="Tahoma" w:hAnsi="Tahoma" w:cs="Tahoma"/>
          <w:sz w:val="22"/>
          <w:szCs w:val="22"/>
        </w:rPr>
        <w:t>.</w:t>
      </w:r>
      <w:r w:rsidRPr="002E15AB">
        <w:rPr>
          <w:rFonts w:ascii="Tahoma" w:hAnsi="Tahoma" w:cs="Tahoma"/>
          <w:sz w:val="22"/>
          <w:szCs w:val="22"/>
        </w:rPr>
        <w:br/>
        <w:t>RAMIRO VIZCAINO, presidente.</w:t>
      </w:r>
    </w:p>
    <w:p w14:paraId="3216ECE3" w14:textId="77777777" w:rsidR="00AE61A4" w:rsidRPr="002E15AB" w:rsidRDefault="00AE61A4" w:rsidP="00AE61A4">
      <w:pPr>
        <w:numPr>
          <w:ilvl w:val="0"/>
          <w:numId w:val="40"/>
        </w:numPr>
        <w:spacing w:before="100" w:beforeAutospacing="1" w:after="100" w:afterAutospacing="1"/>
        <w:jc w:val="left"/>
        <w:rPr>
          <w:rFonts w:ascii="Tahoma" w:hAnsi="Tahoma" w:cs="Tahoma"/>
          <w:sz w:val="22"/>
          <w:szCs w:val="22"/>
        </w:rPr>
      </w:pPr>
      <w:r w:rsidRPr="002E15AB">
        <w:rPr>
          <w:rStyle w:val="Textoennegrita"/>
          <w:rFonts w:ascii="Tahoma" w:hAnsi="Tahoma" w:cs="Tahoma"/>
          <w:sz w:val="22"/>
          <w:szCs w:val="22"/>
          <w:u w:val="single"/>
        </w:rPr>
        <w:t>Premio a la Promoción de Albacete</w:t>
      </w:r>
      <w:r w:rsidRPr="002E15AB">
        <w:rPr>
          <w:rStyle w:val="Textoennegrita"/>
          <w:rFonts w:ascii="Tahoma" w:hAnsi="Tahoma" w:cs="Tahoma"/>
          <w:sz w:val="22"/>
          <w:szCs w:val="22"/>
        </w:rPr>
        <w:t xml:space="preserve">, </w:t>
      </w:r>
      <w:r w:rsidRPr="002E15AB">
        <w:rPr>
          <w:rFonts w:ascii="Tahoma" w:hAnsi="Tahoma" w:cs="Tahoma"/>
          <w:sz w:val="22"/>
          <w:szCs w:val="22"/>
        </w:rPr>
        <w:t>con la colaboración</w:t>
      </w:r>
      <w:r w:rsidRPr="002E15AB">
        <w:rPr>
          <w:rStyle w:val="Textoennegrita"/>
          <w:rFonts w:ascii="Tahoma" w:hAnsi="Tahoma" w:cs="Tahoma"/>
          <w:sz w:val="22"/>
          <w:szCs w:val="22"/>
        </w:rPr>
        <w:t xml:space="preserve"> de Hotel Palacio, </w:t>
      </w:r>
      <w:r w:rsidRPr="002E15AB">
        <w:rPr>
          <w:rFonts w:ascii="Tahoma" w:hAnsi="Tahoma" w:cs="Tahoma"/>
          <w:sz w:val="22"/>
          <w:szCs w:val="22"/>
        </w:rPr>
        <w:t xml:space="preserve">es para la </w:t>
      </w:r>
      <w:hyperlink r:id="rId18" w:history="1">
        <w:r w:rsidRPr="002E15AB">
          <w:rPr>
            <w:rStyle w:val="Textoennegrita"/>
            <w:rFonts w:ascii="Tahoma" w:hAnsi="Tahoma" w:cs="Tahoma"/>
            <w:color w:val="0000FF"/>
            <w:sz w:val="22"/>
            <w:szCs w:val="22"/>
            <w:u w:val="single"/>
          </w:rPr>
          <w:t>BASE AÉREA DE LOS LLANOS (Ala 14)</w:t>
        </w:r>
      </w:hyperlink>
      <w:r w:rsidRPr="002E15AB">
        <w:rPr>
          <w:rFonts w:ascii="Tahoma" w:hAnsi="Tahoma" w:cs="Tahoma"/>
          <w:sz w:val="22"/>
          <w:szCs w:val="22"/>
        </w:rPr>
        <w:t>, en su 50 Aniversario.</w:t>
      </w:r>
    </w:p>
    <w:p w14:paraId="176F6419" w14:textId="708546ED" w:rsidR="00AE61A4" w:rsidRPr="002E15AB" w:rsidRDefault="00AE61A4" w:rsidP="00291E9A">
      <w:pPr>
        <w:numPr>
          <w:ilvl w:val="0"/>
          <w:numId w:val="40"/>
        </w:numPr>
        <w:spacing w:before="100" w:beforeAutospacing="1" w:after="100" w:afterAutospacing="1"/>
        <w:jc w:val="left"/>
        <w:rPr>
          <w:rFonts w:ascii="Tahoma" w:hAnsi="Tahoma" w:cs="Tahoma"/>
          <w:sz w:val="22"/>
          <w:szCs w:val="22"/>
        </w:rPr>
      </w:pPr>
      <w:r w:rsidRPr="002E15AB">
        <w:rPr>
          <w:rStyle w:val="Textoennegrita"/>
          <w:rFonts w:ascii="Tahoma" w:hAnsi="Tahoma" w:cs="Tahoma"/>
          <w:sz w:val="22"/>
          <w:szCs w:val="22"/>
          <w:u w:val="single"/>
        </w:rPr>
        <w:t>Premio Iniciativa Emprendedora</w:t>
      </w:r>
      <w:r w:rsidRPr="002E15AB">
        <w:rPr>
          <w:rStyle w:val="Textoennegrita"/>
          <w:rFonts w:ascii="Tahoma" w:hAnsi="Tahoma" w:cs="Tahoma"/>
          <w:sz w:val="22"/>
          <w:szCs w:val="22"/>
        </w:rPr>
        <w:t xml:space="preserve">, </w:t>
      </w:r>
      <w:r w:rsidRPr="002E15AB">
        <w:rPr>
          <w:rFonts w:ascii="Tahoma" w:hAnsi="Tahoma" w:cs="Tahoma"/>
          <w:sz w:val="22"/>
          <w:szCs w:val="22"/>
        </w:rPr>
        <w:t>con la colaboración</w:t>
      </w:r>
      <w:r w:rsidRPr="002E15AB">
        <w:rPr>
          <w:rStyle w:val="Textoennegrita"/>
          <w:rFonts w:ascii="Tahoma" w:hAnsi="Tahoma" w:cs="Tahoma"/>
          <w:sz w:val="22"/>
          <w:szCs w:val="22"/>
        </w:rPr>
        <w:t xml:space="preserve"> del Banco Santander, </w:t>
      </w:r>
      <w:r w:rsidRPr="002E15AB">
        <w:rPr>
          <w:rFonts w:ascii="Tahoma" w:hAnsi="Tahoma" w:cs="Tahoma"/>
          <w:sz w:val="22"/>
          <w:szCs w:val="22"/>
        </w:rPr>
        <w:t>es para </w:t>
      </w:r>
      <w:hyperlink r:id="rId19" w:history="1">
        <w:r w:rsidRPr="002E15AB">
          <w:rPr>
            <w:rStyle w:val="Hipervnculo"/>
            <w:rFonts w:ascii="Tahoma" w:hAnsi="Tahoma" w:cs="Tahoma"/>
            <w:sz w:val="22"/>
            <w:szCs w:val="22"/>
          </w:rPr>
          <w:t>SHINY BRAIN, S.L.</w:t>
        </w:r>
      </w:hyperlink>
      <w:r w:rsidRPr="002E15AB">
        <w:rPr>
          <w:rFonts w:ascii="Tahoma" w:hAnsi="Tahoma" w:cs="Tahoma"/>
          <w:sz w:val="22"/>
          <w:szCs w:val="22"/>
        </w:rPr>
        <w:t xml:space="preserve"> (Datrafruit), de Hellín.</w:t>
      </w:r>
    </w:p>
    <w:p w14:paraId="275FDAF1" w14:textId="77777777" w:rsidR="00AE61A4" w:rsidRPr="002E15AB" w:rsidRDefault="00AE61A4" w:rsidP="00AE61A4">
      <w:pPr>
        <w:numPr>
          <w:ilvl w:val="0"/>
          <w:numId w:val="40"/>
        </w:numPr>
        <w:spacing w:before="100" w:beforeAutospacing="1" w:after="100" w:afterAutospacing="1"/>
        <w:jc w:val="left"/>
        <w:rPr>
          <w:rFonts w:ascii="Tahoma" w:hAnsi="Tahoma" w:cs="Tahoma"/>
          <w:sz w:val="22"/>
          <w:szCs w:val="22"/>
        </w:rPr>
      </w:pPr>
      <w:r w:rsidRPr="002E15AB">
        <w:rPr>
          <w:rStyle w:val="Textoennegrita"/>
          <w:rFonts w:ascii="Tahoma" w:hAnsi="Tahoma" w:cs="Tahoma"/>
          <w:sz w:val="22"/>
          <w:szCs w:val="22"/>
          <w:u w:val="single"/>
        </w:rPr>
        <w:t>Premio Responsabilidad Social</w:t>
      </w:r>
      <w:r w:rsidRPr="002E15AB">
        <w:rPr>
          <w:rStyle w:val="Textoennegrita"/>
          <w:rFonts w:ascii="Tahoma" w:hAnsi="Tahoma" w:cs="Tahoma"/>
          <w:sz w:val="22"/>
          <w:szCs w:val="22"/>
        </w:rPr>
        <w:t xml:space="preserve">, </w:t>
      </w:r>
      <w:r w:rsidRPr="002E15AB">
        <w:rPr>
          <w:rFonts w:ascii="Tahoma" w:hAnsi="Tahoma" w:cs="Tahoma"/>
          <w:sz w:val="22"/>
          <w:szCs w:val="22"/>
        </w:rPr>
        <w:t>con la colaboración</w:t>
      </w:r>
      <w:r w:rsidRPr="002E15AB">
        <w:rPr>
          <w:rStyle w:val="Textoennegrita"/>
          <w:rFonts w:ascii="Tahoma" w:hAnsi="Tahoma" w:cs="Tahoma"/>
          <w:sz w:val="22"/>
          <w:szCs w:val="22"/>
        </w:rPr>
        <w:t xml:space="preserve"> de Fundación “la Caixa”, </w:t>
      </w:r>
      <w:r w:rsidRPr="002E15AB">
        <w:rPr>
          <w:rFonts w:ascii="Tahoma" w:hAnsi="Tahoma" w:cs="Tahoma"/>
          <w:sz w:val="22"/>
          <w:szCs w:val="22"/>
        </w:rPr>
        <w:t xml:space="preserve">para </w:t>
      </w:r>
      <w:hyperlink r:id="rId20" w:history="1">
        <w:r w:rsidRPr="002E15AB">
          <w:rPr>
            <w:rStyle w:val="Textoennegrita"/>
            <w:rFonts w:ascii="Tahoma" w:hAnsi="Tahoma" w:cs="Tahoma"/>
            <w:color w:val="0000FF"/>
            <w:sz w:val="22"/>
            <w:szCs w:val="22"/>
            <w:u w:val="single"/>
          </w:rPr>
          <w:t>AMAC-Asociación de Mujeres Afectadas de Cáncer de Mama y Ginecológico</w:t>
        </w:r>
      </w:hyperlink>
      <w:r w:rsidRPr="002E15AB">
        <w:rPr>
          <w:rFonts w:ascii="Tahoma" w:hAnsi="Tahoma" w:cs="Tahoma"/>
          <w:sz w:val="22"/>
          <w:szCs w:val="22"/>
        </w:rPr>
        <w:t>.</w:t>
      </w:r>
    </w:p>
    <w:p w14:paraId="235F0A72" w14:textId="77777777" w:rsidR="00AE61A4" w:rsidRPr="002E15AB" w:rsidRDefault="00AE61A4" w:rsidP="00AE61A4">
      <w:pPr>
        <w:numPr>
          <w:ilvl w:val="0"/>
          <w:numId w:val="40"/>
        </w:numPr>
        <w:spacing w:before="100" w:beforeAutospacing="1" w:after="100" w:afterAutospacing="1"/>
        <w:jc w:val="left"/>
        <w:rPr>
          <w:rFonts w:ascii="Tahoma" w:hAnsi="Tahoma" w:cs="Tahoma"/>
          <w:sz w:val="22"/>
          <w:szCs w:val="22"/>
        </w:rPr>
      </w:pPr>
      <w:r w:rsidRPr="002E15AB">
        <w:rPr>
          <w:rStyle w:val="Textoennegrita"/>
          <w:rFonts w:ascii="Tahoma" w:hAnsi="Tahoma" w:cs="Tahoma"/>
          <w:sz w:val="22"/>
          <w:szCs w:val="22"/>
          <w:u w:val="single"/>
        </w:rPr>
        <w:t>Premio al Mérito Empresarial</w:t>
      </w:r>
      <w:r w:rsidRPr="002E15AB">
        <w:rPr>
          <w:rStyle w:val="Textoennegrita"/>
          <w:rFonts w:ascii="Tahoma" w:hAnsi="Tahoma" w:cs="Tahoma"/>
          <w:sz w:val="22"/>
          <w:szCs w:val="22"/>
        </w:rPr>
        <w:t xml:space="preserve">, </w:t>
      </w:r>
      <w:r w:rsidRPr="002E15AB">
        <w:rPr>
          <w:rFonts w:ascii="Tahoma" w:hAnsi="Tahoma" w:cs="Tahoma"/>
          <w:sz w:val="22"/>
          <w:szCs w:val="22"/>
        </w:rPr>
        <w:t>en el que colabora el</w:t>
      </w:r>
      <w:r w:rsidRPr="002E15AB">
        <w:rPr>
          <w:rStyle w:val="Textoennegrita"/>
          <w:rFonts w:ascii="Tahoma" w:hAnsi="Tahoma" w:cs="Tahoma"/>
          <w:sz w:val="22"/>
          <w:szCs w:val="22"/>
        </w:rPr>
        <w:t xml:space="preserve"> Ayuntamiento de Albacete, </w:t>
      </w:r>
      <w:r w:rsidRPr="002E15AB">
        <w:rPr>
          <w:rFonts w:ascii="Tahoma" w:hAnsi="Tahoma" w:cs="Tahoma"/>
          <w:sz w:val="22"/>
          <w:szCs w:val="22"/>
        </w:rPr>
        <w:t>ha recaído en </w:t>
      </w:r>
      <w:hyperlink r:id="rId21" w:history="1">
        <w:r w:rsidRPr="002E15AB">
          <w:rPr>
            <w:rStyle w:val="Textoennegrita"/>
            <w:rFonts w:ascii="Tahoma" w:hAnsi="Tahoma" w:cs="Tahoma"/>
            <w:color w:val="0000FF"/>
            <w:sz w:val="22"/>
            <w:szCs w:val="22"/>
            <w:u w:val="single"/>
          </w:rPr>
          <w:t>ANTONIO SOTOS LÓPEZ</w:t>
        </w:r>
      </w:hyperlink>
      <w:r w:rsidRPr="002E15AB">
        <w:rPr>
          <w:rFonts w:ascii="Tahoma" w:hAnsi="Tahoma" w:cs="Tahoma"/>
          <w:sz w:val="22"/>
          <w:szCs w:val="22"/>
        </w:rPr>
        <w:t xml:space="preserve"> (Antonio Sotos, S.L.).</w:t>
      </w:r>
    </w:p>
    <w:p w14:paraId="1020886A" w14:textId="77777777" w:rsidR="00AE61A4" w:rsidRPr="002E15AB" w:rsidRDefault="00AE61A4" w:rsidP="00AE61A4">
      <w:pPr>
        <w:pStyle w:val="NormalWeb"/>
        <w:rPr>
          <w:rFonts w:ascii="Tahoma" w:hAnsi="Tahoma" w:cs="Tahoma"/>
          <w:sz w:val="22"/>
          <w:szCs w:val="22"/>
        </w:rPr>
      </w:pPr>
      <w:r w:rsidRPr="002E15AB">
        <w:rPr>
          <w:rStyle w:val="Textoennegrita"/>
          <w:rFonts w:ascii="Tahoma" w:hAnsi="Tahoma" w:cs="Tahoma"/>
          <w:sz w:val="22"/>
          <w:szCs w:val="22"/>
          <w:u w:val="single"/>
        </w:rPr>
        <w:t>MENCIONES DEL JURADO</w:t>
      </w:r>
    </w:p>
    <w:p w14:paraId="4B1E0B8C" w14:textId="77777777" w:rsidR="00AE61A4" w:rsidRPr="002E15AB" w:rsidRDefault="00AE61A4" w:rsidP="00AE61A4">
      <w:pPr>
        <w:numPr>
          <w:ilvl w:val="0"/>
          <w:numId w:val="41"/>
        </w:numPr>
        <w:spacing w:before="100" w:beforeAutospacing="1" w:after="100" w:afterAutospacing="1"/>
        <w:jc w:val="left"/>
        <w:rPr>
          <w:rFonts w:ascii="Tahoma" w:hAnsi="Tahoma" w:cs="Tahoma"/>
          <w:sz w:val="22"/>
          <w:szCs w:val="22"/>
        </w:rPr>
      </w:pPr>
      <w:r w:rsidRPr="002E15AB">
        <w:rPr>
          <w:rFonts w:ascii="Tahoma" w:hAnsi="Tahoma" w:cs="Tahoma"/>
          <w:sz w:val="22"/>
          <w:szCs w:val="22"/>
        </w:rPr>
        <w:t>Dos menciones:</w:t>
      </w:r>
    </w:p>
    <w:p w14:paraId="5AADC6CF" w14:textId="77777777" w:rsidR="00AE61A4" w:rsidRPr="002E15AB" w:rsidRDefault="00AE61A4" w:rsidP="00AE61A4">
      <w:pPr>
        <w:numPr>
          <w:ilvl w:val="1"/>
          <w:numId w:val="41"/>
        </w:numPr>
        <w:spacing w:before="100" w:beforeAutospacing="1" w:after="100" w:afterAutospacing="1"/>
        <w:jc w:val="left"/>
        <w:rPr>
          <w:rFonts w:ascii="Tahoma" w:hAnsi="Tahoma" w:cs="Tahoma"/>
          <w:sz w:val="22"/>
          <w:szCs w:val="22"/>
        </w:rPr>
      </w:pPr>
      <w:r w:rsidRPr="002E15AB">
        <w:rPr>
          <w:rFonts w:ascii="Tahoma" w:hAnsi="Tahoma" w:cs="Tahoma"/>
          <w:sz w:val="22"/>
          <w:szCs w:val="22"/>
        </w:rPr>
        <w:t xml:space="preserve">Una Mención al </w:t>
      </w:r>
      <w:hyperlink r:id="rId22" w:history="1">
        <w:r w:rsidRPr="002E15AB">
          <w:rPr>
            <w:rStyle w:val="Textoennegrita"/>
            <w:rFonts w:ascii="Tahoma" w:hAnsi="Tahoma" w:cs="Tahoma"/>
            <w:color w:val="0000FF"/>
            <w:sz w:val="22"/>
            <w:szCs w:val="22"/>
            <w:u w:val="single"/>
          </w:rPr>
          <w:t>Real Conservatorio de Música y Danza de la Diputación Provincial</w:t>
        </w:r>
      </w:hyperlink>
      <w:r w:rsidRPr="002E15AB">
        <w:rPr>
          <w:rFonts w:ascii="Tahoma" w:hAnsi="Tahoma" w:cs="Tahoma"/>
          <w:sz w:val="22"/>
          <w:szCs w:val="22"/>
        </w:rPr>
        <w:t>, justo cuando se cumplen 70 años de haber obtenido el título de “Real”.</w:t>
      </w:r>
    </w:p>
    <w:p w14:paraId="57B0E1F1" w14:textId="425133D8" w:rsidR="00AE61A4" w:rsidRPr="002E15AB" w:rsidRDefault="00AE61A4" w:rsidP="00AE61A4">
      <w:pPr>
        <w:numPr>
          <w:ilvl w:val="1"/>
          <w:numId w:val="41"/>
        </w:numPr>
        <w:spacing w:before="100" w:beforeAutospacing="1" w:after="100" w:afterAutospacing="1"/>
        <w:jc w:val="left"/>
        <w:rPr>
          <w:rFonts w:ascii="Tahoma" w:hAnsi="Tahoma" w:cs="Tahoma"/>
          <w:sz w:val="22"/>
          <w:szCs w:val="22"/>
        </w:rPr>
      </w:pPr>
      <w:r w:rsidRPr="002E15AB">
        <w:rPr>
          <w:rFonts w:ascii="Tahoma" w:hAnsi="Tahoma" w:cs="Tahoma"/>
          <w:sz w:val="22"/>
          <w:szCs w:val="22"/>
        </w:rPr>
        <w:t xml:space="preserve">Y una segunda </w:t>
      </w:r>
      <w:r w:rsidRPr="002E15AB">
        <w:rPr>
          <w:rStyle w:val="Textoennegrita"/>
          <w:rFonts w:ascii="Tahoma" w:hAnsi="Tahoma" w:cs="Tahoma"/>
          <w:sz w:val="22"/>
          <w:szCs w:val="22"/>
        </w:rPr>
        <w:t>Mención</w:t>
      </w:r>
      <w:r w:rsidRPr="002E15AB">
        <w:rPr>
          <w:rFonts w:ascii="Tahoma" w:hAnsi="Tahoma" w:cs="Tahoma"/>
          <w:sz w:val="22"/>
          <w:szCs w:val="22"/>
        </w:rPr>
        <w:t xml:space="preserve"> a los </w:t>
      </w:r>
      <w:hyperlink r:id="rId23" w:history="1">
        <w:r w:rsidRPr="002E15AB">
          <w:rPr>
            <w:rStyle w:val="Textoennegrita"/>
            <w:rFonts w:ascii="Tahoma" w:hAnsi="Tahoma" w:cs="Tahoma"/>
            <w:color w:val="0000FF"/>
            <w:sz w:val="22"/>
            <w:szCs w:val="22"/>
            <w:u w:val="single"/>
          </w:rPr>
          <w:t>25 años de los Parques Eólicos de Higueruela</w:t>
        </w:r>
      </w:hyperlink>
      <w:r w:rsidRPr="002E15AB">
        <w:rPr>
          <w:rStyle w:val="Textoennegrita"/>
          <w:rFonts w:ascii="Tahoma" w:hAnsi="Tahoma" w:cs="Tahoma"/>
          <w:sz w:val="22"/>
          <w:szCs w:val="22"/>
        </w:rPr>
        <w:t>;</w:t>
      </w:r>
    </w:p>
    <w:p w14:paraId="37D8C639" w14:textId="77777777" w:rsidR="00AE61A4" w:rsidRPr="002E15AB" w:rsidRDefault="00AE61A4" w:rsidP="00AE61A4">
      <w:pPr>
        <w:numPr>
          <w:ilvl w:val="0"/>
          <w:numId w:val="41"/>
        </w:numPr>
        <w:spacing w:before="100" w:beforeAutospacing="1" w:after="100" w:afterAutospacing="1"/>
        <w:jc w:val="left"/>
        <w:rPr>
          <w:rFonts w:ascii="Tahoma" w:hAnsi="Tahoma" w:cs="Tahoma"/>
          <w:sz w:val="22"/>
          <w:szCs w:val="22"/>
        </w:rPr>
      </w:pPr>
      <w:r w:rsidRPr="002E15AB">
        <w:rPr>
          <w:rFonts w:ascii="Tahoma" w:hAnsi="Tahoma" w:cs="Tahoma"/>
          <w:sz w:val="22"/>
          <w:szCs w:val="22"/>
        </w:rPr>
        <w:t xml:space="preserve">Y una </w:t>
      </w:r>
      <w:r w:rsidRPr="002E15AB">
        <w:rPr>
          <w:rStyle w:val="Textoennegrita"/>
          <w:rFonts w:ascii="Tahoma" w:hAnsi="Tahoma" w:cs="Tahoma"/>
          <w:sz w:val="22"/>
          <w:szCs w:val="22"/>
        </w:rPr>
        <w:t xml:space="preserve">Mención Especial del Jurado, </w:t>
      </w:r>
      <w:r w:rsidRPr="002E15AB">
        <w:rPr>
          <w:rFonts w:ascii="Tahoma" w:hAnsi="Tahoma" w:cs="Tahoma"/>
          <w:sz w:val="22"/>
          <w:szCs w:val="22"/>
        </w:rPr>
        <w:t xml:space="preserve">según recogen las </w:t>
      </w:r>
      <w:hyperlink r:id="rId24" w:history="1">
        <w:r w:rsidRPr="002E15AB">
          <w:rPr>
            <w:rStyle w:val="Hipervnculo"/>
            <w:rFonts w:ascii="Tahoma" w:hAnsi="Tahoma" w:cs="Tahoma"/>
            <w:sz w:val="22"/>
            <w:szCs w:val="22"/>
          </w:rPr>
          <w:t>Bases</w:t>
        </w:r>
      </w:hyperlink>
      <w:r w:rsidRPr="002E15AB">
        <w:rPr>
          <w:rFonts w:ascii="Tahoma" w:hAnsi="Tahoma" w:cs="Tahoma"/>
          <w:sz w:val="22"/>
          <w:szCs w:val="22"/>
        </w:rPr>
        <w:t>:</w:t>
      </w:r>
    </w:p>
    <w:p w14:paraId="12395339" w14:textId="77777777" w:rsidR="00AE61A4" w:rsidRPr="002E15AB" w:rsidRDefault="00AE61A4" w:rsidP="00AE61A4">
      <w:pPr>
        <w:numPr>
          <w:ilvl w:val="1"/>
          <w:numId w:val="41"/>
        </w:numPr>
        <w:spacing w:before="100" w:beforeAutospacing="1" w:after="100" w:afterAutospacing="1"/>
        <w:jc w:val="left"/>
        <w:rPr>
          <w:rFonts w:ascii="Tahoma" w:hAnsi="Tahoma" w:cs="Tahoma"/>
          <w:sz w:val="22"/>
          <w:szCs w:val="22"/>
        </w:rPr>
      </w:pPr>
      <w:r w:rsidRPr="002E15AB">
        <w:rPr>
          <w:rFonts w:ascii="Tahoma" w:hAnsi="Tahoma" w:cs="Tahoma"/>
          <w:sz w:val="22"/>
          <w:szCs w:val="22"/>
        </w:rPr>
        <w:t xml:space="preserve">A los </w:t>
      </w:r>
      <w:hyperlink r:id="rId25" w:history="1">
        <w:r w:rsidRPr="002E15AB">
          <w:rPr>
            <w:rStyle w:val="Textoennegrita"/>
            <w:rFonts w:ascii="Tahoma" w:hAnsi="Tahoma" w:cs="Tahoma"/>
            <w:color w:val="0000FF"/>
            <w:sz w:val="22"/>
            <w:szCs w:val="22"/>
            <w:u w:val="single"/>
          </w:rPr>
          <w:t>50 años del Polígono Campollano</w:t>
        </w:r>
      </w:hyperlink>
      <w:r w:rsidRPr="002E15AB">
        <w:rPr>
          <w:rFonts w:ascii="Tahoma" w:hAnsi="Tahoma" w:cs="Tahoma"/>
          <w:sz w:val="22"/>
          <w:szCs w:val="22"/>
        </w:rPr>
        <w:t>, ahora Parque Empresarial.</w:t>
      </w:r>
    </w:p>
    <w:p w14:paraId="761E4D03" w14:textId="77777777" w:rsidR="00AE61A4" w:rsidRPr="00AE61A4" w:rsidRDefault="00AE61A4" w:rsidP="007773C9">
      <w:pPr>
        <w:tabs>
          <w:tab w:val="left" w:pos="4080"/>
        </w:tabs>
        <w:textAlignment w:val="baseline"/>
        <w:rPr>
          <w:rFonts w:ascii="Tahoma" w:hAnsi="Tahoma" w:cs="Tahoma"/>
          <w:b/>
          <w:bCs/>
          <w:szCs w:val="24"/>
          <w:lang w:val="es-ES"/>
        </w:rPr>
      </w:pPr>
    </w:p>
    <w:p w14:paraId="579D3916" w14:textId="77777777" w:rsidR="007773C9" w:rsidRDefault="007773C9" w:rsidP="007773C9">
      <w:pPr>
        <w:tabs>
          <w:tab w:val="left" w:pos="4080"/>
        </w:tabs>
        <w:textAlignment w:val="baseline"/>
        <w:rPr>
          <w:rFonts w:ascii="Tahoma" w:hAnsi="Tahoma" w:cs="Tahoma"/>
          <w:szCs w:val="24"/>
          <w:lang w:val="es-ES"/>
        </w:rPr>
      </w:pPr>
    </w:p>
    <w:p w14:paraId="3AED6F57" w14:textId="77777777" w:rsidR="00596186" w:rsidRDefault="00596186" w:rsidP="00B0646C">
      <w:pPr>
        <w:jc w:val="right"/>
        <w:rPr>
          <w:rFonts w:ascii="Tahoma" w:hAnsi="Tahoma" w:cs="Tahoma"/>
          <w:bCs/>
          <w:szCs w:val="24"/>
        </w:rPr>
      </w:pPr>
    </w:p>
    <w:sectPr w:rsidR="00596186" w:rsidSect="00702694">
      <w:headerReference w:type="even" r:id="rId26"/>
      <w:headerReference w:type="default" r:id="rId27"/>
      <w:footerReference w:type="even" r:id="rId28"/>
      <w:footerReference w:type="default" r:id="rId29"/>
      <w:headerReference w:type="first" r:id="rId30"/>
      <w:footerReference w:type="first" r:id="rId3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978904957" name="Imagen 978904957"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2004872715" name="Imagen 20048727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E8621C"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E8621C"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27699807" name="Imagen 1227699807"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78196840" name="Imagen 678196840"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E8621C"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E8621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E8621C"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E8621C"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180215529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94798788" name="Imagen 89479878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2454D24"/>
    <w:multiLevelType w:val="multilevel"/>
    <w:tmpl w:val="6696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9F2B44"/>
    <w:multiLevelType w:val="multilevel"/>
    <w:tmpl w:val="F0E2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203E0"/>
    <w:multiLevelType w:val="multilevel"/>
    <w:tmpl w:val="9AF6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0BE3E7C"/>
    <w:multiLevelType w:val="hybridMultilevel"/>
    <w:tmpl w:val="B616F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276A4BC6"/>
    <w:multiLevelType w:val="hybridMultilevel"/>
    <w:tmpl w:val="41FA7D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7F3241"/>
    <w:multiLevelType w:val="multilevel"/>
    <w:tmpl w:val="4C9A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73212FD"/>
    <w:multiLevelType w:val="multilevel"/>
    <w:tmpl w:val="724A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0A50379"/>
    <w:multiLevelType w:val="hybridMultilevel"/>
    <w:tmpl w:val="3D60052E"/>
    <w:lvl w:ilvl="0" w:tplc="C5306996">
      <w:start w:val="14"/>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312A41"/>
    <w:multiLevelType w:val="multilevel"/>
    <w:tmpl w:val="963C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B3677F"/>
    <w:multiLevelType w:val="hybridMultilevel"/>
    <w:tmpl w:val="40B027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5A413F15"/>
    <w:multiLevelType w:val="multilevel"/>
    <w:tmpl w:val="7C80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100A24"/>
    <w:multiLevelType w:val="multilevel"/>
    <w:tmpl w:val="5BE0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B05AA9"/>
    <w:multiLevelType w:val="hybridMultilevel"/>
    <w:tmpl w:val="9F3401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984384C"/>
    <w:multiLevelType w:val="multilevel"/>
    <w:tmpl w:val="181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7" w15:restartNumberingAfterBreak="0">
    <w:nsid w:val="6B8A6243"/>
    <w:multiLevelType w:val="multilevel"/>
    <w:tmpl w:val="DC36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A671BA"/>
    <w:multiLevelType w:val="multilevel"/>
    <w:tmpl w:val="8084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30024F0"/>
    <w:multiLevelType w:val="multilevel"/>
    <w:tmpl w:val="8D1E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3695EAD"/>
    <w:multiLevelType w:val="multilevel"/>
    <w:tmpl w:val="AEB2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2" w15:restartNumberingAfterBreak="0">
    <w:nsid w:val="7EAE2BC8"/>
    <w:multiLevelType w:val="multilevel"/>
    <w:tmpl w:val="8D84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36"/>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14"/>
  </w:num>
  <w:num w:numId="7" w16cid:durableId="194999197">
    <w:abstractNumId w:val="10"/>
  </w:num>
  <w:num w:numId="8" w16cid:durableId="1747264343">
    <w:abstractNumId w:val="22"/>
  </w:num>
  <w:num w:numId="9" w16cid:durableId="702754920">
    <w:abstractNumId w:val="21"/>
  </w:num>
  <w:num w:numId="10" w16cid:durableId="1964531208">
    <w:abstractNumId w:val="20"/>
  </w:num>
  <w:num w:numId="11" w16cid:durableId="2115636873">
    <w:abstractNumId w:val="26"/>
  </w:num>
  <w:num w:numId="12" w16cid:durableId="1140465601">
    <w:abstractNumId w:val="32"/>
  </w:num>
  <w:num w:numId="13" w16cid:durableId="864514990">
    <w:abstractNumId w:val="29"/>
  </w:num>
  <w:num w:numId="14" w16cid:durableId="1270701710">
    <w:abstractNumId w:val="41"/>
  </w:num>
  <w:num w:numId="15" w16cid:durableId="650139487">
    <w:abstractNumId w:val="13"/>
  </w:num>
  <w:num w:numId="16" w16cid:durableId="403458644">
    <w:abstractNumId w:val="9"/>
  </w:num>
  <w:num w:numId="17" w16cid:durableId="343635186">
    <w:abstractNumId w:val="17"/>
  </w:num>
  <w:num w:numId="18" w16cid:durableId="777791748">
    <w:abstractNumId w:val="24"/>
  </w:num>
  <w:num w:numId="19" w16cid:durableId="1780374235">
    <w:abstractNumId w:val="34"/>
  </w:num>
  <w:num w:numId="20" w16cid:durableId="1255743120">
    <w:abstractNumId w:val="18"/>
  </w:num>
  <w:num w:numId="21" w16cid:durableId="1576697287">
    <w:abstractNumId w:val="15"/>
  </w:num>
  <w:num w:numId="22" w16cid:durableId="1282112645">
    <w:abstractNumId w:val="37"/>
  </w:num>
  <w:num w:numId="23" w16cid:durableId="1578007641">
    <w:abstractNumId w:val="40"/>
  </w:num>
  <w:num w:numId="24" w16cid:durableId="969557311">
    <w:abstractNumId w:val="25"/>
  </w:num>
  <w:num w:numId="25" w16cid:durableId="1895307211">
    <w:abstractNumId w:val="39"/>
  </w:num>
  <w:num w:numId="26" w16cid:durableId="222185472">
    <w:abstractNumId w:val="19"/>
  </w:num>
  <w:num w:numId="27" w16cid:durableId="1594124631">
    <w:abstractNumId w:val="23"/>
  </w:num>
  <w:num w:numId="28" w16cid:durableId="2020960012">
    <w:abstractNumId w:val="28"/>
  </w:num>
  <w:num w:numId="29" w16cid:durableId="204411327">
    <w:abstractNumId w:val="8"/>
  </w:num>
  <w:num w:numId="30" w16cid:durableId="192352341">
    <w:abstractNumId w:val="42"/>
  </w:num>
  <w:num w:numId="31" w16cid:durableId="1005207348">
    <w:abstractNumId w:val="30"/>
  </w:num>
  <w:num w:numId="32" w16cid:durableId="1735081517">
    <w:abstractNumId w:val="7"/>
  </w:num>
  <w:num w:numId="33" w16cid:durableId="110326127">
    <w:abstractNumId w:val="31"/>
  </w:num>
  <w:num w:numId="34" w16cid:durableId="144126393">
    <w:abstractNumId w:val="12"/>
  </w:num>
  <w:num w:numId="35" w16cid:durableId="1403602273">
    <w:abstractNumId w:val="38"/>
  </w:num>
  <w:num w:numId="36" w16cid:durableId="1739398986">
    <w:abstractNumId w:val="35"/>
  </w:num>
  <w:num w:numId="37" w16cid:durableId="1975678693">
    <w:abstractNumId w:val="16"/>
  </w:num>
  <w:num w:numId="38" w16cid:durableId="1460150072">
    <w:abstractNumId w:val="33"/>
  </w:num>
  <w:num w:numId="39" w16cid:durableId="856775030">
    <w:abstractNumId w:val="22"/>
  </w:num>
  <w:num w:numId="40" w16cid:durableId="1999456726">
    <w:abstractNumId w:val="11"/>
  </w:num>
  <w:num w:numId="41" w16cid:durableId="1341346020">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908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08E6"/>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E9C"/>
    <w:rsid w:val="00EF5543"/>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081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feda.es/premios-san-juan-2024/premio-empresa-inversora-en-calidad" TargetMode="External"/><Relationship Id="rId18" Type="http://schemas.openxmlformats.org/officeDocument/2006/relationships/hyperlink" Target="https://www.feda.es/premios-san-juan-2024/premio-promocion-albacet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feda.es/premios-san-juan-2024/premio-al-merito-empresarial" TargetMode="External"/><Relationship Id="rId7" Type="http://schemas.openxmlformats.org/officeDocument/2006/relationships/endnotes" Target="endnotes.xml"/><Relationship Id="rId12" Type="http://schemas.openxmlformats.org/officeDocument/2006/relationships/hyperlink" Target="https://www.feda.es/premios-san-juan-2024/premio-empresa-exportadora" TargetMode="External"/><Relationship Id="rId17" Type="http://schemas.openxmlformats.org/officeDocument/2006/relationships/hyperlink" Target="https://www.feda.es/premios-san-juan-2024/premio-asociacion-empresarial" TargetMode="External"/><Relationship Id="rId25" Type="http://schemas.openxmlformats.org/officeDocument/2006/relationships/hyperlink" Target="https://www.feda.es/premios-san-juan-2024/mencion-especial-del-jurad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eda.es/premios-san-juan-2024/premio-empresa-tradicional" TargetMode="External"/><Relationship Id="rId20" Type="http://schemas.openxmlformats.org/officeDocument/2006/relationships/hyperlink" Target="https://www.feda.es/premios-san-juan-2024/premio-a-la-responsabilidad-socia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4/premio-empresa-en-nuevas-tecnologias-e-innovacion" TargetMode="External"/><Relationship Id="rId24" Type="http://schemas.openxmlformats.org/officeDocument/2006/relationships/hyperlink" Target="https://www.feda.es/premios-san-juan-2024/bases-premios-san-jua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eda.es/premios-san-juan-2024/premio-mujer-empresaria" TargetMode="External"/><Relationship Id="rId23" Type="http://schemas.openxmlformats.org/officeDocument/2006/relationships/hyperlink" Target="https://www.feda.es/premios-san-juan-2024/mencion-del-jurado" TargetMode="External"/><Relationship Id="rId28" Type="http://schemas.openxmlformats.org/officeDocument/2006/relationships/footer" Target="footer1.xml"/><Relationship Id="rId10" Type="http://schemas.openxmlformats.org/officeDocument/2006/relationships/hyperlink" Target="https://www.feda.es/premios-san-juan-2024/premio-empresa-familiar" TargetMode="External"/><Relationship Id="rId19" Type="http://schemas.openxmlformats.org/officeDocument/2006/relationships/hyperlink" Target="https://www.feda.es/premios-san-juan-2024/premio-iniciativa-emprendedora"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feda.es/feda/premios-san-juan/edicion-2024" TargetMode="External"/><Relationship Id="rId14" Type="http://schemas.openxmlformats.org/officeDocument/2006/relationships/hyperlink" Target="https://www.feda.es/premios-san-juan-2024/premio-joven-empresario" TargetMode="External"/><Relationship Id="rId22" Type="http://schemas.openxmlformats.org/officeDocument/2006/relationships/hyperlink" Target="https://www.feda.es/premios-san-juan-2024/mencion-del-jurado-2"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www.feda.es/feda/premios-san-juan/edicion-2024"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1532</Words>
  <Characters>9483</Characters>
  <Application>Microsoft Office Word</Application>
  <DocSecurity>0</DocSecurity>
  <Lines>79</Lines>
  <Paragraphs>21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10994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2021-03-16T11:17:00Z</cp:lastPrinted>
  <dcterms:created xsi:type="dcterms:W3CDTF">2024-06-25T08:44:00Z</dcterms:created>
  <dcterms:modified xsi:type="dcterms:W3CDTF">2024-06-25T08:44:00Z</dcterms:modified>
</cp:coreProperties>
</file>