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368B769" w14:textId="1240B652" w:rsidR="00C322C0" w:rsidRDefault="00C322C0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C635F4A" w14:textId="0819262F" w:rsidR="00D05DD2" w:rsidRPr="00291F7E" w:rsidRDefault="00D05DD2" w:rsidP="00D05DD2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 w:rsidRPr="00291F7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2</w:t>
      </w:r>
      <w:r w:rsidR="007E4D27" w:rsidRPr="00291F7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4</w:t>
      </w:r>
      <w:r w:rsidRPr="00291F7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octubre de 2024</w:t>
      </w:r>
    </w:p>
    <w:p w14:paraId="72C170AA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282B4EAF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66D50F0E" w14:textId="160DE8E7" w:rsidR="00FB3991" w:rsidRDefault="00300699" w:rsidP="00300699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  <w:r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Por causas meteorológicas se </w:t>
      </w:r>
      <w:r w:rsidR="00A35E6C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aplaza</w:t>
      </w:r>
      <w:r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el desfile</w:t>
      </w:r>
    </w:p>
    <w:p w14:paraId="054E3FCD" w14:textId="32CFBEBC" w:rsidR="00300699" w:rsidRDefault="00300699" w:rsidP="00300699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  <w:r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“Zona de Moda” para este viernes</w:t>
      </w:r>
      <w:r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 xml:space="preserve"> </w:t>
      </w:r>
      <w:r w:rsidRPr="00300699"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  <w:t>día 25</w:t>
      </w:r>
    </w:p>
    <w:p w14:paraId="61E335A1" w14:textId="77777777" w:rsidR="00291F7E" w:rsidRDefault="00291F7E" w:rsidP="00300699">
      <w:pPr>
        <w:jc w:val="center"/>
        <w:textAlignment w:val="baseline"/>
        <w:rPr>
          <w:rFonts w:ascii="Tahoma" w:hAnsi="Tahoma" w:cs="Tahoma"/>
          <w:b/>
          <w:color w:val="000000"/>
          <w:sz w:val="32"/>
          <w:szCs w:val="32"/>
          <w:bdr w:val="none" w:sz="0" w:space="0" w:color="auto" w:frame="1"/>
          <w:lang w:val="es-ES"/>
        </w:rPr>
      </w:pPr>
    </w:p>
    <w:p w14:paraId="1B577E1A" w14:textId="46D71877" w:rsidR="00291F7E" w:rsidRPr="00291F7E" w:rsidRDefault="00291F7E" w:rsidP="00291F7E">
      <w:pPr>
        <w:pStyle w:val="Prrafodelista"/>
        <w:numPr>
          <w:ilvl w:val="0"/>
          <w:numId w:val="6"/>
        </w:num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</w:rPr>
      </w:pPr>
      <w:r>
        <w:rPr>
          <w:rFonts w:ascii="Tahoma" w:hAnsi="Tahoma" w:cs="Tahoma"/>
          <w:b/>
          <w:bCs/>
          <w:szCs w:val="24"/>
        </w:rPr>
        <w:t>Y</w:t>
      </w:r>
      <w:r w:rsidRPr="00291F7E">
        <w:rPr>
          <w:rFonts w:ascii="Tahoma" w:hAnsi="Tahoma" w:cs="Tahoma"/>
          <w:b/>
          <w:bCs/>
          <w:szCs w:val="24"/>
        </w:rPr>
        <w:t xml:space="preserve">a </w:t>
      </w:r>
      <w:r>
        <w:rPr>
          <w:rFonts w:ascii="Tahoma" w:hAnsi="Tahoma" w:cs="Tahoma"/>
          <w:b/>
          <w:bCs/>
          <w:szCs w:val="24"/>
        </w:rPr>
        <w:t xml:space="preserve">se </w:t>
      </w:r>
      <w:r w:rsidRPr="00291F7E">
        <w:rPr>
          <w:rFonts w:ascii="Tahoma" w:hAnsi="Tahoma" w:cs="Tahoma"/>
          <w:b/>
          <w:bCs/>
          <w:szCs w:val="24"/>
        </w:rPr>
        <w:t>está buscando una fecha alternativa para su celebración de la que habrá información puntual</w:t>
      </w:r>
    </w:p>
    <w:p w14:paraId="4158A399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2139768F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390B6AE" w14:textId="77777777" w:rsidR="00300699" w:rsidRDefault="00300699" w:rsidP="00D05DD2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3A9C1E5E" w14:textId="73D700F3" w:rsidR="00300699" w:rsidRPr="00E409A2" w:rsidRDefault="00300699" w:rsidP="007E4D27">
      <w:pPr>
        <w:pStyle w:val="Textosinformato"/>
        <w:ind w:left="-284"/>
        <w:jc w:val="both"/>
        <w:rPr>
          <w:rFonts w:ascii="Tahoma" w:hAnsi="Tahoma" w:cs="Tahoma"/>
          <w:sz w:val="24"/>
          <w:szCs w:val="24"/>
        </w:rPr>
      </w:pPr>
      <w:r w:rsidRPr="007E4D27">
        <w:rPr>
          <w:rFonts w:ascii="Tahoma" w:hAnsi="Tahoma" w:cs="Tahoma"/>
          <w:sz w:val="24"/>
          <w:szCs w:val="24"/>
        </w:rPr>
        <w:t xml:space="preserve">Por causas meteorológicas adversas, se aplaza el desfile </w:t>
      </w:r>
      <w:hyperlink r:id="rId8" w:history="1">
        <w:r w:rsidR="00E409A2">
          <w:rPr>
            <w:rStyle w:val="Hipervnculo"/>
            <w:rFonts w:ascii="Tahoma" w:hAnsi="Tahoma" w:cs="Tahoma"/>
            <w:sz w:val="24"/>
            <w:szCs w:val="24"/>
          </w:rPr>
          <w:t>“</w:t>
        </w:r>
        <w:r w:rsidRPr="00E409A2">
          <w:rPr>
            <w:rStyle w:val="Hipervnculo"/>
            <w:rFonts w:ascii="Tahoma" w:hAnsi="Tahoma" w:cs="Tahoma"/>
            <w:sz w:val="24"/>
            <w:szCs w:val="24"/>
          </w:rPr>
          <w:t>Zona de Moda</w:t>
        </w:r>
        <w:r w:rsidR="00E409A2">
          <w:rPr>
            <w:rStyle w:val="Hipervnculo"/>
            <w:rFonts w:ascii="Tahoma" w:hAnsi="Tahoma" w:cs="Tahoma"/>
            <w:sz w:val="24"/>
            <w:szCs w:val="24"/>
          </w:rPr>
          <w:t>”</w:t>
        </w:r>
      </w:hyperlink>
      <w:r w:rsidRPr="007E4D27">
        <w:rPr>
          <w:rFonts w:ascii="Tahoma" w:hAnsi="Tahoma" w:cs="Tahoma"/>
          <w:sz w:val="24"/>
          <w:szCs w:val="24"/>
        </w:rPr>
        <w:t xml:space="preserve"> previsto para mañana viernes, </w:t>
      </w:r>
      <w:r w:rsidR="00FB3991" w:rsidRPr="007E4D27">
        <w:rPr>
          <w:rFonts w:ascii="Tahoma" w:hAnsi="Tahoma" w:cs="Tahoma"/>
          <w:sz w:val="24"/>
          <w:szCs w:val="24"/>
        </w:rPr>
        <w:t xml:space="preserve">día </w:t>
      </w:r>
      <w:r w:rsidRPr="007E4D27">
        <w:rPr>
          <w:rFonts w:ascii="Tahoma" w:hAnsi="Tahoma" w:cs="Tahoma"/>
          <w:sz w:val="24"/>
          <w:szCs w:val="24"/>
        </w:rPr>
        <w:t>25 de octubre</w:t>
      </w:r>
      <w:r w:rsidR="00FB3991" w:rsidRPr="007E4D27">
        <w:rPr>
          <w:rFonts w:ascii="Tahoma" w:hAnsi="Tahoma" w:cs="Tahoma"/>
          <w:sz w:val="24"/>
          <w:szCs w:val="24"/>
        </w:rPr>
        <w:t>,</w:t>
      </w:r>
      <w:r w:rsidRPr="007E4D27">
        <w:rPr>
          <w:rFonts w:ascii="Tahoma" w:hAnsi="Tahoma" w:cs="Tahoma"/>
          <w:sz w:val="24"/>
          <w:szCs w:val="24"/>
        </w:rPr>
        <w:t xml:space="preserve"> en la Plaza del Altozano, a las 19</w:t>
      </w:r>
      <w:r w:rsidR="001E39EA">
        <w:rPr>
          <w:rFonts w:ascii="Tahoma" w:hAnsi="Tahoma" w:cs="Tahoma"/>
          <w:sz w:val="24"/>
          <w:szCs w:val="24"/>
        </w:rPr>
        <w:t>,</w:t>
      </w:r>
      <w:r w:rsidRPr="007E4D27">
        <w:rPr>
          <w:rFonts w:ascii="Tahoma" w:hAnsi="Tahoma" w:cs="Tahoma"/>
          <w:sz w:val="24"/>
          <w:szCs w:val="24"/>
        </w:rPr>
        <w:t>00</w:t>
      </w:r>
      <w:r w:rsidR="001E39EA">
        <w:rPr>
          <w:rFonts w:ascii="Tahoma" w:hAnsi="Tahoma" w:cs="Tahoma"/>
          <w:sz w:val="24"/>
          <w:szCs w:val="24"/>
        </w:rPr>
        <w:t xml:space="preserve"> </w:t>
      </w:r>
      <w:r w:rsidRPr="007E4D27">
        <w:rPr>
          <w:rFonts w:ascii="Tahoma" w:hAnsi="Tahoma" w:cs="Tahoma"/>
          <w:sz w:val="24"/>
          <w:szCs w:val="24"/>
        </w:rPr>
        <w:t xml:space="preserve">h. y organizado por </w:t>
      </w:r>
      <w:hyperlink r:id="rId9" w:history="1">
        <w:r w:rsidRPr="00E409A2">
          <w:rPr>
            <w:rStyle w:val="Hipervnculo"/>
            <w:rFonts w:ascii="Tahoma" w:hAnsi="Tahoma" w:cs="Tahoma"/>
            <w:sz w:val="24"/>
            <w:szCs w:val="24"/>
          </w:rPr>
          <w:t>FEDA</w:t>
        </w:r>
      </w:hyperlink>
      <w:r w:rsidR="00FB3991" w:rsidRPr="007E4D27">
        <w:rPr>
          <w:rFonts w:ascii="Tahoma" w:hAnsi="Tahoma" w:cs="Tahoma"/>
          <w:sz w:val="24"/>
          <w:szCs w:val="24"/>
        </w:rPr>
        <w:t xml:space="preserve">, </w:t>
      </w:r>
      <w:r w:rsidRPr="007E4D27">
        <w:rPr>
          <w:rFonts w:ascii="Tahoma" w:hAnsi="Tahoma" w:cs="Tahoma"/>
          <w:sz w:val="24"/>
          <w:szCs w:val="24"/>
        </w:rPr>
        <w:t>FECOM y Ab Fashion</w:t>
      </w:r>
      <w:r w:rsidR="00FB3991" w:rsidRPr="007E4D27">
        <w:rPr>
          <w:rFonts w:ascii="Tahoma" w:hAnsi="Tahoma" w:cs="Tahoma"/>
          <w:sz w:val="24"/>
          <w:szCs w:val="24"/>
        </w:rPr>
        <w:t xml:space="preserve">, y con la colaboración de </w:t>
      </w:r>
      <w:hyperlink r:id="rId10" w:history="1">
        <w:r w:rsidR="00E409A2" w:rsidRPr="00E409A2">
          <w:rPr>
            <w:rStyle w:val="Hipervnculo"/>
            <w:rFonts w:ascii="Tahoma" w:hAnsi="Tahoma" w:cs="Tahoma"/>
            <w:bCs/>
            <w:sz w:val="24"/>
            <w:szCs w:val="24"/>
          </w:rPr>
          <w:t>Ayuntamiento de Albacete</w:t>
        </w:r>
      </w:hyperlink>
      <w:r w:rsidR="00E409A2" w:rsidRPr="00E409A2">
        <w:rPr>
          <w:rFonts w:ascii="Tahoma" w:hAnsi="Tahoma" w:cs="Tahoma"/>
          <w:bCs/>
          <w:sz w:val="24"/>
          <w:szCs w:val="24"/>
        </w:rPr>
        <w:t xml:space="preserve">, la </w:t>
      </w:r>
      <w:hyperlink r:id="rId11" w:history="1">
        <w:r w:rsidR="00E409A2" w:rsidRPr="00E409A2">
          <w:rPr>
            <w:rStyle w:val="Hipervnculo"/>
            <w:rFonts w:ascii="Tahoma" w:hAnsi="Tahoma" w:cs="Tahoma"/>
            <w:bCs/>
            <w:sz w:val="24"/>
            <w:szCs w:val="24"/>
          </w:rPr>
          <w:t>Diputación</w:t>
        </w:r>
      </w:hyperlink>
      <w:r w:rsidR="00E409A2" w:rsidRPr="00E409A2">
        <w:rPr>
          <w:rFonts w:ascii="Tahoma" w:hAnsi="Tahoma" w:cs="Tahoma"/>
          <w:bCs/>
          <w:sz w:val="24"/>
          <w:szCs w:val="24"/>
        </w:rPr>
        <w:t xml:space="preserve"> y </w:t>
      </w:r>
      <w:hyperlink r:id="rId12" w:history="1">
        <w:r w:rsidR="00E409A2" w:rsidRPr="00E409A2">
          <w:rPr>
            <w:rStyle w:val="Hipervnculo"/>
            <w:rFonts w:ascii="Tahoma" w:hAnsi="Tahoma" w:cs="Tahoma"/>
            <w:bCs/>
            <w:sz w:val="24"/>
            <w:szCs w:val="24"/>
          </w:rPr>
          <w:t>Globalcaja</w:t>
        </w:r>
      </w:hyperlink>
    </w:p>
    <w:p w14:paraId="1245D5D7" w14:textId="77777777" w:rsidR="00300699" w:rsidRPr="00E409A2" w:rsidRDefault="00300699" w:rsidP="007E4D27">
      <w:pPr>
        <w:pStyle w:val="Textosinformato"/>
        <w:ind w:left="-284"/>
        <w:jc w:val="both"/>
        <w:rPr>
          <w:rFonts w:ascii="Tahoma" w:hAnsi="Tahoma" w:cs="Tahoma"/>
          <w:sz w:val="24"/>
          <w:szCs w:val="24"/>
        </w:rPr>
      </w:pPr>
    </w:p>
    <w:p w14:paraId="1C295CD8" w14:textId="032DFEDE" w:rsidR="00300699" w:rsidRPr="007E4D27" w:rsidRDefault="00FB3991" w:rsidP="007E4D27">
      <w:pPr>
        <w:pStyle w:val="Textosinformato"/>
        <w:ind w:left="-284"/>
        <w:jc w:val="both"/>
        <w:rPr>
          <w:rFonts w:ascii="Tahoma" w:hAnsi="Tahoma" w:cs="Tahoma"/>
          <w:sz w:val="24"/>
          <w:szCs w:val="24"/>
        </w:rPr>
      </w:pPr>
      <w:r w:rsidRPr="007E4D27">
        <w:rPr>
          <w:rFonts w:ascii="Tahoma" w:hAnsi="Tahoma" w:cs="Tahoma"/>
          <w:sz w:val="24"/>
          <w:szCs w:val="24"/>
        </w:rPr>
        <w:t xml:space="preserve">FEDA, FECOM y Ab Fashion, </w:t>
      </w:r>
      <w:r w:rsidR="00300699" w:rsidRPr="007E4D27">
        <w:rPr>
          <w:rFonts w:ascii="Tahoma" w:hAnsi="Tahoma" w:cs="Tahoma"/>
          <w:sz w:val="24"/>
          <w:szCs w:val="24"/>
        </w:rPr>
        <w:t>junto con el Ayuntamiento de Albacete, ya est</w:t>
      </w:r>
      <w:r w:rsidRPr="007E4D27">
        <w:rPr>
          <w:rFonts w:ascii="Tahoma" w:hAnsi="Tahoma" w:cs="Tahoma"/>
          <w:sz w:val="24"/>
          <w:szCs w:val="24"/>
        </w:rPr>
        <w:t>án</w:t>
      </w:r>
      <w:r w:rsidR="00300699" w:rsidRPr="007E4D27">
        <w:rPr>
          <w:rFonts w:ascii="Tahoma" w:hAnsi="Tahoma" w:cs="Tahoma"/>
          <w:sz w:val="24"/>
          <w:szCs w:val="24"/>
        </w:rPr>
        <w:t xml:space="preserve"> buscando una fecha alternativa para su celebración de la que </w:t>
      </w:r>
      <w:r w:rsidRPr="007E4D27">
        <w:rPr>
          <w:rFonts w:ascii="Tahoma" w:hAnsi="Tahoma" w:cs="Tahoma"/>
          <w:sz w:val="24"/>
          <w:szCs w:val="24"/>
        </w:rPr>
        <w:t>habrá información puntual.</w:t>
      </w:r>
    </w:p>
    <w:p w14:paraId="3751AD87" w14:textId="77777777" w:rsidR="00300699" w:rsidRPr="007E4D27" w:rsidRDefault="00300699" w:rsidP="007E4D27">
      <w:pPr>
        <w:ind w:left="-284"/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58553AE0" w14:textId="47C0CD0D" w:rsidR="00FB3991" w:rsidRPr="007E4D27" w:rsidRDefault="00FB3991" w:rsidP="007E4D27">
      <w:pPr>
        <w:ind w:left="-284"/>
        <w:textAlignment w:val="baseline"/>
        <w:rPr>
          <w:rFonts w:ascii="Tahoma" w:hAnsi="Tahoma" w:cs="Tahoma"/>
          <w:b/>
          <w:szCs w:val="24"/>
        </w:rPr>
      </w:pPr>
      <w:r w:rsidRPr="007E4D27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El desfile, en su tercera edición, </w:t>
      </w:r>
      <w:r w:rsidR="001E39EA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se iba a celebrar </w:t>
      </w:r>
      <w:r w:rsidRPr="007E4D27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con las propuestas de nueve comercios de Albacete: </w:t>
      </w:r>
      <w:hyperlink r:id="rId13" w:history="1">
        <w:r w:rsidRPr="007E4D27">
          <w:rPr>
            <w:rStyle w:val="Hipervnculo"/>
            <w:rFonts w:ascii="Tahoma" w:hAnsi="Tahoma" w:cs="Tahoma"/>
            <w:szCs w:val="24"/>
          </w:rPr>
          <w:t>Ana Lucena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14" w:history="1">
        <w:r w:rsidRPr="007E4D27">
          <w:rPr>
            <w:rStyle w:val="Hipervnculo"/>
            <w:rFonts w:ascii="Tahoma" w:hAnsi="Tahoma" w:cs="Tahoma"/>
            <w:szCs w:val="24"/>
          </w:rPr>
          <w:t>Kukadas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15" w:history="1">
        <w:r w:rsidRPr="007E4D27">
          <w:rPr>
            <w:rStyle w:val="Hipervnculo"/>
            <w:rFonts w:ascii="Tahoma" w:hAnsi="Tahoma" w:cs="Tahoma"/>
            <w:szCs w:val="24"/>
          </w:rPr>
          <w:t>Levia</w:t>
        </w:r>
      </w:hyperlink>
      <w:r w:rsidRPr="007E4D27">
        <w:rPr>
          <w:rFonts w:ascii="Tahoma" w:hAnsi="Tahoma" w:cs="Tahoma"/>
          <w:szCs w:val="24"/>
        </w:rPr>
        <w:t>,</w:t>
      </w:r>
      <w:r w:rsidR="007E4D27" w:rsidRPr="007E4D27">
        <w:rPr>
          <w:rFonts w:ascii="Tahoma" w:hAnsi="Tahoma" w:cs="Tahoma"/>
          <w:szCs w:val="24"/>
        </w:rPr>
        <w:t xml:space="preserve"> </w:t>
      </w:r>
      <w:hyperlink r:id="rId16" w:history="1">
        <w:r w:rsidRPr="007E4D27">
          <w:rPr>
            <w:rStyle w:val="Hipervnculo"/>
            <w:rFonts w:ascii="Tahoma" w:hAnsi="Tahoma" w:cs="Tahoma"/>
            <w:szCs w:val="24"/>
          </w:rPr>
          <w:t>Tonetti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17" w:history="1">
        <w:r w:rsidRPr="007E4D27">
          <w:rPr>
            <w:rStyle w:val="Hipervnculo"/>
            <w:rFonts w:ascii="Tahoma" w:hAnsi="Tahoma" w:cs="Tahoma"/>
            <w:szCs w:val="24"/>
          </w:rPr>
          <w:t>Anabi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18" w:history="1">
        <w:r w:rsidRPr="007E4D27">
          <w:rPr>
            <w:rStyle w:val="Hipervnculo"/>
            <w:rFonts w:ascii="Tahoma" w:hAnsi="Tahoma" w:cs="Tahoma"/>
            <w:szCs w:val="24"/>
          </w:rPr>
          <w:t>Teñipiel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19" w:history="1">
        <w:r w:rsidRPr="007E4D27">
          <w:rPr>
            <w:rStyle w:val="Hipervnculo"/>
            <w:rFonts w:ascii="Tahoma" w:hAnsi="Tahoma" w:cs="Tahoma"/>
            <w:szCs w:val="24"/>
          </w:rPr>
          <w:t>Modare Albacete</w:t>
        </w:r>
      </w:hyperlink>
      <w:r w:rsidRPr="007E4D27">
        <w:rPr>
          <w:rFonts w:ascii="Tahoma" w:hAnsi="Tahoma" w:cs="Tahoma"/>
          <w:szCs w:val="24"/>
        </w:rPr>
        <w:t xml:space="preserve">, </w:t>
      </w:r>
      <w:hyperlink r:id="rId20" w:history="1">
        <w:r w:rsidRPr="007E4D27">
          <w:rPr>
            <w:rStyle w:val="Hipervnculo"/>
            <w:rFonts w:ascii="Tahoma" w:hAnsi="Tahoma" w:cs="Tahoma"/>
            <w:szCs w:val="24"/>
          </w:rPr>
          <w:t>Cande Perfumería</w:t>
        </w:r>
      </w:hyperlink>
      <w:r w:rsidRPr="007E4D27">
        <w:rPr>
          <w:rFonts w:ascii="Tahoma" w:hAnsi="Tahoma" w:cs="Tahoma"/>
          <w:szCs w:val="24"/>
        </w:rPr>
        <w:t xml:space="preserve">, </w:t>
      </w:r>
      <w:r w:rsidR="007E4D27" w:rsidRPr="007E4D27">
        <w:rPr>
          <w:rFonts w:ascii="Tahoma" w:hAnsi="Tahoma" w:cs="Tahoma"/>
          <w:szCs w:val="24"/>
        </w:rPr>
        <w:t xml:space="preserve">y </w:t>
      </w:r>
      <w:hyperlink r:id="rId21" w:history="1">
        <w:r w:rsidRPr="007E4D27">
          <w:rPr>
            <w:rStyle w:val="Hipervnculo"/>
            <w:rFonts w:ascii="Tahoma" w:hAnsi="Tahoma" w:cs="Tahoma"/>
            <w:szCs w:val="24"/>
          </w:rPr>
          <w:t>Asakoshop</w:t>
        </w:r>
      </w:hyperlink>
      <w:r w:rsidR="007E4D27" w:rsidRPr="007E4D27">
        <w:rPr>
          <w:rFonts w:ascii="Tahoma" w:hAnsi="Tahoma" w:cs="Tahoma"/>
          <w:szCs w:val="24"/>
        </w:rPr>
        <w:t>.</w:t>
      </w:r>
    </w:p>
    <w:p w14:paraId="44C2A0D8" w14:textId="77777777" w:rsidR="009139CB" w:rsidRPr="007E4D27" w:rsidRDefault="009139CB" w:rsidP="007E4D27">
      <w:pPr>
        <w:ind w:left="-284"/>
        <w:jc w:val="center"/>
        <w:rPr>
          <w:rFonts w:ascii="Tahoma" w:hAnsi="Tahoma" w:cs="Tahoma"/>
          <w:b/>
          <w:szCs w:val="24"/>
        </w:rPr>
      </w:pPr>
    </w:p>
    <w:p w14:paraId="2231DEA1" w14:textId="45E08D0D" w:rsidR="00340A5A" w:rsidRPr="007E4D27" w:rsidRDefault="00340A5A" w:rsidP="007E4D27">
      <w:pPr>
        <w:ind w:left="-284"/>
        <w:rPr>
          <w:rFonts w:ascii="Tahoma" w:hAnsi="Tahoma" w:cs="Tahoma"/>
          <w:bCs/>
          <w:szCs w:val="24"/>
        </w:rPr>
      </w:pPr>
      <w:r w:rsidRPr="007E4D27">
        <w:rPr>
          <w:rFonts w:ascii="Tahoma" w:hAnsi="Tahoma" w:cs="Tahoma"/>
          <w:bCs/>
          <w:szCs w:val="24"/>
        </w:rPr>
        <w:t>Este desfile en las anteriores ediciones conquistó al público de Albacete y pone a nuestro comercio local como centro neurálgico de la vida de Albacete.  “Zona de Moda”</w:t>
      </w:r>
      <w:r w:rsidR="00E409A2">
        <w:rPr>
          <w:rFonts w:ascii="Tahoma" w:hAnsi="Tahoma" w:cs="Tahoma"/>
          <w:bCs/>
          <w:szCs w:val="24"/>
        </w:rPr>
        <w:t xml:space="preserve"> tiene la </w:t>
      </w:r>
      <w:r w:rsidRPr="007E4D27">
        <w:rPr>
          <w:rFonts w:ascii="Tahoma" w:hAnsi="Tahoma" w:cs="Tahoma"/>
          <w:bCs/>
          <w:szCs w:val="24"/>
        </w:rPr>
        <w:t>capacidad de demostrar qué se vente en estas tiendas, así como en otras de Albacete que no salen en la pasarela pero que están ahí con un excelente producto.</w:t>
      </w:r>
    </w:p>
    <w:p w14:paraId="67A0C403" w14:textId="77777777" w:rsidR="00340A5A" w:rsidRDefault="00340A5A" w:rsidP="00037AA9">
      <w:pPr>
        <w:ind w:left="-284"/>
        <w:rPr>
          <w:rFonts w:ascii="Tahoma" w:hAnsi="Tahoma" w:cs="Tahoma"/>
          <w:bCs/>
          <w:szCs w:val="24"/>
        </w:rPr>
      </w:pPr>
    </w:p>
    <w:p w14:paraId="25D43786" w14:textId="77777777" w:rsidR="0004171B" w:rsidRDefault="0004171B" w:rsidP="00037AA9">
      <w:pPr>
        <w:pStyle w:val="NormalWeb"/>
        <w:shd w:val="clear" w:color="auto" w:fill="FFFFFF"/>
        <w:spacing w:before="0" w:beforeAutospacing="0" w:after="480" w:afterAutospacing="0"/>
        <w:ind w:left="-284" w:right="-709"/>
        <w:rPr>
          <w:rFonts w:ascii="Tahoma" w:hAnsi="Tahoma" w:cs="Tahoma"/>
        </w:rPr>
      </w:pPr>
    </w:p>
    <w:p w14:paraId="584C68C7" w14:textId="77777777" w:rsidR="0004171B" w:rsidRDefault="0004171B" w:rsidP="0004171B">
      <w:pPr>
        <w:pStyle w:val="NormalWeb"/>
        <w:shd w:val="clear" w:color="auto" w:fill="FFFFFF"/>
        <w:spacing w:before="240" w:beforeAutospacing="0" w:after="480" w:afterAutospacing="0"/>
        <w:ind w:right="-709"/>
        <w:rPr>
          <w:rFonts w:ascii="Tahoma" w:hAnsi="Tahoma" w:cs="Tahoma"/>
        </w:rPr>
      </w:pPr>
    </w:p>
    <w:p w14:paraId="05CED45C" w14:textId="77777777" w:rsidR="0004171B" w:rsidRPr="0004171B" w:rsidRDefault="0004171B" w:rsidP="0004171B">
      <w:pPr>
        <w:pStyle w:val="NormalWeb"/>
        <w:shd w:val="clear" w:color="auto" w:fill="FFFFFF"/>
        <w:spacing w:before="240" w:beforeAutospacing="0" w:after="480" w:afterAutospacing="0"/>
        <w:ind w:right="-709"/>
        <w:rPr>
          <w:rFonts w:ascii="Tahoma" w:hAnsi="Tahoma" w:cs="Tahoma"/>
          <w:sz w:val="21"/>
          <w:szCs w:val="21"/>
        </w:rPr>
      </w:pPr>
    </w:p>
    <w:p w14:paraId="295255A9" w14:textId="77777777" w:rsidR="0004171B" w:rsidRPr="0004171B" w:rsidRDefault="0004171B" w:rsidP="00340A5A">
      <w:pPr>
        <w:rPr>
          <w:rFonts w:ascii="Tahoma" w:hAnsi="Tahoma" w:cs="Tahoma"/>
          <w:bCs/>
          <w:szCs w:val="24"/>
        </w:rPr>
      </w:pPr>
    </w:p>
    <w:p w14:paraId="52192605" w14:textId="77777777" w:rsidR="00C322C0" w:rsidRPr="009139CB" w:rsidRDefault="00C322C0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sz w:val="22"/>
          <w:szCs w:val="22"/>
        </w:rPr>
      </w:pPr>
    </w:p>
    <w:sectPr w:rsidR="00C322C0" w:rsidRPr="009139CB" w:rsidSect="00702694">
      <w:headerReference w:type="default" r:id="rId22"/>
      <w:footerReference w:type="even" r:id="rId23"/>
      <w:footerReference w:type="default" r:id="rId2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84C09" w14:textId="77777777" w:rsidR="009277A9" w:rsidRDefault="009277A9">
      <w:r>
        <w:separator/>
      </w:r>
    </w:p>
  </w:endnote>
  <w:endnote w:type="continuationSeparator" w:id="0">
    <w:p w14:paraId="50FD9C3C" w14:textId="77777777" w:rsidR="009277A9" w:rsidRDefault="0092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000000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00000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000000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00000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E51F9" w14:textId="77777777" w:rsidR="009277A9" w:rsidRDefault="009277A9">
      <w:r>
        <w:separator/>
      </w:r>
    </w:p>
  </w:footnote>
  <w:footnote w:type="continuationSeparator" w:id="0">
    <w:p w14:paraId="299E92DF" w14:textId="77777777" w:rsidR="009277A9" w:rsidRDefault="00927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8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39EA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65E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7A9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5E6C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component/k2/item/13061-zona-de-moda-del-comercio-de-albacete-de-la-mano-de-fecom-y-ab-fashion-vuelve-al-altozano-este-viernes" TargetMode="External"/><Relationship Id="rId13" Type="http://schemas.openxmlformats.org/officeDocument/2006/relationships/hyperlink" Target="https://analucena.com/?srsltid=AfmBOoqhfq7YaE_MNI8gkW3-1stKGMdyYsHp-eVgotJi6NhWKr9uGCaO" TargetMode="External"/><Relationship Id="rId18" Type="http://schemas.openxmlformats.org/officeDocument/2006/relationships/hyperlink" Target="https://www.instagram.com/explore/locations/593189034070175/tenipiel-albacete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instagram.com/asakoshop.es/reel/CyqLcpyLRs0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lobalcaja.es/es/empresas" TargetMode="External"/><Relationship Id="rId17" Type="http://schemas.openxmlformats.org/officeDocument/2006/relationships/hyperlink" Target="https://anabi.online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onetti.es/" TargetMode="External"/><Relationship Id="rId20" Type="http://schemas.openxmlformats.org/officeDocument/2006/relationships/hyperlink" Target="https://candeperfumerias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.dipualba.es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modalevia.com/es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albacete.es/es" TargetMode="External"/><Relationship Id="rId19" Type="http://schemas.openxmlformats.org/officeDocument/2006/relationships/hyperlink" Target="https://www.modarealbacete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yperlink" Target="https://kukadasmoda.com/" TargetMode="External"/><Relationship Id="rId2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2064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4</cp:revision>
  <cp:lastPrinted>2021-03-16T11:17:00Z</cp:lastPrinted>
  <dcterms:created xsi:type="dcterms:W3CDTF">2024-10-24T15:36:00Z</dcterms:created>
  <dcterms:modified xsi:type="dcterms:W3CDTF">2024-10-24T15:40:00Z</dcterms:modified>
</cp:coreProperties>
</file>