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368B769" w14:textId="1240B652" w:rsidR="00C322C0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C635F4A" w14:textId="5A81F7CB" w:rsidR="00D05DD2" w:rsidRPr="00291F7E" w:rsidRDefault="00D05DD2" w:rsidP="00D05DD2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291F7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2</w:t>
      </w:r>
      <w:r w:rsidR="005D6DFC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8</w:t>
      </w:r>
      <w:r w:rsidRPr="00291F7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octubre de 2024</w:t>
      </w:r>
    </w:p>
    <w:p w14:paraId="72C170AA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282B4EAF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054E3FCD" w14:textId="273754E5" w:rsidR="00300699" w:rsidRDefault="005D6DFC" w:rsidP="00300699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E</w:t>
      </w:r>
      <w:r w:rsidR="00300699"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l desfile</w:t>
      </w: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del comercio </w:t>
      </w:r>
      <w:r w:rsidR="00300699"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“Zona de Moda” </w:t>
      </w: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se celebrará en el Altozano el 5 de diciembre</w:t>
      </w:r>
    </w:p>
    <w:p w14:paraId="61E335A1" w14:textId="77777777" w:rsidR="00291F7E" w:rsidRDefault="00291F7E" w:rsidP="00300699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</w:p>
    <w:p w14:paraId="4158A399" w14:textId="299FA395" w:rsidR="00300699" w:rsidRPr="005D6DFC" w:rsidRDefault="005D6DFC" w:rsidP="005D6DFC">
      <w:pPr>
        <w:pStyle w:val="Prrafodelista"/>
        <w:numPr>
          <w:ilvl w:val="0"/>
          <w:numId w:val="7"/>
        </w:numPr>
        <w:jc w:val="center"/>
        <w:textAlignment w:val="baseline"/>
        <w:rPr>
          <w:rFonts w:ascii="Tahoma" w:hAnsi="Tahoma" w:cs="Tahoma"/>
          <w:b/>
          <w:color w:val="000000"/>
          <w:bdr w:val="none" w:sz="0" w:space="0" w:color="auto" w:frame="1"/>
        </w:rPr>
      </w:pPr>
      <w:r w:rsidRPr="005D6DFC">
        <w:rPr>
          <w:rFonts w:ascii="Tahoma" w:hAnsi="Tahoma" w:cs="Tahoma"/>
          <w:b/>
          <w:color w:val="000000"/>
          <w:bdr w:val="none" w:sz="0" w:space="0" w:color="auto" w:frame="1"/>
        </w:rPr>
        <w:t>Una fecha prenavideña que impregnará esta propuesta del comercio local de un ambiente muy especial</w:t>
      </w:r>
    </w:p>
    <w:p w14:paraId="2139768F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390B6AE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372C3CBD" w14:textId="77777777" w:rsidR="005D6DFC" w:rsidRDefault="005D6DFC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</w:t>
      </w:r>
      <w:r w:rsidR="00300699" w:rsidRPr="007E4D27">
        <w:rPr>
          <w:rFonts w:ascii="Tahoma" w:hAnsi="Tahoma" w:cs="Tahoma"/>
          <w:sz w:val="24"/>
          <w:szCs w:val="24"/>
        </w:rPr>
        <w:t>l desfile</w:t>
      </w:r>
      <w:r>
        <w:rPr>
          <w:rFonts w:ascii="Tahoma" w:hAnsi="Tahoma" w:cs="Tahoma"/>
          <w:sz w:val="24"/>
          <w:szCs w:val="24"/>
        </w:rPr>
        <w:t xml:space="preserve"> del comercio</w:t>
      </w:r>
      <w:r w:rsidR="00300699" w:rsidRPr="007E4D27">
        <w:rPr>
          <w:rFonts w:ascii="Tahoma" w:hAnsi="Tahoma" w:cs="Tahoma"/>
          <w:sz w:val="24"/>
          <w:szCs w:val="24"/>
        </w:rPr>
        <w:t xml:space="preserve"> </w:t>
      </w:r>
      <w:hyperlink r:id="rId8" w:history="1">
        <w:r w:rsidR="00E409A2">
          <w:rPr>
            <w:rStyle w:val="Hipervnculo"/>
            <w:rFonts w:ascii="Tahoma" w:hAnsi="Tahoma" w:cs="Tahoma"/>
            <w:sz w:val="24"/>
            <w:szCs w:val="24"/>
          </w:rPr>
          <w:t>“</w:t>
        </w:r>
        <w:r w:rsidR="00300699" w:rsidRPr="00E409A2">
          <w:rPr>
            <w:rStyle w:val="Hipervnculo"/>
            <w:rFonts w:ascii="Tahoma" w:hAnsi="Tahoma" w:cs="Tahoma"/>
            <w:sz w:val="24"/>
            <w:szCs w:val="24"/>
          </w:rPr>
          <w:t>Zona de Moda</w:t>
        </w:r>
        <w:r w:rsidR="00E409A2">
          <w:rPr>
            <w:rStyle w:val="Hipervnculo"/>
            <w:rFonts w:ascii="Tahoma" w:hAnsi="Tahoma" w:cs="Tahoma"/>
            <w:sz w:val="24"/>
            <w:szCs w:val="24"/>
          </w:rPr>
          <w:t>”</w:t>
        </w:r>
      </w:hyperlink>
      <w:r w:rsidR="00300699" w:rsidRPr="007E4D2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ya tiene una </w:t>
      </w:r>
      <w:r w:rsidRPr="005D6DFC">
        <w:rPr>
          <w:rFonts w:ascii="Tahoma" w:hAnsi="Tahoma" w:cs="Tahoma"/>
          <w:b/>
          <w:bCs/>
          <w:sz w:val="24"/>
          <w:szCs w:val="24"/>
        </w:rPr>
        <w:t>nueva fecha</w:t>
      </w:r>
      <w:r>
        <w:rPr>
          <w:rFonts w:ascii="Tahoma" w:hAnsi="Tahoma" w:cs="Tahoma"/>
          <w:sz w:val="24"/>
          <w:szCs w:val="24"/>
        </w:rPr>
        <w:t>, una vez que se aplazó del viernes pasado por la previsiones meteorológicas adversas y que finalmente se cumplieron.</w:t>
      </w:r>
    </w:p>
    <w:p w14:paraId="51BE4E07" w14:textId="77777777" w:rsidR="005D6DFC" w:rsidRDefault="005D6DFC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</w:p>
    <w:p w14:paraId="3A9C1E5E" w14:textId="6F68F893" w:rsidR="00300699" w:rsidRPr="00E409A2" w:rsidRDefault="005D6DFC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  <w:hyperlink r:id="rId9" w:history="1">
        <w:r>
          <w:rPr>
            <w:rStyle w:val="Hipervnculo"/>
            <w:rFonts w:ascii="Tahoma" w:hAnsi="Tahoma" w:cs="Tahoma"/>
            <w:sz w:val="24"/>
            <w:szCs w:val="24"/>
          </w:rPr>
          <w:t>“</w:t>
        </w:r>
        <w:r w:rsidRPr="00E409A2">
          <w:rPr>
            <w:rStyle w:val="Hipervnculo"/>
            <w:rFonts w:ascii="Tahoma" w:hAnsi="Tahoma" w:cs="Tahoma"/>
            <w:sz w:val="24"/>
            <w:szCs w:val="24"/>
          </w:rPr>
          <w:t>Zona de Moda</w:t>
        </w:r>
        <w:r>
          <w:rPr>
            <w:rStyle w:val="Hipervnculo"/>
            <w:rFonts w:ascii="Tahoma" w:hAnsi="Tahoma" w:cs="Tahoma"/>
            <w:sz w:val="24"/>
            <w:szCs w:val="24"/>
          </w:rPr>
          <w:t>”</w:t>
        </w:r>
      </w:hyperlink>
      <w:r w:rsidRPr="007E4D2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 volverá al Altozano el jueves 5 de diciembre, </w:t>
      </w:r>
      <w:r w:rsidR="003A7259">
        <w:rPr>
          <w:rFonts w:ascii="Tahoma" w:hAnsi="Tahoma" w:cs="Tahoma"/>
          <w:sz w:val="24"/>
          <w:szCs w:val="24"/>
        </w:rPr>
        <w:t>u</w:t>
      </w:r>
      <w:r>
        <w:rPr>
          <w:rFonts w:ascii="Tahoma" w:hAnsi="Tahoma" w:cs="Tahoma"/>
          <w:sz w:val="24"/>
          <w:szCs w:val="24"/>
        </w:rPr>
        <w:t>n</w:t>
      </w:r>
      <w:r w:rsidR="003A7259">
        <w:rPr>
          <w:rFonts w:ascii="Tahoma" w:hAnsi="Tahoma" w:cs="Tahoma"/>
          <w:sz w:val="24"/>
          <w:szCs w:val="24"/>
        </w:rPr>
        <w:t>a</w:t>
      </w:r>
      <w:r>
        <w:rPr>
          <w:rFonts w:ascii="Tahoma" w:hAnsi="Tahoma" w:cs="Tahoma"/>
          <w:sz w:val="24"/>
          <w:szCs w:val="24"/>
        </w:rPr>
        <w:t xml:space="preserve"> fecha ya prenavideña que impregnará a esta propuesta del comercio local de un ambiente muy especial. Será a las 18,30 horas, y ya con la iluminación de Navidad en las calles de Albacete. </w:t>
      </w:r>
      <w:r w:rsidR="00300699" w:rsidRPr="007E4D2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Este desfile está </w:t>
      </w:r>
      <w:r w:rsidR="00300699" w:rsidRPr="007E4D27">
        <w:rPr>
          <w:rFonts w:ascii="Tahoma" w:hAnsi="Tahoma" w:cs="Tahoma"/>
          <w:sz w:val="24"/>
          <w:szCs w:val="24"/>
        </w:rPr>
        <w:t xml:space="preserve">organizado por </w:t>
      </w:r>
      <w:hyperlink r:id="rId10" w:history="1">
        <w:r w:rsidR="00300699" w:rsidRPr="00E409A2">
          <w:rPr>
            <w:rStyle w:val="Hipervnculo"/>
            <w:rFonts w:ascii="Tahoma" w:hAnsi="Tahoma" w:cs="Tahoma"/>
            <w:sz w:val="24"/>
            <w:szCs w:val="24"/>
          </w:rPr>
          <w:t>FEDA</w:t>
        </w:r>
      </w:hyperlink>
      <w:r w:rsidR="00FB3991" w:rsidRPr="007E4D27">
        <w:rPr>
          <w:rFonts w:ascii="Tahoma" w:hAnsi="Tahoma" w:cs="Tahoma"/>
          <w:sz w:val="24"/>
          <w:szCs w:val="24"/>
        </w:rPr>
        <w:t xml:space="preserve">, </w:t>
      </w:r>
      <w:hyperlink r:id="rId11" w:history="1">
        <w:r w:rsidR="00300699" w:rsidRPr="005D6DFC">
          <w:rPr>
            <w:rStyle w:val="Hipervnculo"/>
            <w:rFonts w:ascii="Tahoma" w:hAnsi="Tahoma" w:cs="Tahoma"/>
            <w:sz w:val="24"/>
            <w:szCs w:val="24"/>
          </w:rPr>
          <w:t>FECOM</w:t>
        </w:r>
      </w:hyperlink>
      <w:r w:rsidR="00300699" w:rsidRPr="007E4D27">
        <w:rPr>
          <w:rFonts w:ascii="Tahoma" w:hAnsi="Tahoma" w:cs="Tahoma"/>
          <w:sz w:val="24"/>
          <w:szCs w:val="24"/>
        </w:rPr>
        <w:t xml:space="preserve"> y </w:t>
      </w:r>
      <w:hyperlink r:id="rId12" w:history="1">
        <w:r w:rsidR="00300699" w:rsidRPr="005D6DFC">
          <w:rPr>
            <w:rStyle w:val="Hipervnculo"/>
            <w:rFonts w:ascii="Tahoma" w:hAnsi="Tahoma" w:cs="Tahoma"/>
            <w:sz w:val="24"/>
            <w:szCs w:val="24"/>
          </w:rPr>
          <w:t>Ab Fashion</w:t>
        </w:r>
      </w:hyperlink>
      <w:r w:rsidR="00FB3991" w:rsidRPr="007E4D27">
        <w:rPr>
          <w:rFonts w:ascii="Tahoma" w:hAnsi="Tahoma" w:cs="Tahoma"/>
          <w:sz w:val="24"/>
          <w:szCs w:val="24"/>
        </w:rPr>
        <w:t xml:space="preserve">, y con la colaboración de </w:t>
      </w:r>
      <w:hyperlink r:id="rId13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Ayuntamiento de Albacete</w:t>
        </w:r>
      </w:hyperlink>
      <w:r w:rsidR="00E409A2" w:rsidRPr="00E409A2">
        <w:rPr>
          <w:rFonts w:ascii="Tahoma" w:hAnsi="Tahoma" w:cs="Tahoma"/>
          <w:bCs/>
          <w:sz w:val="24"/>
          <w:szCs w:val="24"/>
        </w:rPr>
        <w:t xml:space="preserve">, la </w:t>
      </w:r>
      <w:hyperlink r:id="rId14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Diputación</w:t>
        </w:r>
      </w:hyperlink>
      <w:r w:rsidR="00E409A2" w:rsidRPr="00E409A2">
        <w:rPr>
          <w:rFonts w:ascii="Tahoma" w:hAnsi="Tahoma" w:cs="Tahoma"/>
          <w:bCs/>
          <w:sz w:val="24"/>
          <w:szCs w:val="24"/>
        </w:rPr>
        <w:t xml:space="preserve"> y </w:t>
      </w:r>
      <w:hyperlink r:id="rId15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Globalcaja</w:t>
        </w:r>
      </w:hyperlink>
    </w:p>
    <w:p w14:paraId="1245D5D7" w14:textId="77777777" w:rsidR="00300699" w:rsidRPr="00E409A2" w:rsidRDefault="00300699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</w:p>
    <w:p w14:paraId="58553AE0" w14:textId="418CF599" w:rsidR="00FB3991" w:rsidRPr="007E4D27" w:rsidRDefault="00FB3991" w:rsidP="007E4D27">
      <w:pPr>
        <w:ind w:left="-284"/>
        <w:textAlignment w:val="baseline"/>
        <w:rPr>
          <w:rFonts w:ascii="Tahoma" w:hAnsi="Tahoma" w:cs="Tahoma"/>
          <w:b/>
          <w:szCs w:val="24"/>
        </w:rPr>
      </w:pPr>
      <w:r w:rsidRPr="007E4D2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El desfile, en su tercera edición, </w:t>
      </w:r>
      <w:r w:rsidR="005D6DFC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se celebrará con </w:t>
      </w:r>
      <w:r w:rsidRPr="007E4D2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las propuestas de nueve comercios de Albacete: </w:t>
      </w:r>
      <w:hyperlink r:id="rId16" w:history="1">
        <w:r w:rsidRPr="007E4D27">
          <w:rPr>
            <w:rStyle w:val="Hipervnculo"/>
            <w:rFonts w:ascii="Tahoma" w:hAnsi="Tahoma" w:cs="Tahoma"/>
            <w:szCs w:val="24"/>
          </w:rPr>
          <w:t>Ana Lucena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7" w:history="1">
        <w:r w:rsidRPr="007E4D27">
          <w:rPr>
            <w:rStyle w:val="Hipervnculo"/>
            <w:rFonts w:ascii="Tahoma" w:hAnsi="Tahoma" w:cs="Tahoma"/>
            <w:szCs w:val="24"/>
          </w:rPr>
          <w:t>Kukadas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8" w:history="1">
        <w:r w:rsidRPr="007E4D27">
          <w:rPr>
            <w:rStyle w:val="Hipervnculo"/>
            <w:rFonts w:ascii="Tahoma" w:hAnsi="Tahoma" w:cs="Tahoma"/>
            <w:szCs w:val="24"/>
          </w:rPr>
          <w:t>Levia</w:t>
        </w:r>
      </w:hyperlink>
      <w:r w:rsidRPr="007E4D27">
        <w:rPr>
          <w:rFonts w:ascii="Tahoma" w:hAnsi="Tahoma" w:cs="Tahoma"/>
          <w:szCs w:val="24"/>
        </w:rPr>
        <w:t>,</w:t>
      </w:r>
      <w:r w:rsidR="007E4D27" w:rsidRPr="007E4D27">
        <w:rPr>
          <w:rFonts w:ascii="Tahoma" w:hAnsi="Tahoma" w:cs="Tahoma"/>
          <w:szCs w:val="24"/>
        </w:rPr>
        <w:t xml:space="preserve"> </w:t>
      </w:r>
      <w:hyperlink r:id="rId19" w:history="1">
        <w:r w:rsidRPr="007E4D27">
          <w:rPr>
            <w:rStyle w:val="Hipervnculo"/>
            <w:rFonts w:ascii="Tahoma" w:hAnsi="Tahoma" w:cs="Tahoma"/>
            <w:szCs w:val="24"/>
          </w:rPr>
          <w:t>Tonetti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20" w:history="1">
        <w:r w:rsidRPr="007E4D27">
          <w:rPr>
            <w:rStyle w:val="Hipervnculo"/>
            <w:rFonts w:ascii="Tahoma" w:hAnsi="Tahoma" w:cs="Tahoma"/>
            <w:szCs w:val="24"/>
          </w:rPr>
          <w:t>Anabi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21" w:history="1">
        <w:r w:rsidRPr="007E4D27">
          <w:rPr>
            <w:rStyle w:val="Hipervnculo"/>
            <w:rFonts w:ascii="Tahoma" w:hAnsi="Tahoma" w:cs="Tahoma"/>
            <w:szCs w:val="24"/>
          </w:rPr>
          <w:t>Teñipiel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22" w:history="1">
        <w:r w:rsidRPr="007E4D27">
          <w:rPr>
            <w:rStyle w:val="Hipervnculo"/>
            <w:rFonts w:ascii="Tahoma" w:hAnsi="Tahoma" w:cs="Tahoma"/>
            <w:szCs w:val="24"/>
          </w:rPr>
          <w:t>Modare Albacete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23" w:history="1">
        <w:r w:rsidRPr="007E4D27">
          <w:rPr>
            <w:rStyle w:val="Hipervnculo"/>
            <w:rFonts w:ascii="Tahoma" w:hAnsi="Tahoma" w:cs="Tahoma"/>
            <w:szCs w:val="24"/>
          </w:rPr>
          <w:t>Cande Perfumería</w:t>
        </w:r>
      </w:hyperlink>
      <w:r w:rsidRPr="007E4D27">
        <w:rPr>
          <w:rFonts w:ascii="Tahoma" w:hAnsi="Tahoma" w:cs="Tahoma"/>
          <w:szCs w:val="24"/>
        </w:rPr>
        <w:t xml:space="preserve">, </w:t>
      </w:r>
      <w:r w:rsidR="007E4D27" w:rsidRPr="007E4D27">
        <w:rPr>
          <w:rFonts w:ascii="Tahoma" w:hAnsi="Tahoma" w:cs="Tahoma"/>
          <w:szCs w:val="24"/>
        </w:rPr>
        <w:t xml:space="preserve">y </w:t>
      </w:r>
      <w:hyperlink r:id="rId24" w:history="1">
        <w:r w:rsidRPr="007E4D27">
          <w:rPr>
            <w:rStyle w:val="Hipervnculo"/>
            <w:rFonts w:ascii="Tahoma" w:hAnsi="Tahoma" w:cs="Tahoma"/>
            <w:szCs w:val="24"/>
          </w:rPr>
          <w:t>Asakoshop</w:t>
        </w:r>
      </w:hyperlink>
      <w:r w:rsidR="007E4D27" w:rsidRPr="007E4D27">
        <w:rPr>
          <w:rFonts w:ascii="Tahoma" w:hAnsi="Tahoma" w:cs="Tahoma"/>
          <w:szCs w:val="24"/>
        </w:rPr>
        <w:t>.</w:t>
      </w:r>
    </w:p>
    <w:p w14:paraId="44C2A0D8" w14:textId="77777777" w:rsidR="009139CB" w:rsidRPr="007E4D27" w:rsidRDefault="009139CB" w:rsidP="007E4D27">
      <w:pPr>
        <w:ind w:left="-284"/>
        <w:jc w:val="center"/>
        <w:rPr>
          <w:rFonts w:ascii="Tahoma" w:hAnsi="Tahoma" w:cs="Tahoma"/>
          <w:b/>
          <w:szCs w:val="24"/>
        </w:rPr>
      </w:pPr>
    </w:p>
    <w:p w14:paraId="2231DEA1" w14:textId="45E08D0D" w:rsidR="00340A5A" w:rsidRPr="007E4D27" w:rsidRDefault="00340A5A" w:rsidP="007E4D27">
      <w:pPr>
        <w:ind w:left="-284"/>
        <w:rPr>
          <w:rFonts w:ascii="Tahoma" w:hAnsi="Tahoma" w:cs="Tahoma"/>
          <w:bCs/>
          <w:szCs w:val="24"/>
        </w:rPr>
      </w:pPr>
      <w:r w:rsidRPr="007E4D27">
        <w:rPr>
          <w:rFonts w:ascii="Tahoma" w:hAnsi="Tahoma" w:cs="Tahoma"/>
          <w:bCs/>
          <w:szCs w:val="24"/>
        </w:rPr>
        <w:t>Este desfile en las anteriores ediciones conquistó al público de Albacete y pone a nuestro comercio local como centro neurálgico de la vida de Albacete.  “Zona de Moda”</w:t>
      </w:r>
      <w:r w:rsidR="00E409A2">
        <w:rPr>
          <w:rFonts w:ascii="Tahoma" w:hAnsi="Tahoma" w:cs="Tahoma"/>
          <w:bCs/>
          <w:szCs w:val="24"/>
        </w:rPr>
        <w:t xml:space="preserve"> tiene la </w:t>
      </w:r>
      <w:r w:rsidRPr="007E4D27">
        <w:rPr>
          <w:rFonts w:ascii="Tahoma" w:hAnsi="Tahoma" w:cs="Tahoma"/>
          <w:bCs/>
          <w:szCs w:val="24"/>
        </w:rPr>
        <w:t>capacidad de demostrar qué se vente en estas tiendas, así como en otras de Albacete que no salen en la pasarela pero que están ahí con un excelente producto.</w:t>
      </w:r>
    </w:p>
    <w:p w14:paraId="67A0C403" w14:textId="77777777" w:rsidR="00340A5A" w:rsidRDefault="00340A5A" w:rsidP="00037AA9">
      <w:pPr>
        <w:ind w:left="-284"/>
        <w:rPr>
          <w:rFonts w:ascii="Tahoma" w:hAnsi="Tahoma" w:cs="Tahoma"/>
          <w:bCs/>
          <w:szCs w:val="24"/>
        </w:rPr>
      </w:pPr>
    </w:p>
    <w:p w14:paraId="25D43786" w14:textId="77777777" w:rsidR="0004171B" w:rsidRDefault="0004171B" w:rsidP="00037AA9">
      <w:pPr>
        <w:pStyle w:val="NormalWeb"/>
        <w:shd w:val="clear" w:color="auto" w:fill="FFFFFF"/>
        <w:spacing w:before="0" w:beforeAutospacing="0" w:after="480" w:afterAutospacing="0"/>
        <w:ind w:left="-284" w:right="-709"/>
        <w:rPr>
          <w:rFonts w:ascii="Tahoma" w:hAnsi="Tahoma" w:cs="Tahoma"/>
        </w:rPr>
      </w:pPr>
    </w:p>
    <w:p w14:paraId="584C68C7" w14:textId="77777777" w:rsidR="0004171B" w:rsidRDefault="0004171B" w:rsidP="0004171B">
      <w:pPr>
        <w:pStyle w:val="NormalWeb"/>
        <w:shd w:val="clear" w:color="auto" w:fill="FFFFFF"/>
        <w:spacing w:before="240" w:beforeAutospacing="0" w:after="480" w:afterAutospacing="0"/>
        <w:ind w:right="-709"/>
        <w:rPr>
          <w:rFonts w:ascii="Tahoma" w:hAnsi="Tahoma" w:cs="Tahoma"/>
        </w:rPr>
      </w:pPr>
    </w:p>
    <w:p w14:paraId="05CED45C" w14:textId="77777777" w:rsidR="0004171B" w:rsidRPr="0004171B" w:rsidRDefault="0004171B" w:rsidP="0004171B">
      <w:pPr>
        <w:pStyle w:val="NormalWeb"/>
        <w:shd w:val="clear" w:color="auto" w:fill="FFFFFF"/>
        <w:spacing w:before="240" w:beforeAutospacing="0" w:after="480" w:afterAutospacing="0"/>
        <w:ind w:right="-709"/>
        <w:rPr>
          <w:rFonts w:ascii="Tahoma" w:hAnsi="Tahoma" w:cs="Tahoma"/>
          <w:sz w:val="21"/>
          <w:szCs w:val="21"/>
        </w:rPr>
      </w:pPr>
    </w:p>
    <w:p w14:paraId="295255A9" w14:textId="77777777" w:rsidR="0004171B" w:rsidRPr="0004171B" w:rsidRDefault="0004171B" w:rsidP="00340A5A">
      <w:pPr>
        <w:rPr>
          <w:rFonts w:ascii="Tahoma" w:hAnsi="Tahoma" w:cs="Tahoma"/>
          <w:bCs/>
          <w:szCs w:val="24"/>
        </w:rPr>
      </w:pPr>
    </w:p>
    <w:p w14:paraId="52192605" w14:textId="77777777" w:rsidR="00C322C0" w:rsidRPr="009139CB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sz w:val="22"/>
          <w:szCs w:val="22"/>
        </w:rPr>
      </w:pPr>
    </w:p>
    <w:sectPr w:rsidR="00C322C0" w:rsidRPr="009139CB" w:rsidSect="00702694">
      <w:headerReference w:type="default" r:id="rId25"/>
      <w:footerReference w:type="even" r:id="rId26"/>
      <w:footerReference w:type="default" r:id="rId2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2AFF" w:usb1="5000785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5E53C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5E53C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5E53C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8"/>
  </w:num>
  <w:num w:numId="7" w16cid:durableId="1465738062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5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A7259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B2D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206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539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component/k2/item/13061-zona-de-moda-del-comercio-de-albacete-de-la-mano-de-fecom-y-ab-fashion-vuelve-al-altozano-este-viernes" TargetMode="External"/><Relationship Id="rId13" Type="http://schemas.openxmlformats.org/officeDocument/2006/relationships/hyperlink" Target="https://albacete.es/es" TargetMode="External"/><Relationship Id="rId18" Type="http://schemas.openxmlformats.org/officeDocument/2006/relationships/hyperlink" Target="https://www.modalevia.com/es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instagram.com/explore/locations/593189034070175/tenipiel-albacet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bfashion.es/ab-fashion-ix/" TargetMode="External"/><Relationship Id="rId17" Type="http://schemas.openxmlformats.org/officeDocument/2006/relationships/hyperlink" Target="https://kukadasmoda.com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analucena.com/?srsltid=AfmBOoqhfq7YaE_MNI8gkW3-1stKGMdyYsHp-eVgotJi6NhWKr9uGCaO" TargetMode="External"/><Relationship Id="rId20" Type="http://schemas.openxmlformats.org/officeDocument/2006/relationships/hyperlink" Target="https://anabi.online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7662-federacion-de-comercio-de-albacete" TargetMode="External"/><Relationship Id="rId24" Type="http://schemas.openxmlformats.org/officeDocument/2006/relationships/hyperlink" Target="https://www.instagram.com/asakoshop.es/reel/CyqLcpyLRs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lobalcaja.es/es/empresas" TargetMode="External"/><Relationship Id="rId23" Type="http://schemas.openxmlformats.org/officeDocument/2006/relationships/hyperlink" Target="https://candeperfumerias.com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19" Type="http://schemas.openxmlformats.org/officeDocument/2006/relationships/hyperlink" Target="https://tonetti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component/k2/item/13061-zona-de-moda-del-comercio-de-albacete-de-la-mano-de-fecom-y-ab-fashion-vuelve-al-altozano-este-viernes" TargetMode="External"/><Relationship Id="rId14" Type="http://schemas.openxmlformats.org/officeDocument/2006/relationships/hyperlink" Target="https://web.dipualba.es/" TargetMode="External"/><Relationship Id="rId22" Type="http://schemas.openxmlformats.org/officeDocument/2006/relationships/hyperlink" Target="https://www.modarealbacete.es/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2511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2021-03-16T11:17:00Z</cp:lastPrinted>
  <dcterms:created xsi:type="dcterms:W3CDTF">2024-10-28T10:57:00Z</dcterms:created>
  <dcterms:modified xsi:type="dcterms:W3CDTF">2024-10-28T12:21:00Z</dcterms:modified>
</cp:coreProperties>
</file>