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FE3FAEA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444B0D8" w14:textId="0D10827C" w:rsidR="00D10392" w:rsidRDefault="00D10392" w:rsidP="00D10392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>Albacete,</w:t>
      </w:r>
      <w:r w:rsidR="00F306EA">
        <w:rPr>
          <w:rFonts w:ascii="Tahoma" w:hAnsi="Tahoma" w:cs="Tahoma"/>
          <w:bCs/>
          <w:sz w:val="22"/>
          <w:szCs w:val="22"/>
        </w:rPr>
        <w:t xml:space="preserve"> </w:t>
      </w:r>
      <w:r w:rsidR="007D2BE0">
        <w:rPr>
          <w:rFonts w:ascii="Tahoma" w:hAnsi="Tahoma" w:cs="Tahoma"/>
          <w:bCs/>
          <w:sz w:val="22"/>
          <w:szCs w:val="22"/>
        </w:rPr>
        <w:t xml:space="preserve">20 </w:t>
      </w:r>
      <w:r w:rsidRPr="00F76AEA">
        <w:rPr>
          <w:rFonts w:ascii="Tahoma" w:hAnsi="Tahoma" w:cs="Tahoma"/>
          <w:bCs/>
          <w:sz w:val="22"/>
          <w:szCs w:val="22"/>
        </w:rPr>
        <w:t xml:space="preserve">de </w:t>
      </w:r>
      <w:r w:rsidR="00F306EA">
        <w:rPr>
          <w:rFonts w:ascii="Tahoma" w:hAnsi="Tahoma" w:cs="Tahoma"/>
          <w:bCs/>
          <w:sz w:val="22"/>
          <w:szCs w:val="22"/>
        </w:rPr>
        <w:t>diciembre de 202</w:t>
      </w:r>
      <w:r w:rsidR="009714CA">
        <w:rPr>
          <w:rFonts w:ascii="Tahoma" w:hAnsi="Tahoma" w:cs="Tahoma"/>
          <w:bCs/>
          <w:sz w:val="22"/>
          <w:szCs w:val="22"/>
        </w:rPr>
        <w:t>4</w:t>
      </w:r>
    </w:p>
    <w:p w14:paraId="5E801927" w14:textId="77777777" w:rsidR="007D2BE0" w:rsidRDefault="007D2BE0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656106C0" w14:textId="77777777" w:rsidR="00E13D06" w:rsidRDefault="00E13D0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7CBA7C6A" w14:textId="45C2F4B9" w:rsidR="00453D03" w:rsidRDefault="007D2BE0" w:rsidP="007D2BE0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7D2BE0">
        <w:rPr>
          <w:rFonts w:ascii="Tahoma" w:hAnsi="Tahoma" w:cs="Tahoma"/>
          <w:b/>
          <w:bCs/>
          <w:sz w:val="32"/>
          <w:szCs w:val="32"/>
        </w:rPr>
        <w:t xml:space="preserve">Una jornada de FEDA </w:t>
      </w:r>
      <w:r w:rsidR="00E4700A">
        <w:rPr>
          <w:rFonts w:ascii="Tahoma" w:hAnsi="Tahoma" w:cs="Tahoma"/>
          <w:b/>
          <w:bCs/>
          <w:sz w:val="32"/>
          <w:szCs w:val="32"/>
        </w:rPr>
        <w:t>resalta</w:t>
      </w:r>
      <w:r w:rsidRPr="007D2BE0">
        <w:rPr>
          <w:rFonts w:ascii="Tahoma" w:hAnsi="Tahoma" w:cs="Tahoma"/>
          <w:b/>
          <w:bCs/>
          <w:sz w:val="32"/>
          <w:szCs w:val="32"/>
        </w:rPr>
        <w:t xml:space="preserve"> la</w:t>
      </w:r>
      <w:r w:rsidR="00E4700A">
        <w:rPr>
          <w:rFonts w:ascii="Tahoma" w:hAnsi="Tahoma" w:cs="Tahoma"/>
          <w:b/>
          <w:bCs/>
          <w:sz w:val="32"/>
          <w:szCs w:val="32"/>
        </w:rPr>
        <w:t>s</w:t>
      </w:r>
      <w:r w:rsidRPr="007D2BE0">
        <w:rPr>
          <w:rFonts w:ascii="Tahoma" w:hAnsi="Tahoma" w:cs="Tahoma"/>
          <w:b/>
          <w:bCs/>
          <w:sz w:val="32"/>
          <w:szCs w:val="32"/>
        </w:rPr>
        <w:t xml:space="preserve"> oportunidades de la FP Dual para generar talento en las empresas</w:t>
      </w:r>
    </w:p>
    <w:p w14:paraId="234C6967" w14:textId="77777777" w:rsidR="007D2BE0" w:rsidRDefault="007D2BE0" w:rsidP="007D2BE0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8EB6E62" w14:textId="006A2AEA" w:rsidR="007D2BE0" w:rsidRPr="007D2BE0" w:rsidRDefault="007D2BE0" w:rsidP="007D2BE0">
      <w:pPr>
        <w:pStyle w:val="Prrafodelista"/>
        <w:numPr>
          <w:ilvl w:val="0"/>
          <w:numId w:val="29"/>
        </w:numPr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Enmarcada en el Servicio de Asesoramiento de FPEmpleoCLM y con la presencia de la directora general de Formación  Profesional, Marta Roldán</w:t>
      </w:r>
    </w:p>
    <w:p w14:paraId="5FE15A00" w14:textId="77777777" w:rsidR="00453D03" w:rsidRDefault="00453D03" w:rsidP="00453D03">
      <w:pPr>
        <w:rPr>
          <w:rFonts w:ascii="Tahoma" w:hAnsi="Tahoma" w:cs="Tahoma"/>
          <w:szCs w:val="24"/>
        </w:rPr>
      </w:pPr>
    </w:p>
    <w:p w14:paraId="279D042E" w14:textId="77777777" w:rsidR="00453D03" w:rsidRDefault="00453D03" w:rsidP="00453D03">
      <w:pPr>
        <w:rPr>
          <w:rFonts w:ascii="Tahoma" w:hAnsi="Tahoma" w:cs="Tahoma"/>
          <w:szCs w:val="24"/>
        </w:rPr>
      </w:pPr>
    </w:p>
    <w:p w14:paraId="055D97E2" w14:textId="69A2470F" w:rsidR="00453D03" w:rsidRPr="007D2BE0" w:rsidRDefault="00453D03" w:rsidP="00453D03">
      <w:pPr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>“FP Dual: Conectando Formación y Empleo para un futuro profesional”</w:t>
      </w:r>
      <w:r w:rsidRPr="007D2BE0">
        <w:rPr>
          <w:rFonts w:ascii="Tahoma" w:hAnsi="Tahoma" w:cs="Tahoma"/>
          <w:sz w:val="22"/>
          <w:szCs w:val="22"/>
        </w:rPr>
        <w:t xml:space="preserve"> ha sido el tema abordado en la jornada celebrada en </w:t>
      </w:r>
      <w:hyperlink r:id="rId8" w:history="1">
        <w:r w:rsidRPr="007D2BE0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7D2BE0">
        <w:rPr>
          <w:rFonts w:ascii="Tahoma" w:hAnsi="Tahoma" w:cs="Tahoma"/>
          <w:sz w:val="22"/>
          <w:szCs w:val="22"/>
        </w:rPr>
        <w:t xml:space="preserve">, con la </w:t>
      </w:r>
      <w:hyperlink r:id="rId9" w:history="1">
        <w:r w:rsidRPr="007D2BE0">
          <w:rPr>
            <w:rStyle w:val="Hipervnculo"/>
            <w:rFonts w:ascii="Tahoma" w:hAnsi="Tahoma" w:cs="Tahoma"/>
            <w:sz w:val="22"/>
            <w:szCs w:val="22"/>
          </w:rPr>
          <w:t>directora general de Formación Profesional en el Ámbito Laboral de la Junta de Comunidades de Castilla-La Mancha, Marta Roldán Martínez.</w:t>
        </w:r>
      </w:hyperlink>
    </w:p>
    <w:p w14:paraId="58CB45E9" w14:textId="77777777" w:rsidR="00453D03" w:rsidRPr="007D2BE0" w:rsidRDefault="00453D03" w:rsidP="00453D03">
      <w:pPr>
        <w:rPr>
          <w:rFonts w:ascii="Tahoma" w:hAnsi="Tahoma" w:cs="Tahoma"/>
          <w:b/>
          <w:bCs/>
          <w:sz w:val="22"/>
          <w:szCs w:val="22"/>
        </w:rPr>
      </w:pPr>
    </w:p>
    <w:p w14:paraId="334EA5EF" w14:textId="1671A5FA" w:rsidR="00453D03" w:rsidRPr="007D2BE0" w:rsidRDefault="00453D03" w:rsidP="00453D03">
      <w:pPr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 xml:space="preserve">Esta jornada se enmarca en el proyecto </w:t>
      </w:r>
      <w:hyperlink r:id="rId10" w:history="1">
        <w:r w:rsidRPr="007D2BE0">
          <w:rPr>
            <w:rStyle w:val="Hipervnculo"/>
            <w:rFonts w:ascii="Tahoma" w:hAnsi="Tahoma" w:cs="Tahoma"/>
            <w:sz w:val="22"/>
            <w:szCs w:val="22"/>
          </w:rPr>
          <w:t>Servicio de Asesoramiento FPEmpleoCLM</w:t>
        </w:r>
      </w:hyperlink>
      <w:r w:rsidRPr="007D2BE0">
        <w:rPr>
          <w:rFonts w:ascii="Tahoma" w:hAnsi="Tahoma" w:cs="Tahoma"/>
          <w:sz w:val="22"/>
          <w:szCs w:val="22"/>
        </w:rPr>
        <w:t>, organizado por CECAM</w:t>
      </w:r>
      <w:r w:rsidR="007D2BE0">
        <w:rPr>
          <w:rFonts w:ascii="Tahoma" w:hAnsi="Tahoma" w:cs="Tahoma"/>
          <w:sz w:val="22"/>
          <w:szCs w:val="22"/>
        </w:rPr>
        <w:t xml:space="preserve">, </w:t>
      </w:r>
      <w:r w:rsidRPr="007D2BE0">
        <w:rPr>
          <w:rFonts w:ascii="Tahoma" w:hAnsi="Tahoma" w:cs="Tahoma"/>
          <w:sz w:val="22"/>
          <w:szCs w:val="22"/>
        </w:rPr>
        <w:t xml:space="preserve">en colaboración con las </w:t>
      </w:r>
      <w:r w:rsidRPr="007D2BE0">
        <w:rPr>
          <w:rFonts w:ascii="Tahoma" w:hAnsi="Tahoma" w:cs="Tahoma"/>
          <w:sz w:val="22"/>
          <w:szCs w:val="22"/>
        </w:rPr>
        <w:t>o</w:t>
      </w:r>
      <w:r w:rsidRPr="007D2BE0">
        <w:rPr>
          <w:rFonts w:ascii="Tahoma" w:hAnsi="Tahoma" w:cs="Tahoma"/>
          <w:sz w:val="22"/>
          <w:szCs w:val="22"/>
        </w:rPr>
        <w:t xml:space="preserve">rganizaciones </w:t>
      </w:r>
      <w:r w:rsidRPr="007D2BE0">
        <w:rPr>
          <w:rFonts w:ascii="Tahoma" w:hAnsi="Tahoma" w:cs="Tahoma"/>
          <w:sz w:val="22"/>
          <w:szCs w:val="22"/>
        </w:rPr>
        <w:t>e</w:t>
      </w:r>
      <w:r w:rsidRPr="007D2BE0">
        <w:rPr>
          <w:rFonts w:ascii="Tahoma" w:hAnsi="Tahoma" w:cs="Tahoma"/>
          <w:sz w:val="22"/>
          <w:szCs w:val="22"/>
        </w:rPr>
        <w:t>mpresariales provinciales, (FEDA, FECIR, CEOE-CEPYME CUENCA, CEOE- CEPYME GUADALAJARA y FEDETO) y financiado por la Junta de Comunidades de Castilla-La Mancha</w:t>
      </w:r>
      <w:r w:rsidRPr="007D2BE0">
        <w:rPr>
          <w:rFonts w:ascii="Tahoma" w:hAnsi="Tahoma" w:cs="Tahoma"/>
          <w:sz w:val="22"/>
          <w:szCs w:val="22"/>
        </w:rPr>
        <w:t>,</w:t>
      </w:r>
      <w:r w:rsidRPr="007D2BE0">
        <w:rPr>
          <w:rFonts w:ascii="Tahoma" w:hAnsi="Tahoma" w:cs="Tahoma"/>
          <w:sz w:val="22"/>
          <w:szCs w:val="22"/>
        </w:rPr>
        <w:t xml:space="preserve"> a través del Consejo del Dialogo Social y el Ministerio de Trabajo y Economía Social. </w:t>
      </w:r>
    </w:p>
    <w:p w14:paraId="3449DF15" w14:textId="77777777" w:rsidR="00453D03" w:rsidRPr="007D2BE0" w:rsidRDefault="00453D03" w:rsidP="00453D03">
      <w:pPr>
        <w:rPr>
          <w:rFonts w:ascii="Tahoma" w:hAnsi="Tahoma" w:cs="Tahoma"/>
          <w:sz w:val="22"/>
          <w:szCs w:val="22"/>
        </w:rPr>
      </w:pPr>
    </w:p>
    <w:p w14:paraId="6B409631" w14:textId="715ABB42" w:rsidR="00453D03" w:rsidRPr="007D2BE0" w:rsidRDefault="00453D03" w:rsidP="00453D03">
      <w:pPr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 xml:space="preserve">Además de la directora general, la jornada ha contado con </w:t>
      </w:r>
      <w:r w:rsidRPr="007D2BE0">
        <w:rPr>
          <w:rFonts w:ascii="Tahoma" w:hAnsi="Tahoma" w:cs="Tahoma"/>
          <w:sz w:val="22"/>
          <w:szCs w:val="22"/>
        </w:rPr>
        <w:t>Nicolás Merino Azor</w:t>
      </w:r>
      <w:r w:rsidRPr="007D2BE0">
        <w:rPr>
          <w:rFonts w:ascii="Tahoma" w:hAnsi="Tahoma" w:cs="Tahoma"/>
          <w:sz w:val="22"/>
          <w:szCs w:val="22"/>
        </w:rPr>
        <w:t>í</w:t>
      </w:r>
      <w:r w:rsidRPr="007D2BE0">
        <w:rPr>
          <w:rFonts w:ascii="Tahoma" w:hAnsi="Tahoma" w:cs="Tahoma"/>
          <w:sz w:val="22"/>
          <w:szCs w:val="22"/>
        </w:rPr>
        <w:t>, delegado provincial de la Consejería de Economía, Empresas y Empleo de Albacete; y Javier Heras Cabañero, Jefe de Servicio de Formación de la Delegación Provincial de Albacete.</w:t>
      </w:r>
    </w:p>
    <w:p w14:paraId="563B91CE" w14:textId="77777777" w:rsidR="00453D03" w:rsidRPr="007D2BE0" w:rsidRDefault="00453D03" w:rsidP="00453D03">
      <w:pPr>
        <w:rPr>
          <w:rFonts w:ascii="Tahoma" w:hAnsi="Tahoma" w:cs="Tahoma"/>
          <w:sz w:val="22"/>
          <w:szCs w:val="22"/>
        </w:rPr>
      </w:pPr>
    </w:p>
    <w:p w14:paraId="27CEC3DF" w14:textId="77777777" w:rsidR="00453D03" w:rsidRPr="007D2BE0" w:rsidRDefault="00453D03" w:rsidP="00453D03">
      <w:pPr>
        <w:spacing w:after="240"/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>El objetivo de la jornada ha sido destacar las oportunidades que ofrece la FP Dual para generar talento en las empresas y responder a las necesidades de cualificación profesional ofreciendo una formación práctica adaptada a las expectativas y demandas empresariales.</w:t>
      </w:r>
    </w:p>
    <w:p w14:paraId="423D1568" w14:textId="77777777" w:rsidR="00453D03" w:rsidRPr="007D2BE0" w:rsidRDefault="00453D03" w:rsidP="00453D03">
      <w:pPr>
        <w:spacing w:after="240"/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>Marta Roldán ha resaltado la importancia y el rol esencial que adquieren las empresas en la FP Dual ya que el centro de formación y la empresa son corresponsables en el proceso formativo, siendo imprescindible la colaboración de empresas que faciliten el aprendizaje de los alumnos en un entorno real de trabajo.</w:t>
      </w:r>
    </w:p>
    <w:p w14:paraId="3C6B16FD" w14:textId="77777777" w:rsidR="00453D03" w:rsidRPr="007D2BE0" w:rsidRDefault="00453D03" w:rsidP="00453D03">
      <w:pPr>
        <w:spacing w:after="240"/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>Javier Heras, por su parte, ha presentado los datos de las acciones llevadas a cabo en Formación Profesional en el Ámbito Laboral durante el 2024, tanto en Castilla-La Mancha como, específicamente, en la provincia de Albacete, además de adelantar la oferta formativa prevista para el 2025.</w:t>
      </w:r>
    </w:p>
    <w:p w14:paraId="5F5F982E" w14:textId="329447A8" w:rsidR="00453D03" w:rsidRPr="007D2BE0" w:rsidRDefault="00453D03" w:rsidP="007D2BE0">
      <w:pPr>
        <w:spacing w:after="240"/>
        <w:rPr>
          <w:rFonts w:ascii="Tahoma" w:hAnsi="Tahoma" w:cs="Tahoma"/>
          <w:sz w:val="22"/>
          <w:szCs w:val="22"/>
        </w:rPr>
      </w:pPr>
      <w:r w:rsidRPr="007D2BE0">
        <w:rPr>
          <w:rFonts w:ascii="Tahoma" w:hAnsi="Tahoma" w:cs="Tahoma"/>
          <w:sz w:val="22"/>
          <w:szCs w:val="22"/>
        </w:rPr>
        <w:t xml:space="preserve">Por último, la jornada ha concluido con la conferencia “Tú eres </w:t>
      </w:r>
      <w:r w:rsidR="007D2BE0" w:rsidRPr="007D2BE0">
        <w:rPr>
          <w:rFonts w:ascii="Tahoma" w:hAnsi="Tahoma" w:cs="Tahoma"/>
          <w:sz w:val="22"/>
          <w:szCs w:val="22"/>
        </w:rPr>
        <w:t>tú</w:t>
      </w:r>
      <w:r w:rsidRPr="007D2BE0">
        <w:rPr>
          <w:rFonts w:ascii="Tahoma" w:hAnsi="Tahoma" w:cs="Tahoma"/>
          <w:sz w:val="22"/>
          <w:szCs w:val="22"/>
        </w:rPr>
        <w:t xml:space="preserve"> empleo”</w:t>
      </w:r>
      <w:r w:rsidR="007D2BE0" w:rsidRPr="007D2BE0">
        <w:rPr>
          <w:rFonts w:ascii="Tahoma" w:hAnsi="Tahoma" w:cs="Tahoma"/>
          <w:sz w:val="22"/>
          <w:szCs w:val="22"/>
        </w:rPr>
        <w:t xml:space="preserve">, </w:t>
      </w:r>
      <w:r w:rsidRPr="007D2BE0">
        <w:rPr>
          <w:rFonts w:ascii="Tahoma" w:hAnsi="Tahoma" w:cs="Tahoma"/>
          <w:sz w:val="22"/>
          <w:szCs w:val="22"/>
        </w:rPr>
        <w:t>a cargo de Rubén Montesinos, experto en Employer Branding, Recursos Humanos, Liderazgo, Desarrollo del Talento y Marca Personal, cuya finalidad ha sido inspirar y motivar a los asistentes a potenciar el desarrollo profesional en un entorno donde la tecnología y digitalización transforman negocios y empleos. Tu empleo dependerá de tu nivel de especialización, tus competencias transversales, tu flexibilidad, tu capacidad de aprendizaje y tu resiliencia para adaptarte y reinventarte tantas veces como sea necesario ante los cambios constantes.</w:t>
      </w:r>
    </w:p>
    <w:sectPr w:rsidR="00453D03" w:rsidRPr="007D2BE0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770A5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2529CF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770A5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2529CF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770A5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2529CF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3637D"/>
    <w:multiLevelType w:val="hybridMultilevel"/>
    <w:tmpl w:val="20CC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D5D24"/>
    <w:multiLevelType w:val="hybridMultilevel"/>
    <w:tmpl w:val="F5705314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2C835101"/>
    <w:multiLevelType w:val="hybridMultilevel"/>
    <w:tmpl w:val="9B98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A33755"/>
    <w:multiLevelType w:val="hybridMultilevel"/>
    <w:tmpl w:val="E654B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1918C0"/>
    <w:multiLevelType w:val="hybridMultilevel"/>
    <w:tmpl w:val="3F366D70"/>
    <w:lvl w:ilvl="0" w:tplc="6ABAFC7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0C6B83"/>
    <w:multiLevelType w:val="hybridMultilevel"/>
    <w:tmpl w:val="AC246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B25949"/>
    <w:multiLevelType w:val="hybridMultilevel"/>
    <w:tmpl w:val="ECC83538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5AF143F"/>
    <w:multiLevelType w:val="hybridMultilevel"/>
    <w:tmpl w:val="6922C266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26"/>
  </w:num>
  <w:num w:numId="7" w16cid:durableId="1465738062">
    <w:abstractNumId w:val="31"/>
  </w:num>
  <w:num w:numId="8" w16cid:durableId="1909218568">
    <w:abstractNumId w:val="18"/>
  </w:num>
  <w:num w:numId="9" w16cid:durableId="408889400">
    <w:abstractNumId w:val="7"/>
  </w:num>
  <w:num w:numId="10" w16cid:durableId="236138429">
    <w:abstractNumId w:val="10"/>
  </w:num>
  <w:num w:numId="11" w16cid:durableId="1785879219">
    <w:abstractNumId w:val="20"/>
  </w:num>
  <w:num w:numId="12" w16cid:durableId="103623835">
    <w:abstractNumId w:val="8"/>
  </w:num>
  <w:num w:numId="13" w16cid:durableId="576405390">
    <w:abstractNumId w:val="19"/>
  </w:num>
  <w:num w:numId="14" w16cid:durableId="1991207646">
    <w:abstractNumId w:val="11"/>
  </w:num>
  <w:num w:numId="15" w16cid:durableId="1181237021">
    <w:abstractNumId w:val="23"/>
  </w:num>
  <w:num w:numId="16" w16cid:durableId="1606301787">
    <w:abstractNumId w:val="16"/>
  </w:num>
  <w:num w:numId="17" w16cid:durableId="1141576746">
    <w:abstractNumId w:val="14"/>
  </w:num>
  <w:num w:numId="18" w16cid:durableId="606079042">
    <w:abstractNumId w:val="28"/>
  </w:num>
  <w:num w:numId="19" w16cid:durableId="1254164342">
    <w:abstractNumId w:val="30"/>
  </w:num>
  <w:num w:numId="20" w16cid:durableId="96147062">
    <w:abstractNumId w:val="27"/>
  </w:num>
  <w:num w:numId="21" w16cid:durableId="2003191544">
    <w:abstractNumId w:val="15"/>
  </w:num>
  <w:num w:numId="22" w16cid:durableId="974987103">
    <w:abstractNumId w:val="13"/>
  </w:num>
  <w:num w:numId="23" w16cid:durableId="1199393596">
    <w:abstractNumId w:val="29"/>
  </w:num>
  <w:num w:numId="24" w16cid:durableId="42102268">
    <w:abstractNumId w:val="12"/>
  </w:num>
  <w:num w:numId="25" w16cid:durableId="941035829">
    <w:abstractNumId w:val="24"/>
  </w:num>
  <w:num w:numId="26" w16cid:durableId="358286964">
    <w:abstractNumId w:val="22"/>
  </w:num>
  <w:num w:numId="27" w16cid:durableId="500119102">
    <w:abstractNumId w:val="9"/>
  </w:num>
  <w:num w:numId="28" w16cid:durableId="148256641">
    <w:abstractNumId w:val="21"/>
  </w:num>
  <w:num w:numId="29" w16cid:durableId="436482739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43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430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ormaci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ecam.es/fpempleocl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stillalamancha.es/gobierno/economiaempresasyempleo/estructura/dgeformacion/directorio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2891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2024-12-20T11:25:00Z</dcterms:created>
  <dcterms:modified xsi:type="dcterms:W3CDTF">2024-12-20T11:25:00Z</dcterms:modified>
</cp:coreProperties>
</file>