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FE3FAEA" w14:textId="77777777" w:rsidR="00F5177C" w:rsidRDefault="00F5177C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A934466" w14:textId="77777777" w:rsidR="00DF2D56" w:rsidRDefault="00DF2D5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21F15C12" w14:textId="77777777" w:rsidR="000D6B65" w:rsidRDefault="000D6B65" w:rsidP="000D6B65">
      <w:pPr>
        <w:jc w:val="right"/>
        <w:rPr>
          <w:rFonts w:ascii="Tahoma" w:hAnsi="Tahoma" w:cs="Tahoma"/>
          <w:bCs/>
          <w:szCs w:val="24"/>
        </w:rPr>
      </w:pPr>
      <w:r w:rsidRPr="00014439">
        <w:rPr>
          <w:rFonts w:ascii="Tahoma" w:hAnsi="Tahoma" w:cs="Tahoma"/>
          <w:bCs/>
          <w:szCs w:val="24"/>
        </w:rPr>
        <w:t xml:space="preserve">Albacete, </w:t>
      </w:r>
      <w:r>
        <w:rPr>
          <w:rFonts w:ascii="Tahoma" w:hAnsi="Tahoma" w:cs="Tahoma"/>
          <w:bCs/>
          <w:szCs w:val="24"/>
        </w:rPr>
        <w:t>20</w:t>
      </w:r>
      <w:r w:rsidRPr="00014439">
        <w:rPr>
          <w:rFonts w:ascii="Tahoma" w:hAnsi="Tahoma" w:cs="Tahoma"/>
          <w:bCs/>
          <w:szCs w:val="24"/>
        </w:rPr>
        <w:t xml:space="preserve"> </w:t>
      </w:r>
      <w:r w:rsidRPr="00777858">
        <w:rPr>
          <w:rFonts w:ascii="Tahoma" w:hAnsi="Tahoma" w:cs="Tahoma"/>
          <w:bCs/>
          <w:szCs w:val="24"/>
        </w:rPr>
        <w:t xml:space="preserve">de </w:t>
      </w:r>
      <w:r>
        <w:rPr>
          <w:rFonts w:ascii="Tahoma" w:hAnsi="Tahoma" w:cs="Tahoma"/>
          <w:bCs/>
          <w:szCs w:val="24"/>
        </w:rPr>
        <w:t>ene</w:t>
      </w:r>
      <w:r w:rsidRPr="00777858">
        <w:rPr>
          <w:rFonts w:ascii="Tahoma" w:hAnsi="Tahoma" w:cs="Tahoma"/>
          <w:bCs/>
          <w:szCs w:val="24"/>
        </w:rPr>
        <w:t>ro</w:t>
      </w:r>
      <w:r>
        <w:rPr>
          <w:rFonts w:ascii="Tahoma" w:hAnsi="Tahoma" w:cs="Tahoma"/>
          <w:bCs/>
          <w:szCs w:val="24"/>
        </w:rPr>
        <w:t xml:space="preserve"> de</w:t>
      </w:r>
      <w:r w:rsidRPr="0005119E">
        <w:rPr>
          <w:rFonts w:ascii="Tahoma" w:hAnsi="Tahoma" w:cs="Tahoma"/>
          <w:bCs/>
          <w:szCs w:val="24"/>
        </w:rPr>
        <w:t xml:space="preserve"> 202</w:t>
      </w:r>
      <w:r>
        <w:rPr>
          <w:rFonts w:ascii="Tahoma" w:hAnsi="Tahoma" w:cs="Tahoma"/>
          <w:bCs/>
          <w:szCs w:val="24"/>
        </w:rPr>
        <w:t>5</w:t>
      </w:r>
    </w:p>
    <w:p w14:paraId="73C9B7F0" w14:textId="77777777" w:rsidR="000D6B65" w:rsidRDefault="000D6B65" w:rsidP="000D6B65">
      <w:pPr>
        <w:jc w:val="right"/>
        <w:rPr>
          <w:rFonts w:ascii="Tahoma" w:hAnsi="Tahoma" w:cs="Tahoma"/>
          <w:bCs/>
          <w:szCs w:val="24"/>
        </w:rPr>
      </w:pPr>
    </w:p>
    <w:p w14:paraId="1FAC30D6" w14:textId="77777777" w:rsidR="000D6B65" w:rsidRDefault="000D6B65" w:rsidP="000D6B65">
      <w:pPr>
        <w:jc w:val="right"/>
        <w:rPr>
          <w:rFonts w:ascii="Tahoma" w:hAnsi="Tahoma" w:cs="Tahoma"/>
          <w:bCs/>
          <w:szCs w:val="24"/>
        </w:rPr>
      </w:pPr>
    </w:p>
    <w:p w14:paraId="03300D4E" w14:textId="76CDB80D" w:rsidR="000D6B65" w:rsidRPr="000D6B65" w:rsidRDefault="000D6B65" w:rsidP="000D6B65">
      <w:pPr>
        <w:jc w:val="center"/>
        <w:rPr>
          <w:rFonts w:ascii="Tahoma" w:hAnsi="Tahoma" w:cs="Tahoma"/>
          <w:b/>
          <w:color w:val="000000"/>
          <w:sz w:val="32"/>
          <w:szCs w:val="32"/>
        </w:rPr>
      </w:pPr>
      <w:r w:rsidRPr="000D6B65">
        <w:rPr>
          <w:rFonts w:ascii="Tahoma" w:hAnsi="Tahoma" w:cs="Tahoma"/>
          <w:b/>
          <w:color w:val="000000"/>
          <w:sz w:val="32"/>
          <w:szCs w:val="32"/>
        </w:rPr>
        <w:t>ASECAB y el convenio con el IES Universidad Laboral facilitan las prácticas de</w:t>
      </w:r>
      <w:r>
        <w:rPr>
          <w:rFonts w:ascii="Tahoma" w:hAnsi="Tahoma" w:cs="Tahoma"/>
          <w:b/>
          <w:color w:val="000000"/>
          <w:sz w:val="32"/>
          <w:szCs w:val="32"/>
        </w:rPr>
        <w:t>l</w:t>
      </w:r>
      <w:r w:rsidRPr="000D6B65">
        <w:rPr>
          <w:rFonts w:ascii="Tahoma" w:hAnsi="Tahoma" w:cs="Tahoma"/>
          <w:b/>
          <w:color w:val="000000"/>
          <w:sz w:val="32"/>
          <w:szCs w:val="32"/>
        </w:rPr>
        <w:t xml:space="preserve"> alumnado en </w:t>
      </w:r>
      <w:r>
        <w:rPr>
          <w:rFonts w:ascii="Tahoma" w:hAnsi="Tahoma" w:cs="Tahoma"/>
          <w:b/>
          <w:color w:val="000000"/>
          <w:sz w:val="32"/>
          <w:szCs w:val="32"/>
        </w:rPr>
        <w:t>las</w:t>
      </w:r>
      <w:r w:rsidRPr="000D6B65">
        <w:rPr>
          <w:rFonts w:ascii="Tahoma" w:hAnsi="Tahoma" w:cs="Tahoma"/>
          <w:b/>
          <w:color w:val="000000"/>
          <w:sz w:val="32"/>
          <w:szCs w:val="32"/>
        </w:rPr>
        <w:t xml:space="preserve"> empresas </w:t>
      </w:r>
      <w:r>
        <w:rPr>
          <w:rFonts w:ascii="Tahoma" w:hAnsi="Tahoma" w:cs="Tahoma"/>
          <w:b/>
          <w:color w:val="000000"/>
          <w:sz w:val="32"/>
          <w:szCs w:val="32"/>
        </w:rPr>
        <w:t>del sector en</w:t>
      </w:r>
      <w:r w:rsidRPr="000D6B65">
        <w:rPr>
          <w:rFonts w:ascii="Tahoma" w:hAnsi="Tahoma" w:cs="Tahoma"/>
          <w:b/>
          <w:color w:val="000000"/>
          <w:sz w:val="32"/>
          <w:szCs w:val="32"/>
        </w:rPr>
        <w:t xml:space="preserve"> la provincia</w:t>
      </w:r>
    </w:p>
    <w:p w14:paraId="6E1B8CCC" w14:textId="77777777" w:rsidR="000D6B65" w:rsidRPr="000D6B65" w:rsidRDefault="000D6B65" w:rsidP="000D6B65">
      <w:pPr>
        <w:jc w:val="right"/>
        <w:rPr>
          <w:rFonts w:ascii="Tahoma" w:hAnsi="Tahoma" w:cs="Tahoma"/>
          <w:b/>
          <w:szCs w:val="24"/>
        </w:rPr>
      </w:pPr>
    </w:p>
    <w:p w14:paraId="51065577" w14:textId="77777777" w:rsidR="000D6B65" w:rsidRDefault="000D6B65" w:rsidP="000D6B65">
      <w:pPr>
        <w:jc w:val="right"/>
        <w:rPr>
          <w:rFonts w:ascii="Tahoma" w:hAnsi="Tahoma" w:cs="Tahoma"/>
          <w:bCs/>
          <w:szCs w:val="24"/>
        </w:rPr>
      </w:pPr>
    </w:p>
    <w:p w14:paraId="4365EBA4" w14:textId="77777777" w:rsidR="000D6B65" w:rsidRDefault="000D6B65" w:rsidP="000D6B65">
      <w:pPr>
        <w:rPr>
          <w:rFonts w:ascii="Tahoma" w:eastAsia="Tahoma" w:hAnsi="Tahoma" w:cs="Tahoma"/>
          <w:sz w:val="22"/>
          <w:szCs w:val="22"/>
        </w:rPr>
      </w:pPr>
    </w:p>
    <w:p w14:paraId="380DC8E5" w14:textId="60190635" w:rsidR="000D6B65" w:rsidRPr="000D6B65" w:rsidRDefault="000D6B65" w:rsidP="000D6B65">
      <w:pPr>
        <w:pStyle w:val="Prrafodelista"/>
        <w:numPr>
          <w:ilvl w:val="0"/>
          <w:numId w:val="34"/>
        </w:numPr>
        <w:ind w:left="426" w:hanging="426"/>
        <w:jc w:val="center"/>
        <w:rPr>
          <w:rFonts w:ascii="Tahoma" w:hAnsi="Tahoma" w:cs="Tahoma"/>
          <w:b/>
          <w:color w:val="000000"/>
          <w:szCs w:val="24"/>
        </w:rPr>
      </w:pPr>
      <w:r>
        <w:rPr>
          <w:rFonts w:ascii="Tahoma" w:hAnsi="Tahoma" w:cs="Tahoma"/>
          <w:b/>
          <w:iCs/>
          <w:color w:val="000000"/>
          <w:szCs w:val="24"/>
        </w:rPr>
        <w:t xml:space="preserve">Es una apuesta clara de la </w:t>
      </w:r>
      <w:r w:rsidRPr="000D6B65">
        <w:rPr>
          <w:rFonts w:ascii="Tahoma" w:hAnsi="Tahoma" w:cs="Tahoma"/>
          <w:b/>
          <w:iCs/>
          <w:color w:val="000000"/>
          <w:szCs w:val="24"/>
        </w:rPr>
        <w:t>Asociación Provincial de Empresarios de la Industria Textil, Confección y Moda Albacete</w:t>
      </w:r>
      <w:r w:rsidRPr="000D6B65">
        <w:rPr>
          <w:rFonts w:ascii="Tahoma" w:hAnsi="Tahoma" w:cs="Tahoma"/>
          <w:b/>
          <w:color w:val="000000"/>
          <w:szCs w:val="24"/>
        </w:rPr>
        <w:t xml:space="preserve"> </w:t>
      </w:r>
      <w:r>
        <w:rPr>
          <w:rFonts w:ascii="Tahoma" w:hAnsi="Tahoma" w:cs="Tahoma"/>
          <w:b/>
          <w:color w:val="000000"/>
          <w:szCs w:val="24"/>
        </w:rPr>
        <w:t>para poder contratar personal cualificado</w:t>
      </w:r>
    </w:p>
    <w:p w14:paraId="03E0DCA0" w14:textId="77777777" w:rsidR="000D6B65" w:rsidRDefault="000D6B65" w:rsidP="000D6B65">
      <w:pPr>
        <w:jc w:val="center"/>
        <w:rPr>
          <w:rFonts w:ascii="Tahoma" w:hAnsi="Tahoma" w:cs="Tahoma"/>
          <w:b/>
          <w:color w:val="000000"/>
          <w:sz w:val="26"/>
          <w:szCs w:val="26"/>
        </w:rPr>
      </w:pPr>
    </w:p>
    <w:p w14:paraId="1B54182A" w14:textId="77777777" w:rsidR="000D6B65" w:rsidRDefault="000D6B65" w:rsidP="000D6B65">
      <w:pPr>
        <w:autoSpaceDE w:val="0"/>
        <w:rPr>
          <w:rStyle w:val="aunorm"/>
          <w:rFonts w:ascii="Tahoma" w:hAnsi="Tahoma" w:cs="Tahoma"/>
          <w:b/>
          <w:color w:val="000000"/>
          <w:sz w:val="28"/>
          <w:szCs w:val="28"/>
        </w:rPr>
      </w:pPr>
    </w:p>
    <w:p w14:paraId="042FB4B7" w14:textId="35DDA13D" w:rsidR="000D6B65" w:rsidRDefault="000D6B65" w:rsidP="000D6B65">
      <w:pPr>
        <w:autoSpaceDE w:val="0"/>
        <w:rPr>
          <w:rFonts w:ascii="Tahoma" w:hAnsi="Tahoma" w:cs="Tahoma"/>
          <w:b/>
          <w:szCs w:val="24"/>
        </w:rPr>
      </w:pPr>
      <w:hyperlink r:id="rId8" w:history="1">
        <w:r w:rsidRPr="00B51D02">
          <w:rPr>
            <w:rStyle w:val="Hipervnculo"/>
            <w:rFonts w:ascii="Tahoma" w:hAnsi="Tahoma" w:cs="Tahoma"/>
            <w:iCs/>
            <w:szCs w:val="24"/>
          </w:rPr>
          <w:t>La Asociación Provincial de Empresarios de la Industria Textil, Confección y Moda Albacete, ASECAB,</w:t>
        </w:r>
      </w:hyperlink>
      <w:r w:rsidRPr="00B51D02">
        <w:rPr>
          <w:rFonts w:ascii="Tahoma" w:hAnsi="Tahoma" w:cs="Tahoma"/>
          <w:iCs/>
          <w:color w:val="000000"/>
          <w:szCs w:val="24"/>
        </w:rPr>
        <w:t xml:space="preserve"> fundada en </w:t>
      </w:r>
      <w:hyperlink r:id="rId9" w:history="1">
        <w:r w:rsidRPr="00B51D02">
          <w:rPr>
            <w:rStyle w:val="Hipervnculo"/>
            <w:rFonts w:ascii="Tahoma" w:hAnsi="Tahoma" w:cs="Tahoma"/>
            <w:iCs/>
            <w:szCs w:val="24"/>
          </w:rPr>
          <w:t>FEDA</w:t>
        </w:r>
      </w:hyperlink>
      <w:r w:rsidRPr="00B51D02">
        <w:rPr>
          <w:rFonts w:ascii="Tahoma" w:hAnsi="Tahoma" w:cs="Tahoma"/>
          <w:iCs/>
          <w:color w:val="000000"/>
          <w:szCs w:val="24"/>
        </w:rPr>
        <w:t xml:space="preserve"> en 1977, </w:t>
      </w:r>
      <w:r>
        <w:rPr>
          <w:rFonts w:ascii="Tahoma" w:hAnsi="Tahoma" w:cs="Tahoma"/>
          <w:iCs/>
          <w:color w:val="000000"/>
          <w:szCs w:val="24"/>
        </w:rPr>
        <w:t xml:space="preserve">sigue fomentado y facilitando un año más las prácticas del alumnado </w:t>
      </w:r>
      <w:r w:rsidRPr="00B51D02">
        <w:rPr>
          <w:rFonts w:ascii="Tahoma" w:hAnsi="Tahoma" w:cs="Tahoma"/>
          <w:szCs w:val="24"/>
        </w:rPr>
        <w:t xml:space="preserve">del </w:t>
      </w:r>
      <w:r w:rsidRPr="00B51D02">
        <w:rPr>
          <w:rFonts w:ascii="Tahoma" w:hAnsi="Tahoma" w:cs="Tahoma"/>
          <w:b/>
          <w:szCs w:val="24"/>
        </w:rPr>
        <w:t>Ciclo de Formación Profesional de Grado Medio</w:t>
      </w:r>
      <w:r w:rsidRPr="00B51D02">
        <w:rPr>
          <w:rFonts w:ascii="Tahoma" w:hAnsi="Tahoma" w:cs="Tahoma"/>
          <w:szCs w:val="24"/>
        </w:rPr>
        <w:t xml:space="preserve"> </w:t>
      </w:r>
      <w:r w:rsidRPr="00B51D02">
        <w:rPr>
          <w:rFonts w:ascii="Tahoma" w:hAnsi="Tahoma" w:cs="Tahoma"/>
          <w:b/>
          <w:szCs w:val="24"/>
        </w:rPr>
        <w:t>de Confección y Moda</w:t>
      </w:r>
      <w:r w:rsidRPr="00B51D02">
        <w:rPr>
          <w:rFonts w:ascii="Tahoma" w:hAnsi="Tahoma" w:cs="Tahoma"/>
          <w:szCs w:val="24"/>
        </w:rPr>
        <w:t xml:space="preserve"> y del </w:t>
      </w:r>
      <w:r w:rsidRPr="00B51D02">
        <w:rPr>
          <w:rFonts w:ascii="Tahoma" w:hAnsi="Tahoma" w:cs="Tahoma"/>
          <w:b/>
          <w:szCs w:val="24"/>
        </w:rPr>
        <w:t>Ciclo de Formación Profesional de Grado Superior</w:t>
      </w:r>
      <w:r w:rsidRPr="00B51D02">
        <w:rPr>
          <w:rFonts w:ascii="Tahoma" w:hAnsi="Tahoma" w:cs="Tahoma"/>
          <w:szCs w:val="24"/>
        </w:rPr>
        <w:t xml:space="preserve"> </w:t>
      </w:r>
      <w:r w:rsidRPr="00B51D02">
        <w:rPr>
          <w:rFonts w:ascii="Tahoma" w:hAnsi="Tahoma" w:cs="Tahoma"/>
          <w:b/>
          <w:szCs w:val="24"/>
        </w:rPr>
        <w:t>de Patronaje y Moda</w:t>
      </w:r>
      <w:r>
        <w:rPr>
          <w:rFonts w:ascii="Tahoma" w:hAnsi="Tahoma" w:cs="Tahoma"/>
          <w:b/>
          <w:szCs w:val="24"/>
        </w:rPr>
        <w:t xml:space="preserve"> </w:t>
      </w:r>
      <w:r w:rsidRPr="00A00107">
        <w:rPr>
          <w:rFonts w:ascii="Tahoma" w:hAnsi="Tahoma" w:cs="Tahoma"/>
          <w:szCs w:val="24"/>
        </w:rPr>
        <w:t>del I.E.S. Universidad Laboral de Albacete,</w:t>
      </w:r>
      <w:r>
        <w:rPr>
          <w:rFonts w:ascii="Tahoma" w:hAnsi="Tahoma" w:cs="Tahoma"/>
          <w:b/>
          <w:szCs w:val="24"/>
        </w:rPr>
        <w:t xml:space="preserve"> </w:t>
      </w:r>
      <w:r w:rsidRPr="00A00107">
        <w:rPr>
          <w:rFonts w:ascii="Tahoma" w:hAnsi="Tahoma" w:cs="Tahoma"/>
          <w:szCs w:val="24"/>
        </w:rPr>
        <w:t>entre sus empresas</w:t>
      </w:r>
      <w:r>
        <w:rPr>
          <w:rFonts w:ascii="Tahoma" w:hAnsi="Tahoma" w:cs="Tahoma"/>
          <w:szCs w:val="24"/>
        </w:rPr>
        <w:t xml:space="preserve"> en la provincia</w:t>
      </w:r>
      <w:r w:rsidR="00527675">
        <w:rPr>
          <w:rFonts w:ascii="Tahoma" w:hAnsi="Tahoma" w:cs="Tahoma"/>
          <w:szCs w:val="24"/>
        </w:rPr>
        <w:t>.</w:t>
      </w:r>
    </w:p>
    <w:p w14:paraId="35347F76" w14:textId="77777777" w:rsidR="000D6B65" w:rsidRDefault="000D6B65" w:rsidP="000D6B65">
      <w:pPr>
        <w:autoSpaceDE w:val="0"/>
        <w:rPr>
          <w:rFonts w:ascii="Tahoma" w:hAnsi="Tahoma" w:cs="Tahoma"/>
          <w:b/>
          <w:szCs w:val="24"/>
        </w:rPr>
      </w:pPr>
    </w:p>
    <w:p w14:paraId="1198AA4B" w14:textId="77777777" w:rsidR="000D6B65" w:rsidRDefault="000D6B65" w:rsidP="000D6B65">
      <w:pPr>
        <w:autoSpaceDE w:val="0"/>
        <w:rPr>
          <w:rFonts w:ascii="Tahoma" w:hAnsi="Tahoma" w:cs="Tahoma"/>
          <w:szCs w:val="24"/>
        </w:rPr>
      </w:pPr>
      <w:r w:rsidRPr="00006CC9">
        <w:rPr>
          <w:rFonts w:ascii="Tahoma" w:hAnsi="Tahoma" w:cs="Tahoma"/>
          <w:szCs w:val="24"/>
        </w:rPr>
        <w:t>Las empresas de la Asociaci</w:t>
      </w:r>
      <w:r>
        <w:rPr>
          <w:rFonts w:ascii="Tahoma" w:hAnsi="Tahoma" w:cs="Tahoma"/>
          <w:szCs w:val="24"/>
        </w:rPr>
        <w:t xml:space="preserve">ón, todas ellas </w:t>
      </w:r>
      <w:r w:rsidRPr="00B51D02">
        <w:rPr>
          <w:rFonts w:ascii="Tahoma" w:hAnsi="Tahoma" w:cs="Tahoma"/>
          <w:szCs w:val="24"/>
        </w:rPr>
        <w:t>dedicadas a la</w:t>
      </w:r>
      <w:r>
        <w:rPr>
          <w:rFonts w:ascii="Tahoma" w:hAnsi="Tahoma" w:cs="Tahoma"/>
          <w:szCs w:val="24"/>
        </w:rPr>
        <w:t xml:space="preserve"> industria textil, la</w:t>
      </w:r>
      <w:r w:rsidRPr="00B51D02">
        <w:rPr>
          <w:rFonts w:ascii="Tahoma" w:hAnsi="Tahoma" w:cs="Tahoma"/>
          <w:szCs w:val="24"/>
        </w:rPr>
        <w:t xml:space="preserve"> confección y la moda,</w:t>
      </w:r>
      <w:r w:rsidRPr="00006CC9">
        <w:rPr>
          <w:rFonts w:ascii="Tahoma" w:hAnsi="Tahoma" w:cs="Tahoma"/>
          <w:szCs w:val="24"/>
        </w:rPr>
        <w:t xml:space="preserve"> recibirán </w:t>
      </w:r>
      <w:r>
        <w:rPr>
          <w:rFonts w:ascii="Tahoma" w:hAnsi="Tahoma" w:cs="Tahoma"/>
          <w:szCs w:val="24"/>
        </w:rPr>
        <w:t xml:space="preserve">los próximos meses entre sus plantillas </w:t>
      </w:r>
      <w:r w:rsidRPr="00006CC9">
        <w:rPr>
          <w:rFonts w:ascii="Tahoma" w:hAnsi="Tahoma" w:cs="Tahoma"/>
          <w:szCs w:val="24"/>
        </w:rPr>
        <w:t>a varios alumnos</w:t>
      </w:r>
      <w:r>
        <w:rPr>
          <w:rFonts w:ascii="Tahoma" w:hAnsi="Tahoma" w:cs="Tahoma"/>
          <w:b/>
          <w:szCs w:val="24"/>
        </w:rPr>
        <w:t xml:space="preserve"> </w:t>
      </w:r>
      <w:r>
        <w:rPr>
          <w:rFonts w:ascii="Tahoma" w:hAnsi="Tahoma" w:cs="Tahoma"/>
          <w:szCs w:val="24"/>
        </w:rPr>
        <w:t xml:space="preserve">que </w:t>
      </w:r>
      <w:r w:rsidRPr="00B51D02">
        <w:rPr>
          <w:rFonts w:ascii="Tahoma" w:hAnsi="Tahoma" w:cs="Tahoma"/>
          <w:szCs w:val="24"/>
        </w:rPr>
        <w:t xml:space="preserve">tienen que realizar prácticas </w:t>
      </w:r>
      <w:r>
        <w:rPr>
          <w:rFonts w:ascii="Tahoma" w:hAnsi="Tahoma" w:cs="Tahoma"/>
          <w:szCs w:val="24"/>
        </w:rPr>
        <w:t xml:space="preserve">de 100 horas durante el primer curso y 400 horas durante el segundo respectivamente, </w:t>
      </w:r>
      <w:r w:rsidRPr="00B51D02">
        <w:rPr>
          <w:rFonts w:ascii="Tahoma" w:hAnsi="Tahoma" w:cs="Tahoma"/>
          <w:szCs w:val="24"/>
        </w:rPr>
        <w:t>en empresas del sector para completar su formación académica</w:t>
      </w:r>
      <w:r>
        <w:rPr>
          <w:rFonts w:ascii="Tahoma" w:hAnsi="Tahoma" w:cs="Tahoma"/>
          <w:szCs w:val="24"/>
        </w:rPr>
        <w:t>, gracias al convenio firmado entre ambas entidades.</w:t>
      </w:r>
    </w:p>
    <w:p w14:paraId="5E1C340C" w14:textId="77777777" w:rsidR="000D6B65" w:rsidRDefault="000D6B65" w:rsidP="000D6B65">
      <w:pPr>
        <w:autoSpaceDE w:val="0"/>
        <w:rPr>
          <w:rFonts w:ascii="Tahoma" w:hAnsi="Tahoma" w:cs="Tahoma"/>
          <w:szCs w:val="24"/>
        </w:rPr>
      </w:pPr>
    </w:p>
    <w:p w14:paraId="3A0AA770" w14:textId="2B0BC37B" w:rsidR="000D6B65" w:rsidRPr="00936B03" w:rsidRDefault="000D6B65" w:rsidP="000D6B65">
      <w:pPr>
        <w:autoSpaceDE w:val="0"/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Con este convenio de colaboración tanto ASECAB como el centro Universidad Laboral, tienen objetivo </w:t>
      </w:r>
      <w:r w:rsidRPr="00B51D02">
        <w:rPr>
          <w:rFonts w:ascii="Tahoma" w:hAnsi="Tahoma" w:cs="Tahoma"/>
          <w:szCs w:val="24"/>
        </w:rPr>
        <w:t xml:space="preserve">fomentar </w:t>
      </w:r>
      <w:r w:rsidRPr="00FE4E33">
        <w:rPr>
          <w:rFonts w:ascii="Tahoma" w:hAnsi="Tahoma" w:cs="Tahoma"/>
          <w:b/>
          <w:szCs w:val="24"/>
        </w:rPr>
        <w:t>las habilidades técnicas</w:t>
      </w:r>
      <w:r>
        <w:rPr>
          <w:rFonts w:ascii="Tahoma" w:hAnsi="Tahoma" w:cs="Tahoma"/>
          <w:b/>
          <w:szCs w:val="24"/>
        </w:rPr>
        <w:t xml:space="preserve"> de los estudiantes así como</w:t>
      </w:r>
      <w:r w:rsidRPr="00B51D02">
        <w:rPr>
          <w:rFonts w:ascii="Tahoma" w:hAnsi="Tahoma" w:cs="Tahoma"/>
          <w:szCs w:val="24"/>
        </w:rPr>
        <w:t xml:space="preserve"> </w:t>
      </w:r>
      <w:r w:rsidRPr="00006CC9">
        <w:rPr>
          <w:rFonts w:ascii="Tahoma" w:hAnsi="Tahoma" w:cs="Tahoma"/>
          <w:b/>
          <w:szCs w:val="24"/>
        </w:rPr>
        <w:t>facilitar su inserción laboral.</w:t>
      </w:r>
      <w:r>
        <w:rPr>
          <w:rFonts w:ascii="Tahoma" w:hAnsi="Tahoma" w:cs="Tahoma"/>
          <w:szCs w:val="24"/>
        </w:rPr>
        <w:t xml:space="preserve"> De esta manera, el alumnado pondrá en práctica diferentes habilidades aprendidas durante el curso que van desde la confección, el planchado, el patronaje, el etiquetado, el marketing, entre otras.  </w:t>
      </w:r>
    </w:p>
    <w:p w14:paraId="45C637CC" w14:textId="77777777" w:rsidR="000D6B65" w:rsidRPr="00B51D02" w:rsidRDefault="000D6B65" w:rsidP="000D6B65">
      <w:pPr>
        <w:rPr>
          <w:rFonts w:ascii="Tahoma" w:hAnsi="Tahoma" w:cs="Tahoma"/>
          <w:szCs w:val="24"/>
        </w:rPr>
      </w:pPr>
    </w:p>
    <w:p w14:paraId="60576B38" w14:textId="77777777" w:rsidR="000D6B65" w:rsidRDefault="000D6B65" w:rsidP="000D6B65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Las empresas destacan el hecho de que estas prácticas les facilitan llevar a cabo nuevas contrataciones de personal cualificado, una gran </w:t>
      </w:r>
      <w:r w:rsidRPr="00B51D02">
        <w:rPr>
          <w:rFonts w:ascii="Tahoma" w:hAnsi="Tahoma" w:cs="Tahoma"/>
          <w:szCs w:val="24"/>
        </w:rPr>
        <w:t>necesidad</w:t>
      </w:r>
      <w:r>
        <w:rPr>
          <w:rFonts w:ascii="Tahoma" w:hAnsi="Tahoma" w:cs="Tahoma"/>
          <w:szCs w:val="24"/>
        </w:rPr>
        <w:t xml:space="preserve"> que tiene desde hace varios años este</w:t>
      </w:r>
      <w:r w:rsidRPr="00B51D02">
        <w:rPr>
          <w:rFonts w:ascii="Tahoma" w:hAnsi="Tahoma" w:cs="Tahoma"/>
          <w:szCs w:val="24"/>
        </w:rPr>
        <w:t xml:space="preserve"> sector</w:t>
      </w:r>
      <w:r>
        <w:rPr>
          <w:rFonts w:ascii="Tahoma" w:hAnsi="Tahoma" w:cs="Tahoma"/>
          <w:szCs w:val="24"/>
        </w:rPr>
        <w:t xml:space="preserve"> a nivel nacional. </w:t>
      </w:r>
    </w:p>
    <w:p w14:paraId="14B92295" w14:textId="77777777" w:rsidR="000D6B65" w:rsidRDefault="000D6B65" w:rsidP="000D6B65">
      <w:pPr>
        <w:rPr>
          <w:rFonts w:ascii="Tahoma" w:hAnsi="Tahoma" w:cs="Tahoma"/>
          <w:szCs w:val="24"/>
        </w:rPr>
      </w:pPr>
    </w:p>
    <w:p w14:paraId="1D705C70" w14:textId="77777777" w:rsidR="000D6B65" w:rsidRPr="007F5348" w:rsidRDefault="000D6B65" w:rsidP="000D6B65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Un año más, la Asociación muestra su compromiso con la formación profesional y sigue apostando por ella como un pilar fundamental para asegurar el relevo generacional y la creación de empleo joven en la provincia. </w:t>
      </w:r>
    </w:p>
    <w:p w14:paraId="1FDF4EC8" w14:textId="77777777" w:rsidR="000D6B65" w:rsidRDefault="000D6B65" w:rsidP="000D6B65">
      <w:pPr>
        <w:rPr>
          <w:rFonts w:ascii="Tahoma" w:eastAsia="Tahoma" w:hAnsi="Tahoma" w:cs="Tahoma"/>
          <w:sz w:val="22"/>
          <w:szCs w:val="22"/>
        </w:rPr>
      </w:pPr>
    </w:p>
    <w:p w14:paraId="36C32448" w14:textId="77777777" w:rsidR="00DF2D56" w:rsidRDefault="00DF2D56" w:rsidP="00DF2D56">
      <w:pPr>
        <w:jc w:val="center"/>
        <w:rPr>
          <w:rFonts w:ascii="Tahoma" w:hAnsi="Tahoma" w:cs="Tahoma"/>
          <w:bCs/>
          <w:sz w:val="32"/>
          <w:szCs w:val="32"/>
        </w:rPr>
      </w:pPr>
    </w:p>
    <w:sectPr w:rsidR="00DF2D56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C92E5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C92E5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C92E5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A51179"/>
    <w:multiLevelType w:val="hybridMultilevel"/>
    <w:tmpl w:val="1964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983637D"/>
    <w:multiLevelType w:val="hybridMultilevel"/>
    <w:tmpl w:val="20CC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1172BE"/>
    <w:multiLevelType w:val="hybridMultilevel"/>
    <w:tmpl w:val="46885C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D5D24"/>
    <w:multiLevelType w:val="hybridMultilevel"/>
    <w:tmpl w:val="F5705314"/>
    <w:lvl w:ilvl="0" w:tplc="0C0A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2C835101"/>
    <w:multiLevelType w:val="hybridMultilevel"/>
    <w:tmpl w:val="9B98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183920"/>
    <w:multiLevelType w:val="hybridMultilevel"/>
    <w:tmpl w:val="AB72A6EC"/>
    <w:lvl w:ilvl="0" w:tplc="FC9A54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EEA06D2"/>
    <w:multiLevelType w:val="hybridMultilevel"/>
    <w:tmpl w:val="973E93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EA33755"/>
    <w:multiLevelType w:val="hybridMultilevel"/>
    <w:tmpl w:val="E654B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1918C0"/>
    <w:multiLevelType w:val="hybridMultilevel"/>
    <w:tmpl w:val="3F366D70"/>
    <w:lvl w:ilvl="0" w:tplc="6ABAFC7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0C6B83"/>
    <w:multiLevelType w:val="hybridMultilevel"/>
    <w:tmpl w:val="AC246F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5940DA"/>
    <w:multiLevelType w:val="hybridMultilevel"/>
    <w:tmpl w:val="4AB452D2"/>
    <w:lvl w:ilvl="0" w:tplc="B0F2BB7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17764E"/>
    <w:multiLevelType w:val="hybridMultilevel"/>
    <w:tmpl w:val="A41A131E"/>
    <w:lvl w:ilvl="0" w:tplc="B0F2BB7E">
      <w:numFmt w:val="bullet"/>
      <w:lvlText w:val="-"/>
      <w:lvlJc w:val="left"/>
      <w:pPr>
        <w:ind w:left="108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4B25949"/>
    <w:multiLevelType w:val="hybridMultilevel"/>
    <w:tmpl w:val="ECC83538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0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2063D"/>
    <w:multiLevelType w:val="hybridMultilevel"/>
    <w:tmpl w:val="12F82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A7311D"/>
    <w:multiLevelType w:val="hybridMultilevel"/>
    <w:tmpl w:val="A3E86828"/>
    <w:lvl w:ilvl="0" w:tplc="2160E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75AF143F"/>
    <w:multiLevelType w:val="hybridMultilevel"/>
    <w:tmpl w:val="6922C266"/>
    <w:lvl w:ilvl="0" w:tplc="1C0EC610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3751D4"/>
    <w:multiLevelType w:val="hybridMultilevel"/>
    <w:tmpl w:val="5E649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B166C0"/>
    <w:multiLevelType w:val="hybridMultilevel"/>
    <w:tmpl w:val="52FC2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30"/>
  </w:num>
  <w:num w:numId="7" w16cid:durableId="1465738062">
    <w:abstractNumId w:val="36"/>
  </w:num>
  <w:num w:numId="8" w16cid:durableId="1909218568">
    <w:abstractNumId w:val="20"/>
  </w:num>
  <w:num w:numId="9" w16cid:durableId="408889400">
    <w:abstractNumId w:val="8"/>
  </w:num>
  <w:num w:numId="10" w16cid:durableId="236138429">
    <w:abstractNumId w:val="11"/>
  </w:num>
  <w:num w:numId="11" w16cid:durableId="1785879219">
    <w:abstractNumId w:val="22"/>
  </w:num>
  <w:num w:numId="12" w16cid:durableId="103623835">
    <w:abstractNumId w:val="9"/>
  </w:num>
  <w:num w:numId="13" w16cid:durableId="576405390">
    <w:abstractNumId w:val="21"/>
  </w:num>
  <w:num w:numId="14" w16cid:durableId="1991207646">
    <w:abstractNumId w:val="12"/>
  </w:num>
  <w:num w:numId="15" w16cid:durableId="1181237021">
    <w:abstractNumId w:val="25"/>
  </w:num>
  <w:num w:numId="16" w16cid:durableId="1606301787">
    <w:abstractNumId w:val="18"/>
  </w:num>
  <w:num w:numId="17" w16cid:durableId="1141576746">
    <w:abstractNumId w:val="16"/>
  </w:num>
  <w:num w:numId="18" w16cid:durableId="606079042">
    <w:abstractNumId w:val="32"/>
  </w:num>
  <w:num w:numId="19" w16cid:durableId="1254164342">
    <w:abstractNumId w:val="35"/>
  </w:num>
  <w:num w:numId="20" w16cid:durableId="96147062">
    <w:abstractNumId w:val="31"/>
  </w:num>
  <w:num w:numId="21" w16cid:durableId="2003191544">
    <w:abstractNumId w:val="17"/>
  </w:num>
  <w:num w:numId="22" w16cid:durableId="974987103">
    <w:abstractNumId w:val="15"/>
  </w:num>
  <w:num w:numId="23" w16cid:durableId="1199393596">
    <w:abstractNumId w:val="33"/>
  </w:num>
  <w:num w:numId="24" w16cid:durableId="42102268">
    <w:abstractNumId w:val="14"/>
  </w:num>
  <w:num w:numId="25" w16cid:durableId="941035829">
    <w:abstractNumId w:val="28"/>
  </w:num>
  <w:num w:numId="26" w16cid:durableId="358286964">
    <w:abstractNumId w:val="24"/>
  </w:num>
  <w:num w:numId="27" w16cid:durableId="500119102">
    <w:abstractNumId w:val="10"/>
  </w:num>
  <w:num w:numId="28" w16cid:durableId="148256641">
    <w:abstractNumId w:val="23"/>
  </w:num>
  <w:num w:numId="29" w16cid:durableId="436482739">
    <w:abstractNumId w:val="19"/>
  </w:num>
  <w:num w:numId="30" w16cid:durableId="1838303683">
    <w:abstractNumId w:val="27"/>
  </w:num>
  <w:num w:numId="31" w16cid:durableId="2010281085">
    <w:abstractNumId w:val="26"/>
  </w:num>
  <w:num w:numId="32" w16cid:durableId="1651253392">
    <w:abstractNumId w:val="34"/>
  </w:num>
  <w:num w:numId="33" w16cid:durableId="532111296">
    <w:abstractNumId w:val="13"/>
  </w:num>
  <w:num w:numId="34" w16cid:durableId="157963402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04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2FA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675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7BB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044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08-asociacion-de-empresarios-de-la-industria-textil-confeccion-y-moda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2162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3</cp:revision>
  <cp:lastPrinted>2024-11-15T09:28:00Z</cp:lastPrinted>
  <dcterms:created xsi:type="dcterms:W3CDTF">2025-01-20T10:00:00Z</dcterms:created>
  <dcterms:modified xsi:type="dcterms:W3CDTF">2025-01-20T10:10:00Z</dcterms:modified>
</cp:coreProperties>
</file>