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A934466" w14:textId="77777777" w:rsidR="00DF2D56" w:rsidRDefault="00DF2D56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p w14:paraId="21F15C12" w14:textId="0EF2A135" w:rsidR="000D6B65" w:rsidRDefault="000D6B65" w:rsidP="000D6B65">
      <w:pPr>
        <w:jc w:val="right"/>
        <w:rPr>
          <w:rFonts w:ascii="Tahoma" w:hAnsi="Tahoma" w:cs="Tahoma"/>
          <w:bCs/>
          <w:szCs w:val="24"/>
        </w:rPr>
      </w:pPr>
      <w:r w:rsidRPr="00014439">
        <w:rPr>
          <w:rFonts w:ascii="Tahoma" w:hAnsi="Tahoma" w:cs="Tahoma"/>
          <w:bCs/>
          <w:szCs w:val="24"/>
        </w:rPr>
        <w:t>Albacete,</w:t>
      </w:r>
      <w:r w:rsidR="00D06326">
        <w:rPr>
          <w:rFonts w:ascii="Tahoma" w:hAnsi="Tahoma" w:cs="Tahoma"/>
          <w:bCs/>
          <w:szCs w:val="24"/>
        </w:rPr>
        <w:t xml:space="preserve"> 29</w:t>
      </w:r>
      <w:r w:rsidRPr="00014439">
        <w:rPr>
          <w:rFonts w:ascii="Tahoma" w:hAnsi="Tahoma" w:cs="Tahoma"/>
          <w:bCs/>
          <w:szCs w:val="24"/>
        </w:rPr>
        <w:t xml:space="preserve"> </w:t>
      </w:r>
      <w:r w:rsidRPr="00777858">
        <w:rPr>
          <w:rFonts w:ascii="Tahoma" w:hAnsi="Tahoma" w:cs="Tahoma"/>
          <w:bCs/>
          <w:szCs w:val="24"/>
        </w:rPr>
        <w:t xml:space="preserve">de </w:t>
      </w:r>
      <w:r>
        <w:rPr>
          <w:rFonts w:ascii="Tahoma" w:hAnsi="Tahoma" w:cs="Tahoma"/>
          <w:bCs/>
          <w:szCs w:val="24"/>
        </w:rPr>
        <w:t>ene</w:t>
      </w:r>
      <w:r w:rsidRPr="00777858">
        <w:rPr>
          <w:rFonts w:ascii="Tahoma" w:hAnsi="Tahoma" w:cs="Tahoma"/>
          <w:bCs/>
          <w:szCs w:val="24"/>
        </w:rPr>
        <w:t>ro</w:t>
      </w:r>
      <w:r>
        <w:rPr>
          <w:rFonts w:ascii="Tahoma" w:hAnsi="Tahoma" w:cs="Tahoma"/>
          <w:bCs/>
          <w:szCs w:val="24"/>
        </w:rPr>
        <w:t xml:space="preserve"> de</w:t>
      </w:r>
      <w:r w:rsidRPr="0005119E">
        <w:rPr>
          <w:rFonts w:ascii="Tahoma" w:hAnsi="Tahoma" w:cs="Tahoma"/>
          <w:bCs/>
          <w:szCs w:val="24"/>
        </w:rPr>
        <w:t xml:space="preserve"> 202</w:t>
      </w:r>
      <w:r>
        <w:rPr>
          <w:rFonts w:ascii="Tahoma" w:hAnsi="Tahoma" w:cs="Tahoma"/>
          <w:bCs/>
          <w:szCs w:val="24"/>
        </w:rPr>
        <w:t>5</w:t>
      </w:r>
    </w:p>
    <w:p w14:paraId="01859045" w14:textId="77777777" w:rsidR="00D06326" w:rsidRDefault="00D06326" w:rsidP="000D6B65">
      <w:pPr>
        <w:jc w:val="right"/>
        <w:rPr>
          <w:rFonts w:ascii="Tahoma" w:hAnsi="Tahoma" w:cs="Tahoma"/>
          <w:bCs/>
          <w:szCs w:val="24"/>
        </w:rPr>
      </w:pPr>
    </w:p>
    <w:p w14:paraId="1A08053C" w14:textId="77777777" w:rsidR="00D06326" w:rsidRDefault="00D06326" w:rsidP="000D6B65">
      <w:pPr>
        <w:jc w:val="right"/>
        <w:rPr>
          <w:rFonts w:ascii="Tahoma" w:hAnsi="Tahoma" w:cs="Tahoma"/>
          <w:bCs/>
          <w:szCs w:val="24"/>
        </w:rPr>
      </w:pPr>
    </w:p>
    <w:p w14:paraId="7BD39420" w14:textId="76272882" w:rsidR="00D06326" w:rsidRDefault="00D06326" w:rsidP="00D06326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AGESAM y el Ayuntamiento entrega</w:t>
      </w:r>
      <w:r w:rsidR="0055047A">
        <w:rPr>
          <w:rFonts w:ascii="Tahoma" w:hAnsi="Tahoma" w:cs="Tahoma"/>
          <w:b/>
          <w:sz w:val="32"/>
          <w:szCs w:val="32"/>
        </w:rPr>
        <w:t>rá</w:t>
      </w:r>
      <w:r>
        <w:rPr>
          <w:rFonts w:ascii="Tahoma" w:hAnsi="Tahoma" w:cs="Tahoma"/>
          <w:b/>
          <w:sz w:val="32"/>
          <w:szCs w:val="32"/>
        </w:rPr>
        <w:t>n los premios a los colegios ganadores de “</w:t>
      </w:r>
      <w:r w:rsidRPr="00E13D06">
        <w:rPr>
          <w:rFonts w:ascii="Tahoma" w:hAnsi="Tahoma" w:cs="Tahoma"/>
          <w:b/>
          <w:sz w:val="32"/>
          <w:szCs w:val="32"/>
        </w:rPr>
        <w:t xml:space="preserve">Kilowatios de </w:t>
      </w:r>
      <w:r>
        <w:rPr>
          <w:rFonts w:ascii="Tahoma" w:hAnsi="Tahoma" w:cs="Tahoma"/>
          <w:b/>
          <w:sz w:val="32"/>
          <w:szCs w:val="32"/>
        </w:rPr>
        <w:t>s</w:t>
      </w:r>
      <w:r w:rsidRPr="00E13D06">
        <w:rPr>
          <w:rFonts w:ascii="Tahoma" w:hAnsi="Tahoma" w:cs="Tahoma"/>
          <w:b/>
          <w:sz w:val="32"/>
          <w:szCs w:val="32"/>
        </w:rPr>
        <w:t>olidaridad</w:t>
      </w:r>
      <w:r>
        <w:rPr>
          <w:rFonts w:ascii="Tahoma" w:hAnsi="Tahoma" w:cs="Tahoma"/>
          <w:b/>
          <w:sz w:val="32"/>
          <w:szCs w:val="32"/>
        </w:rPr>
        <w:t>”</w:t>
      </w:r>
    </w:p>
    <w:p w14:paraId="4731147B" w14:textId="77777777" w:rsidR="00D06326" w:rsidRDefault="00D06326" w:rsidP="00D06326">
      <w:pPr>
        <w:jc w:val="center"/>
        <w:rPr>
          <w:rFonts w:ascii="Tahoma" w:hAnsi="Tahoma" w:cs="Tahoma"/>
          <w:b/>
          <w:sz w:val="32"/>
          <w:szCs w:val="32"/>
        </w:rPr>
      </w:pPr>
    </w:p>
    <w:p w14:paraId="281E9AFB" w14:textId="3986FB93" w:rsidR="00D06326" w:rsidRPr="006F2405" w:rsidRDefault="00D06326" w:rsidP="00D06326">
      <w:pPr>
        <w:pStyle w:val="Prrafodelista"/>
        <w:numPr>
          <w:ilvl w:val="0"/>
          <w:numId w:val="35"/>
        </w:numPr>
        <w:jc w:val="center"/>
        <w:rPr>
          <w:rFonts w:ascii="Tahoma" w:hAnsi="Tahoma" w:cs="Tahoma"/>
          <w:b/>
          <w:sz w:val="24"/>
          <w:szCs w:val="24"/>
        </w:rPr>
      </w:pPr>
      <w:r w:rsidRPr="006F2405">
        <w:rPr>
          <w:rFonts w:ascii="Tahoma" w:hAnsi="Tahoma" w:cs="Tahoma"/>
          <w:b/>
          <w:sz w:val="24"/>
          <w:szCs w:val="24"/>
        </w:rPr>
        <w:t>Será este viernes, día 31 de enero, en la sede de FEDA</w:t>
      </w:r>
      <w:r w:rsidR="006B349F">
        <w:rPr>
          <w:rFonts w:ascii="Tahoma" w:hAnsi="Tahoma" w:cs="Tahoma"/>
          <w:b/>
          <w:sz w:val="24"/>
          <w:szCs w:val="24"/>
        </w:rPr>
        <w:t>, a las 10,00 horas</w:t>
      </w:r>
    </w:p>
    <w:p w14:paraId="271B0C92" w14:textId="77777777" w:rsidR="00D06326" w:rsidRDefault="00D06326" w:rsidP="00D06326">
      <w:pPr>
        <w:rPr>
          <w:rFonts w:ascii="Tahoma" w:hAnsi="Tahoma" w:cs="Tahoma"/>
          <w:b/>
          <w:szCs w:val="24"/>
        </w:rPr>
      </w:pPr>
    </w:p>
    <w:p w14:paraId="17BB99F7" w14:textId="77777777" w:rsidR="00D06326" w:rsidRDefault="00D06326" w:rsidP="00D06326">
      <w:pPr>
        <w:rPr>
          <w:rFonts w:ascii="Tahoma" w:hAnsi="Tahoma" w:cs="Tahoma"/>
          <w:b/>
          <w:szCs w:val="24"/>
        </w:rPr>
      </w:pPr>
    </w:p>
    <w:p w14:paraId="2A994760" w14:textId="14BDE276" w:rsidR="00D06326" w:rsidRDefault="00D06326" w:rsidP="00D06326">
      <w:pPr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Este próximo viernes, día 31 de enero, a las 10,00 horas, en la sede de FEDA, se entregarán los premios a los dos colegios ganadores de la tercera edición de la campaña “Kilowatios de solidaridad”, que en el último trimestre del año desarrolló AGESAM, con la colaboración del Ayuntamiento de Albacete.</w:t>
      </w:r>
    </w:p>
    <w:p w14:paraId="5984B6E4" w14:textId="77777777" w:rsidR="006F2405" w:rsidRDefault="006F2405" w:rsidP="00D06326">
      <w:pPr>
        <w:rPr>
          <w:rFonts w:ascii="Tahoma" w:hAnsi="Tahoma" w:cs="Tahoma"/>
          <w:bCs/>
          <w:szCs w:val="24"/>
        </w:rPr>
      </w:pPr>
    </w:p>
    <w:p w14:paraId="049D1DB3" w14:textId="4B2BF4A2" w:rsidR="006F2405" w:rsidRPr="006F2405" w:rsidRDefault="006F2405" w:rsidP="00D06326">
      <w:pPr>
        <w:rPr>
          <w:rFonts w:ascii="Tahoma" w:hAnsi="Tahoma" w:cs="Tahoma"/>
          <w:bCs/>
          <w:szCs w:val="24"/>
        </w:rPr>
      </w:pPr>
      <w:r w:rsidRPr="006F2405">
        <w:rPr>
          <w:rFonts w:ascii="Tahoma" w:hAnsi="Tahoma" w:cs="Tahoma"/>
          <w:bCs/>
          <w:szCs w:val="24"/>
        </w:rPr>
        <w:t xml:space="preserve">AGESAM, es </w:t>
      </w:r>
      <w:hyperlink r:id="rId8" w:history="1">
        <w:r w:rsidRPr="006F2405">
          <w:rPr>
            <w:rStyle w:val="Hipervnculo"/>
            <w:rFonts w:ascii="Tahoma" w:hAnsi="Tahoma" w:cs="Tahoma"/>
            <w:bCs/>
            <w:szCs w:val="24"/>
          </w:rPr>
          <w:t xml:space="preserve"> la Asociación de Gestores Ambientales de Albacete</w:t>
        </w:r>
      </w:hyperlink>
      <w:r w:rsidRPr="006F2405">
        <w:rPr>
          <w:rFonts w:ascii="Tahoma" w:hAnsi="Tahoma" w:cs="Tahoma"/>
          <w:bCs/>
          <w:szCs w:val="24"/>
        </w:rPr>
        <w:t xml:space="preserve">, integrada en </w:t>
      </w:r>
      <w:hyperlink r:id="rId9" w:history="1">
        <w:r w:rsidRPr="006F2405">
          <w:rPr>
            <w:rStyle w:val="Hipervnculo"/>
            <w:rFonts w:ascii="Tahoma" w:hAnsi="Tahoma" w:cs="Tahoma"/>
            <w:bCs/>
            <w:szCs w:val="24"/>
          </w:rPr>
          <w:t>FEDA</w:t>
        </w:r>
      </w:hyperlink>
      <w:r w:rsidRPr="006F2405">
        <w:rPr>
          <w:rFonts w:ascii="Tahoma" w:hAnsi="Tahoma" w:cs="Tahoma"/>
          <w:bCs/>
          <w:szCs w:val="24"/>
        </w:rPr>
        <w:t>. En la entrega estará la president</w:t>
      </w:r>
      <w:r>
        <w:rPr>
          <w:rFonts w:ascii="Tahoma" w:hAnsi="Tahoma" w:cs="Tahoma"/>
          <w:bCs/>
          <w:szCs w:val="24"/>
        </w:rPr>
        <w:t>a</w:t>
      </w:r>
      <w:r w:rsidRPr="006F2405">
        <w:rPr>
          <w:rFonts w:ascii="Tahoma" w:hAnsi="Tahoma" w:cs="Tahoma"/>
          <w:bCs/>
          <w:szCs w:val="24"/>
        </w:rPr>
        <w:t xml:space="preserve"> de la Asociación, Mercedes Cuesta y la </w:t>
      </w:r>
      <w:r w:rsidR="00FA48EB">
        <w:rPr>
          <w:rFonts w:ascii="Tahoma" w:hAnsi="Tahoma" w:cs="Tahoma"/>
          <w:bCs/>
          <w:szCs w:val="24"/>
        </w:rPr>
        <w:t>c</w:t>
      </w:r>
      <w:r w:rsidRPr="006F2405">
        <w:rPr>
          <w:rFonts w:ascii="Tahoma" w:hAnsi="Tahoma" w:cs="Tahoma"/>
          <w:bCs/>
          <w:szCs w:val="24"/>
        </w:rPr>
        <w:t>oncejala de Sostenibilidad, Rosa González de la Aleja</w:t>
      </w:r>
      <w:r>
        <w:rPr>
          <w:rFonts w:ascii="Tahoma" w:hAnsi="Tahoma" w:cs="Tahoma"/>
          <w:bCs/>
          <w:szCs w:val="24"/>
        </w:rPr>
        <w:t>, junto con los centros</w:t>
      </w:r>
      <w:r w:rsidR="00FA48EB">
        <w:rPr>
          <w:rFonts w:ascii="Tahoma" w:hAnsi="Tahoma" w:cs="Tahoma"/>
          <w:bCs/>
          <w:szCs w:val="24"/>
        </w:rPr>
        <w:t xml:space="preserve"> educativos.</w:t>
      </w:r>
    </w:p>
    <w:p w14:paraId="0EAE6CFF" w14:textId="77777777" w:rsidR="00D06326" w:rsidRDefault="00D06326" w:rsidP="00D06326">
      <w:pPr>
        <w:rPr>
          <w:rFonts w:ascii="Tahoma" w:hAnsi="Tahoma" w:cs="Tahoma"/>
          <w:bCs/>
          <w:szCs w:val="24"/>
        </w:rPr>
      </w:pPr>
    </w:p>
    <w:p w14:paraId="179A6F64" w14:textId="41BDE514" w:rsidR="00D06326" w:rsidRDefault="00D06326" w:rsidP="00D06326">
      <w:pPr>
        <w:contextualSpacing/>
        <w:rPr>
          <w:rFonts w:ascii="Tahoma" w:hAnsi="Tahoma" w:cs="Tahoma"/>
          <w:bCs/>
          <w:szCs w:val="24"/>
        </w:rPr>
      </w:pPr>
      <w:r w:rsidRPr="00D06326">
        <w:rPr>
          <w:rFonts w:ascii="Tahoma" w:hAnsi="Tahoma" w:cs="Tahoma"/>
          <w:bCs/>
          <w:szCs w:val="24"/>
        </w:rPr>
        <w:t xml:space="preserve">Los centro ganadores han sido </w:t>
      </w:r>
      <w:bookmarkStart w:id="0" w:name="_Hlk184896964"/>
      <w:r w:rsidRPr="00D06326">
        <w:rPr>
          <w:rFonts w:ascii="Tahoma" w:hAnsi="Tahoma" w:cs="Tahoma"/>
          <w:bCs/>
          <w:szCs w:val="24"/>
        </w:rPr>
        <w:t xml:space="preserve">Nuestra Señora del Rosario, el curso 5º B, que ha </w:t>
      </w:r>
      <w:r>
        <w:rPr>
          <w:rFonts w:ascii="Tahoma" w:hAnsi="Tahoma" w:cs="Tahoma"/>
          <w:bCs/>
          <w:szCs w:val="24"/>
        </w:rPr>
        <w:t>recogió</w:t>
      </w:r>
      <w:r w:rsidRPr="00D06326">
        <w:rPr>
          <w:rFonts w:ascii="Tahoma" w:hAnsi="Tahoma" w:cs="Tahoma"/>
          <w:bCs/>
          <w:szCs w:val="24"/>
        </w:rPr>
        <w:t xml:space="preserve"> 21 kilos, 850 gramos de juguetes.; y el colegio Carlos V, </w:t>
      </w:r>
      <w:bookmarkEnd w:id="0"/>
      <w:r w:rsidRPr="00D06326">
        <w:rPr>
          <w:rFonts w:ascii="Tahoma" w:hAnsi="Tahoma" w:cs="Tahoma"/>
          <w:bCs/>
          <w:szCs w:val="24"/>
        </w:rPr>
        <w:t>su aula de 6º, que ha recogido 11 kilos 500 gramos de juguetes. El colegio ganador ha obtenido un regalo para material educativo por importe de 1.000 euros y se hará entrega también de una metopa; y el segundo colegio tendrá un regalo para material educativo de 500 euros y entrega de una metopa. Asimismo, los alumnos obtendrán un obsequio que premie su participación y solidaridad.</w:t>
      </w:r>
    </w:p>
    <w:p w14:paraId="393737E2" w14:textId="77777777" w:rsidR="00D06326" w:rsidRDefault="00D06326" w:rsidP="00D06326">
      <w:pPr>
        <w:contextualSpacing/>
        <w:rPr>
          <w:rFonts w:ascii="Tahoma" w:hAnsi="Tahoma" w:cs="Tahoma"/>
          <w:bCs/>
          <w:szCs w:val="24"/>
        </w:rPr>
      </w:pPr>
    </w:p>
    <w:p w14:paraId="25200E03" w14:textId="2D038923" w:rsidR="00D06326" w:rsidRDefault="00D06326" w:rsidP="00D06326">
      <w:pPr>
        <w:contextualSpacing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Se recogieron </w:t>
      </w:r>
      <w:r w:rsidRPr="00D06326">
        <w:rPr>
          <w:rFonts w:ascii="Tahoma" w:hAnsi="Tahoma" w:cs="Tahoma"/>
          <w:bCs/>
          <w:szCs w:val="24"/>
        </w:rPr>
        <w:t>juguetes eléctricos y electrónicos en desuso o averiados</w:t>
      </w:r>
      <w:r>
        <w:rPr>
          <w:rFonts w:ascii="Tahoma" w:hAnsi="Tahoma" w:cs="Tahoma"/>
          <w:bCs/>
          <w:szCs w:val="24"/>
        </w:rPr>
        <w:t xml:space="preserve"> y aquellos que se pudieron fueron reparados y</w:t>
      </w:r>
      <w:r w:rsidRPr="00D06326">
        <w:rPr>
          <w:rFonts w:ascii="Tahoma" w:hAnsi="Tahoma" w:cs="Tahoma"/>
          <w:bCs/>
          <w:szCs w:val="24"/>
        </w:rPr>
        <w:t xml:space="preserve"> destinados a una ONG</w:t>
      </w:r>
      <w:r>
        <w:rPr>
          <w:rFonts w:ascii="Tahoma" w:hAnsi="Tahoma" w:cs="Tahoma"/>
          <w:bCs/>
          <w:szCs w:val="24"/>
        </w:rPr>
        <w:t xml:space="preserve">, que los repartió en Navidad, en esta ocasión para fueron para la Fundación Secretariado Gitano. </w:t>
      </w:r>
      <w:r w:rsidRPr="00D06326">
        <w:rPr>
          <w:rFonts w:ascii="Tahoma" w:hAnsi="Tahoma" w:cs="Tahoma"/>
          <w:bCs/>
          <w:szCs w:val="24"/>
        </w:rPr>
        <w:t xml:space="preserve"> </w:t>
      </w:r>
      <w:r>
        <w:rPr>
          <w:rFonts w:ascii="Tahoma" w:hAnsi="Tahoma" w:cs="Tahoma"/>
          <w:bCs/>
          <w:szCs w:val="24"/>
        </w:rPr>
        <w:t>Lo</w:t>
      </w:r>
      <w:r w:rsidRPr="00D06326">
        <w:rPr>
          <w:rFonts w:ascii="Tahoma" w:hAnsi="Tahoma" w:cs="Tahoma"/>
          <w:bCs/>
          <w:szCs w:val="24"/>
        </w:rPr>
        <w:t>s que no pud</w:t>
      </w:r>
      <w:r>
        <w:rPr>
          <w:rFonts w:ascii="Tahoma" w:hAnsi="Tahoma" w:cs="Tahoma"/>
          <w:bCs/>
          <w:szCs w:val="24"/>
        </w:rPr>
        <w:t>ieron</w:t>
      </w:r>
      <w:r w:rsidRPr="00D06326">
        <w:rPr>
          <w:rFonts w:ascii="Tahoma" w:hAnsi="Tahoma" w:cs="Tahoma"/>
          <w:bCs/>
          <w:szCs w:val="24"/>
        </w:rPr>
        <w:t xml:space="preserve"> recuperarse, </w:t>
      </w:r>
      <w:r>
        <w:rPr>
          <w:rFonts w:ascii="Tahoma" w:hAnsi="Tahoma" w:cs="Tahoma"/>
          <w:bCs/>
          <w:szCs w:val="24"/>
        </w:rPr>
        <w:t>fueron</w:t>
      </w:r>
      <w:r w:rsidRPr="00D06326">
        <w:rPr>
          <w:rFonts w:ascii="Tahoma" w:hAnsi="Tahoma" w:cs="Tahoma"/>
          <w:bCs/>
          <w:szCs w:val="24"/>
        </w:rPr>
        <w:t xml:space="preserve"> reciclados convenientemente para que sus componentes eléctricos y electrónicos (considerados residuos peligrosos) no ocasionen daños al medioambiente. </w:t>
      </w:r>
    </w:p>
    <w:p w14:paraId="43C85365" w14:textId="77777777" w:rsidR="006F2405" w:rsidRDefault="006F2405" w:rsidP="00D06326">
      <w:pPr>
        <w:contextualSpacing/>
        <w:rPr>
          <w:rFonts w:ascii="Tahoma" w:hAnsi="Tahoma" w:cs="Tahoma"/>
          <w:bCs/>
          <w:szCs w:val="24"/>
        </w:rPr>
      </w:pPr>
    </w:p>
    <w:p w14:paraId="3436735D" w14:textId="1AD101FB" w:rsidR="006F2405" w:rsidRPr="006F2405" w:rsidRDefault="006F2405" w:rsidP="006F2405">
      <w:pPr>
        <w:contextualSpacing/>
        <w:rPr>
          <w:rFonts w:ascii="Tahoma" w:hAnsi="Tahoma" w:cs="Tahoma"/>
          <w:bCs/>
          <w:szCs w:val="24"/>
        </w:rPr>
      </w:pPr>
      <w:r w:rsidRPr="006F2405">
        <w:rPr>
          <w:rFonts w:ascii="Tahoma" w:hAnsi="Tahoma" w:cs="Tahoma"/>
          <w:bCs/>
          <w:szCs w:val="24"/>
        </w:rPr>
        <w:t xml:space="preserve">Participaron 8 colegios de la capital: Colegios participantes: CEIP Villacerrada, CEIP San Pablo, CEIP Carlos V, CEIP Benjamín Palencia, Nuestra Señora de Montserrat, Nuestra Señora del Rosario, CEIP Maria de los Llanos Martínez, CEIP La Ilustración. </w:t>
      </w:r>
    </w:p>
    <w:p w14:paraId="3BC919FD" w14:textId="77777777" w:rsidR="006F2405" w:rsidRPr="006F2405" w:rsidRDefault="006F2405" w:rsidP="006F2405">
      <w:pPr>
        <w:contextualSpacing/>
        <w:rPr>
          <w:rFonts w:ascii="Tahoma" w:hAnsi="Tahoma" w:cs="Tahoma"/>
          <w:bCs/>
          <w:szCs w:val="24"/>
        </w:rPr>
      </w:pPr>
    </w:p>
    <w:p w14:paraId="2CF6D454" w14:textId="77777777" w:rsidR="006F2405" w:rsidRPr="006F2405" w:rsidRDefault="006F2405" w:rsidP="006F2405">
      <w:pPr>
        <w:contextualSpacing/>
        <w:rPr>
          <w:rFonts w:ascii="Tahoma" w:hAnsi="Tahoma" w:cs="Tahoma"/>
          <w:bCs/>
          <w:szCs w:val="24"/>
        </w:rPr>
      </w:pPr>
      <w:r w:rsidRPr="006F2405">
        <w:rPr>
          <w:rFonts w:ascii="Tahoma" w:hAnsi="Tahoma" w:cs="Tahoma"/>
          <w:bCs/>
          <w:szCs w:val="24"/>
        </w:rPr>
        <w:t xml:space="preserve">Se hizo entrega de 1 contenedor por clase participante, para que los alumnos depositaran los juguetes que estuvieran en desuso o ya no funcionan, tras 3 semanas en los colegios, se recogieron y se pesaron en las instalaciones para conocer  a los ganadores. </w:t>
      </w:r>
    </w:p>
    <w:p w14:paraId="143C770E" w14:textId="77777777" w:rsidR="006F2405" w:rsidRPr="006F2405" w:rsidRDefault="006F2405" w:rsidP="006F2405">
      <w:pPr>
        <w:contextualSpacing/>
        <w:rPr>
          <w:rFonts w:ascii="Tahoma" w:hAnsi="Tahoma" w:cs="Tahoma"/>
          <w:bCs/>
          <w:szCs w:val="24"/>
        </w:rPr>
      </w:pPr>
    </w:p>
    <w:p w14:paraId="1FAC30D6" w14:textId="6AB6F5F5" w:rsidR="000D6B65" w:rsidRDefault="006F2405" w:rsidP="00FA48EB">
      <w:pPr>
        <w:contextualSpacing/>
        <w:rPr>
          <w:rFonts w:ascii="Tahoma" w:hAnsi="Tahoma" w:cs="Tahoma"/>
          <w:bCs/>
          <w:szCs w:val="24"/>
        </w:rPr>
      </w:pPr>
      <w:r w:rsidRPr="006F2405">
        <w:rPr>
          <w:rFonts w:ascii="Tahoma" w:hAnsi="Tahoma" w:cs="Tahoma"/>
          <w:bCs/>
          <w:szCs w:val="24"/>
        </w:rPr>
        <w:t>En total se recogieron 110 kilos 200 gramos. Y se recuperaron unos 120 juguetes más o menos, que sería alrededor del 50% de lo recogido.  Los juguetes se clasificaron por edad: de 2 a 6 años, de 6 a 9 años, y a partir de 9 años.</w:t>
      </w:r>
    </w:p>
    <w:sectPr w:rsidR="000D6B65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0D6B65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0D6B65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0D6B65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1A51179"/>
    <w:multiLevelType w:val="hybridMultilevel"/>
    <w:tmpl w:val="19647B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8024474"/>
    <w:multiLevelType w:val="multilevel"/>
    <w:tmpl w:val="8C48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983637D"/>
    <w:multiLevelType w:val="hybridMultilevel"/>
    <w:tmpl w:val="20CC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3A32C1"/>
    <w:multiLevelType w:val="hybridMultilevel"/>
    <w:tmpl w:val="C8363E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1172BE"/>
    <w:multiLevelType w:val="hybridMultilevel"/>
    <w:tmpl w:val="46885C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D5D24"/>
    <w:multiLevelType w:val="hybridMultilevel"/>
    <w:tmpl w:val="F5705314"/>
    <w:lvl w:ilvl="0" w:tplc="0C0A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 w15:restartNumberingAfterBreak="0">
    <w:nsid w:val="2C835101"/>
    <w:multiLevelType w:val="hybridMultilevel"/>
    <w:tmpl w:val="9B98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183920"/>
    <w:multiLevelType w:val="hybridMultilevel"/>
    <w:tmpl w:val="AB72A6EC"/>
    <w:lvl w:ilvl="0" w:tplc="FC9A547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EEA06D2"/>
    <w:multiLevelType w:val="hybridMultilevel"/>
    <w:tmpl w:val="973E93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3431F"/>
    <w:multiLevelType w:val="hybridMultilevel"/>
    <w:tmpl w:val="39AE2A06"/>
    <w:lvl w:ilvl="0" w:tplc="6EB48930">
      <w:start w:val="2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EA33755"/>
    <w:multiLevelType w:val="hybridMultilevel"/>
    <w:tmpl w:val="E654B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BEE3A89"/>
    <w:multiLevelType w:val="multilevel"/>
    <w:tmpl w:val="9D70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DE3474E"/>
    <w:multiLevelType w:val="hybridMultilevel"/>
    <w:tmpl w:val="83E452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1918C0"/>
    <w:multiLevelType w:val="hybridMultilevel"/>
    <w:tmpl w:val="3F366D70"/>
    <w:lvl w:ilvl="0" w:tplc="6ABAFC72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0C6B83"/>
    <w:multiLevelType w:val="hybridMultilevel"/>
    <w:tmpl w:val="AC246F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5940DA"/>
    <w:multiLevelType w:val="hybridMultilevel"/>
    <w:tmpl w:val="4AB452D2"/>
    <w:lvl w:ilvl="0" w:tplc="B0F2BB7E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17764E"/>
    <w:multiLevelType w:val="hybridMultilevel"/>
    <w:tmpl w:val="A41A131E"/>
    <w:lvl w:ilvl="0" w:tplc="B0F2BB7E"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3E649CB"/>
    <w:multiLevelType w:val="hybridMultilevel"/>
    <w:tmpl w:val="5BBEE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25949"/>
    <w:multiLevelType w:val="hybridMultilevel"/>
    <w:tmpl w:val="ECC83538"/>
    <w:lvl w:ilvl="0" w:tplc="1C0EC610">
      <w:start w:val="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1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2063D"/>
    <w:multiLevelType w:val="hybridMultilevel"/>
    <w:tmpl w:val="12F82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A7311D"/>
    <w:multiLevelType w:val="hybridMultilevel"/>
    <w:tmpl w:val="A3E86828"/>
    <w:lvl w:ilvl="0" w:tplc="2160E9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5AF143F"/>
    <w:multiLevelType w:val="hybridMultilevel"/>
    <w:tmpl w:val="6922C266"/>
    <w:lvl w:ilvl="0" w:tplc="1C0EC610">
      <w:start w:val="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3751D4"/>
    <w:multiLevelType w:val="hybridMultilevel"/>
    <w:tmpl w:val="5E649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B166C0"/>
    <w:multiLevelType w:val="hybridMultilevel"/>
    <w:tmpl w:val="52FC20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30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31"/>
  </w:num>
  <w:num w:numId="7" w16cid:durableId="1465738062">
    <w:abstractNumId w:val="37"/>
  </w:num>
  <w:num w:numId="8" w16cid:durableId="1909218568">
    <w:abstractNumId w:val="20"/>
  </w:num>
  <w:num w:numId="9" w16cid:durableId="408889400">
    <w:abstractNumId w:val="8"/>
  </w:num>
  <w:num w:numId="10" w16cid:durableId="236138429">
    <w:abstractNumId w:val="11"/>
  </w:num>
  <w:num w:numId="11" w16cid:durableId="1785879219">
    <w:abstractNumId w:val="22"/>
  </w:num>
  <w:num w:numId="12" w16cid:durableId="103623835">
    <w:abstractNumId w:val="9"/>
  </w:num>
  <w:num w:numId="13" w16cid:durableId="576405390">
    <w:abstractNumId w:val="21"/>
  </w:num>
  <w:num w:numId="14" w16cid:durableId="1991207646">
    <w:abstractNumId w:val="12"/>
  </w:num>
  <w:num w:numId="15" w16cid:durableId="1181237021">
    <w:abstractNumId w:val="25"/>
  </w:num>
  <w:num w:numId="16" w16cid:durableId="1606301787">
    <w:abstractNumId w:val="18"/>
  </w:num>
  <w:num w:numId="17" w16cid:durableId="1141576746">
    <w:abstractNumId w:val="16"/>
  </w:num>
  <w:num w:numId="18" w16cid:durableId="606079042">
    <w:abstractNumId w:val="33"/>
  </w:num>
  <w:num w:numId="19" w16cid:durableId="1254164342">
    <w:abstractNumId w:val="36"/>
  </w:num>
  <w:num w:numId="20" w16cid:durableId="96147062">
    <w:abstractNumId w:val="32"/>
  </w:num>
  <w:num w:numId="21" w16cid:durableId="2003191544">
    <w:abstractNumId w:val="17"/>
  </w:num>
  <w:num w:numId="22" w16cid:durableId="974987103">
    <w:abstractNumId w:val="15"/>
  </w:num>
  <w:num w:numId="23" w16cid:durableId="1199393596">
    <w:abstractNumId w:val="34"/>
  </w:num>
  <w:num w:numId="24" w16cid:durableId="42102268">
    <w:abstractNumId w:val="14"/>
  </w:num>
  <w:num w:numId="25" w16cid:durableId="941035829">
    <w:abstractNumId w:val="29"/>
  </w:num>
  <w:num w:numId="26" w16cid:durableId="358286964">
    <w:abstractNumId w:val="24"/>
  </w:num>
  <w:num w:numId="27" w16cid:durableId="500119102">
    <w:abstractNumId w:val="10"/>
  </w:num>
  <w:num w:numId="28" w16cid:durableId="148256641">
    <w:abstractNumId w:val="23"/>
  </w:num>
  <w:num w:numId="29" w16cid:durableId="436482739">
    <w:abstractNumId w:val="19"/>
  </w:num>
  <w:num w:numId="30" w16cid:durableId="1838303683">
    <w:abstractNumId w:val="27"/>
  </w:num>
  <w:num w:numId="31" w16cid:durableId="2010281085">
    <w:abstractNumId w:val="26"/>
  </w:num>
  <w:num w:numId="32" w16cid:durableId="1651253392">
    <w:abstractNumId w:val="35"/>
  </w:num>
  <w:num w:numId="33" w16cid:durableId="532111296">
    <w:abstractNumId w:val="13"/>
  </w:num>
  <w:num w:numId="34" w16cid:durableId="1579634022">
    <w:abstractNumId w:val="7"/>
  </w:num>
  <w:num w:numId="35" w16cid:durableId="70778881">
    <w:abstractNumId w:val="2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24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5C8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047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49F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1F19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6D3E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2497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47-asociacion-de-gestores-ambientales-de-albacet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405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2623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4</cp:revision>
  <cp:lastPrinted>2024-11-15T09:28:00Z</cp:lastPrinted>
  <dcterms:created xsi:type="dcterms:W3CDTF">2025-01-29T10:42:00Z</dcterms:created>
  <dcterms:modified xsi:type="dcterms:W3CDTF">2025-01-29T11:08:00Z</dcterms:modified>
</cp:coreProperties>
</file>