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2B147"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6D67BA72"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A87857">
        <w:rPr>
          <w:rFonts w:ascii="Tahoma" w:hAnsi="Tahoma" w:cs="Tahoma"/>
          <w:b w:val="0"/>
          <w:bCs/>
          <w:sz w:val="22"/>
          <w:szCs w:val="22"/>
        </w:rPr>
        <w:t>30</w:t>
      </w:r>
      <w:r w:rsidR="002C596E">
        <w:rPr>
          <w:rFonts w:ascii="Tahoma" w:hAnsi="Tahoma" w:cs="Tahoma"/>
          <w:b w:val="0"/>
          <w:bCs/>
          <w:sz w:val="22"/>
          <w:szCs w:val="22"/>
        </w:rPr>
        <w:t xml:space="preserve"> </w:t>
      </w:r>
      <w:r w:rsidRPr="007D71D5">
        <w:rPr>
          <w:rFonts w:ascii="Tahoma" w:hAnsi="Tahoma" w:cs="Tahoma"/>
          <w:b w:val="0"/>
          <w:bCs/>
          <w:sz w:val="22"/>
          <w:szCs w:val="22"/>
        </w:rPr>
        <w:t>de abril de 202</w:t>
      </w:r>
      <w:r w:rsidR="002C596E">
        <w:rPr>
          <w:rFonts w:ascii="Tahoma" w:hAnsi="Tahoma" w:cs="Tahoma"/>
          <w:b w:val="0"/>
          <w:bCs/>
          <w:sz w:val="22"/>
          <w:szCs w:val="22"/>
        </w:rPr>
        <w:t>5</w:t>
      </w:r>
    </w:p>
    <w:p w14:paraId="3F689675"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2A60E7D6" w14:textId="346B05CF" w:rsidR="00570EB8" w:rsidRDefault="00644BF6" w:rsidP="0004038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La Escuela de Negocios </w:t>
      </w:r>
      <w:r w:rsidR="00D04697">
        <w:rPr>
          <w:rFonts w:ascii="Tahoma" w:hAnsi="Tahoma" w:cs="Tahoma"/>
          <w:b/>
          <w:bCs/>
          <w:color w:val="000000"/>
          <w:sz w:val="32"/>
          <w:szCs w:val="32"/>
          <w:bdr w:val="none" w:sz="0" w:space="0" w:color="auto" w:frame="1"/>
          <w:lang w:val="es-ES"/>
        </w:rPr>
        <w:t>FEDA</w:t>
      </w:r>
      <w:r>
        <w:rPr>
          <w:rFonts w:ascii="Tahoma" w:hAnsi="Tahoma" w:cs="Tahoma"/>
          <w:b/>
          <w:bCs/>
          <w:color w:val="000000"/>
          <w:sz w:val="32"/>
          <w:szCs w:val="32"/>
          <w:bdr w:val="none" w:sz="0" w:space="0" w:color="auto" w:frame="1"/>
          <w:lang w:val="es-ES"/>
        </w:rPr>
        <w:t xml:space="preserve"> gradúa a una nueva generación </w:t>
      </w:r>
      <w:r w:rsidR="00607718">
        <w:rPr>
          <w:rFonts w:ascii="Tahoma" w:hAnsi="Tahoma" w:cs="Tahoma"/>
          <w:b/>
          <w:bCs/>
          <w:color w:val="000000"/>
          <w:sz w:val="32"/>
          <w:szCs w:val="32"/>
          <w:bdr w:val="none" w:sz="0" w:space="0" w:color="auto" w:frame="1"/>
          <w:lang w:val="es-ES"/>
        </w:rPr>
        <w:t xml:space="preserve">de hombres y mujeres de empresa </w:t>
      </w:r>
    </w:p>
    <w:p w14:paraId="62AAD4B5" w14:textId="77777777" w:rsidR="00570EB8" w:rsidRDefault="00570EB8"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4EAF0709" w14:textId="08CA967E" w:rsidR="00570EB8" w:rsidRDefault="00D04697" w:rsidP="00607718">
      <w:pPr>
        <w:pStyle w:val="Prrafodelista"/>
        <w:numPr>
          <w:ilvl w:val="0"/>
          <w:numId w:val="28"/>
        </w:numPr>
        <w:tabs>
          <w:tab w:val="left" w:pos="4080"/>
        </w:tabs>
        <w:spacing w:line="240" w:lineRule="auto"/>
        <w:ind w:left="284" w:hanging="142"/>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w:t>
      </w:r>
      <w:r w:rsidR="00644BF6">
        <w:rPr>
          <w:rFonts w:ascii="Tahoma" w:hAnsi="Tahoma" w:cs="Tahoma"/>
          <w:b/>
          <w:bCs/>
          <w:color w:val="000000"/>
          <w:bdr w:val="none" w:sz="0" w:space="0" w:color="auto" w:frame="1"/>
        </w:rPr>
        <w:t>sede de la Confederación celebra el Acto de Clausura del Curso Académico 2024-2025 con la entrega de diplomas a 6 titulados en el Programa DIRCOM y 15 en el MBA Executive.</w:t>
      </w:r>
    </w:p>
    <w:p w14:paraId="2BADB199" w14:textId="5EFC0D67" w:rsidR="00570EB8" w:rsidRDefault="00F64029" w:rsidP="00607718">
      <w:pPr>
        <w:pStyle w:val="Prrafodelista"/>
        <w:numPr>
          <w:ilvl w:val="0"/>
          <w:numId w:val="28"/>
        </w:numPr>
        <w:tabs>
          <w:tab w:val="left" w:pos="4080"/>
        </w:tabs>
        <w:spacing w:line="240" w:lineRule="auto"/>
        <w:ind w:left="284" w:hanging="142"/>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Artemio Pérez Alfaro </w:t>
      </w:r>
      <w:r w:rsidR="00D04697">
        <w:rPr>
          <w:rFonts w:ascii="Tahoma" w:hAnsi="Tahoma" w:cs="Tahoma"/>
          <w:b/>
          <w:bCs/>
          <w:color w:val="000000"/>
          <w:bdr w:val="none" w:sz="0" w:space="0" w:color="auto" w:frame="1"/>
        </w:rPr>
        <w:t xml:space="preserve">destaca </w:t>
      </w:r>
      <w:r w:rsidR="00644BF6">
        <w:rPr>
          <w:rFonts w:ascii="Tahoma" w:hAnsi="Tahoma" w:cs="Tahoma"/>
          <w:b/>
          <w:bCs/>
          <w:color w:val="000000"/>
          <w:bdr w:val="none" w:sz="0" w:space="0" w:color="auto" w:frame="1"/>
        </w:rPr>
        <w:t>que “Escuela de Negocios FEDA está en el ahora, pero explorando el futuro”, apostillando que en la Confederación “formamos líderes y transformamos empresas”.</w:t>
      </w:r>
    </w:p>
    <w:p w14:paraId="52D25539" w14:textId="253B7108" w:rsidR="00E63681" w:rsidRDefault="00040388" w:rsidP="00A87857">
      <w:pPr>
        <w:tabs>
          <w:tab w:val="left" w:pos="4080"/>
        </w:tabs>
        <w:textAlignment w:val="baseline"/>
        <w:rPr>
          <w:rFonts w:ascii="Tahoma" w:hAnsi="Tahoma" w:cs="Tahoma"/>
        </w:rPr>
      </w:pPr>
      <w:r w:rsidRPr="00040388">
        <w:rPr>
          <w:rFonts w:ascii="Tahoma" w:hAnsi="Tahoma" w:cs="Tahoma"/>
        </w:rPr>
        <w:t>La</w:t>
      </w:r>
      <w:r w:rsidR="002C596E">
        <w:rPr>
          <w:rFonts w:ascii="Tahoma" w:hAnsi="Tahoma" w:cs="Tahoma"/>
        </w:rPr>
        <w:t xml:space="preserve"> sede de la</w:t>
      </w:r>
      <w:r w:rsidRPr="00040388">
        <w:rPr>
          <w:rFonts w:ascii="Tahoma" w:hAnsi="Tahoma" w:cs="Tahoma"/>
        </w:rPr>
        <w:t xml:space="preserve"> </w:t>
      </w:r>
      <w:hyperlink r:id="rId8" w:history="1">
        <w:r w:rsidRPr="00E63681">
          <w:rPr>
            <w:rStyle w:val="Hipervnculo"/>
            <w:rFonts w:ascii="Tahoma" w:hAnsi="Tahoma" w:cs="Tahoma"/>
          </w:rPr>
          <w:t>Confederación de Empresarios de Albacete, FEDA</w:t>
        </w:r>
      </w:hyperlink>
      <w:r w:rsidRPr="00040388">
        <w:rPr>
          <w:rFonts w:ascii="Tahoma" w:hAnsi="Tahoma" w:cs="Tahoma"/>
        </w:rPr>
        <w:t xml:space="preserve">, </w:t>
      </w:r>
      <w:r w:rsidR="002C596E">
        <w:rPr>
          <w:rFonts w:ascii="Tahoma" w:hAnsi="Tahoma" w:cs="Tahoma"/>
        </w:rPr>
        <w:t>acogió la celebración de</w:t>
      </w:r>
      <w:r w:rsidR="00A87857">
        <w:rPr>
          <w:rFonts w:ascii="Tahoma" w:hAnsi="Tahoma" w:cs="Tahoma"/>
        </w:rPr>
        <w:t xml:space="preserve">l Acto de Clausura del Curso Académico 2024-2025 de Escuela de Negocios FEDA, con la entrega de los diplomas a los alumnos y alumnas titulados en la </w:t>
      </w:r>
      <w:hyperlink r:id="rId9" w:history="1">
        <w:r w:rsidR="00A87857" w:rsidRPr="00E63681">
          <w:rPr>
            <w:rStyle w:val="Hipervnculo"/>
            <w:rFonts w:ascii="Tahoma" w:hAnsi="Tahoma" w:cs="Tahoma"/>
          </w:rPr>
          <w:t>VIII Promoción del Programa Avanzado de Dirección Comercial y Marketing (DIRCOM)</w:t>
        </w:r>
      </w:hyperlink>
      <w:r w:rsidR="00A87857">
        <w:rPr>
          <w:rFonts w:ascii="Tahoma" w:hAnsi="Tahoma" w:cs="Tahoma"/>
        </w:rPr>
        <w:t xml:space="preserve"> y en la </w:t>
      </w:r>
      <w:hyperlink r:id="rId10" w:history="1">
        <w:r w:rsidR="00A87857" w:rsidRPr="00E63681">
          <w:rPr>
            <w:rStyle w:val="Hipervnculo"/>
            <w:rFonts w:ascii="Tahoma" w:hAnsi="Tahoma" w:cs="Tahoma"/>
          </w:rPr>
          <w:t>XV Promoción del Máster en Dirección y Administración de Empresas (MBA Executive)</w:t>
        </w:r>
      </w:hyperlink>
      <w:r w:rsidR="00E63681">
        <w:rPr>
          <w:rFonts w:ascii="Tahoma" w:hAnsi="Tahoma" w:cs="Tahoma"/>
        </w:rPr>
        <w:t xml:space="preserve">, al tiempo que se sirvió como apertura del nuevo curso académico 2025-2025, con 21 alumnos ya cursando el </w:t>
      </w:r>
      <w:hyperlink r:id="rId11" w:history="1">
        <w:r w:rsidR="00E63681" w:rsidRPr="00E63681">
          <w:rPr>
            <w:rStyle w:val="Hipervnculo"/>
            <w:rFonts w:ascii="Tahoma" w:hAnsi="Tahoma" w:cs="Tahoma"/>
          </w:rPr>
          <w:t>MBA, en su XVI Edición</w:t>
        </w:r>
      </w:hyperlink>
      <w:r w:rsidR="00E63681">
        <w:rPr>
          <w:rFonts w:ascii="Tahoma" w:hAnsi="Tahoma" w:cs="Tahoma"/>
        </w:rPr>
        <w:t>.</w:t>
      </w:r>
    </w:p>
    <w:p w14:paraId="5C765D12" w14:textId="77777777" w:rsidR="00E63681" w:rsidRDefault="00E63681" w:rsidP="00A87857">
      <w:pPr>
        <w:tabs>
          <w:tab w:val="left" w:pos="4080"/>
        </w:tabs>
        <w:textAlignment w:val="baseline"/>
        <w:rPr>
          <w:rFonts w:ascii="Tahoma" w:hAnsi="Tahoma" w:cs="Tahoma"/>
        </w:rPr>
      </w:pPr>
    </w:p>
    <w:p w14:paraId="4182FF71" w14:textId="6A1C585A" w:rsidR="00A87857" w:rsidRDefault="00A87857" w:rsidP="00A87857">
      <w:pPr>
        <w:tabs>
          <w:tab w:val="left" w:pos="4080"/>
        </w:tabs>
        <w:textAlignment w:val="baseline"/>
        <w:rPr>
          <w:rFonts w:ascii="Tahoma" w:hAnsi="Tahoma" w:cs="Tahoma"/>
        </w:rPr>
      </w:pPr>
      <w:r>
        <w:rPr>
          <w:rFonts w:ascii="Tahoma" w:hAnsi="Tahoma" w:cs="Tahoma"/>
        </w:rPr>
        <w:t xml:space="preserve">El acto, conducido por Carlos M. Muñoz Buendía, responsable de Formación y Escuela de Negocios, y Bárbara Carroza, técnica </w:t>
      </w:r>
      <w:r w:rsidR="00607718">
        <w:rPr>
          <w:rFonts w:ascii="Tahoma" w:hAnsi="Tahoma" w:cs="Tahoma"/>
        </w:rPr>
        <w:t>en el Departamento,</w:t>
      </w:r>
      <w:r>
        <w:rPr>
          <w:rFonts w:ascii="Tahoma" w:hAnsi="Tahoma" w:cs="Tahoma"/>
        </w:rPr>
        <w:t xml:space="preserve"> contó con la inestimable colaboración de Fundación Globalcaja Albacete</w:t>
      </w:r>
      <w:r w:rsidR="00607718">
        <w:rPr>
          <w:rFonts w:ascii="Tahoma" w:hAnsi="Tahoma" w:cs="Tahoma"/>
        </w:rPr>
        <w:t>, en cuya representación estuvo su director, Antonio González.</w:t>
      </w:r>
    </w:p>
    <w:p w14:paraId="598E691E" w14:textId="77777777" w:rsidR="00A87857" w:rsidRDefault="00A87857" w:rsidP="00A87857">
      <w:pPr>
        <w:tabs>
          <w:tab w:val="left" w:pos="4080"/>
        </w:tabs>
        <w:textAlignment w:val="baseline"/>
        <w:rPr>
          <w:rFonts w:ascii="Tahoma" w:hAnsi="Tahoma" w:cs="Tahoma"/>
        </w:rPr>
      </w:pPr>
    </w:p>
    <w:p w14:paraId="47638049" w14:textId="5434FAD6" w:rsidR="00A87857" w:rsidRDefault="00A87857" w:rsidP="00A87857">
      <w:pPr>
        <w:tabs>
          <w:tab w:val="left" w:pos="4080"/>
        </w:tabs>
        <w:textAlignment w:val="baseline"/>
        <w:rPr>
          <w:rFonts w:ascii="Tahoma" w:hAnsi="Tahoma" w:cs="Tahoma"/>
        </w:rPr>
      </w:pPr>
      <w:r>
        <w:rPr>
          <w:rFonts w:ascii="Tahoma" w:hAnsi="Tahoma" w:cs="Tahoma"/>
        </w:rPr>
        <w:t>El presidente de FEDA, Artemio Pérez Alfaro, abrió la parte institucional del</w:t>
      </w:r>
      <w:r w:rsidR="00FF7F04" w:rsidRPr="005B3564">
        <w:rPr>
          <w:rFonts w:ascii="Tahoma" w:hAnsi="Tahoma" w:cs="Tahoma"/>
        </w:rPr>
        <w:t xml:space="preserve"> </w:t>
      </w:r>
      <w:r>
        <w:rPr>
          <w:rFonts w:ascii="Tahoma" w:hAnsi="Tahoma" w:cs="Tahoma"/>
        </w:rPr>
        <w:t>Acto de Clausura del Curso Académico 2024-2025 de Escuela de Negocios FEDA</w:t>
      </w:r>
      <w:r w:rsidR="00607718">
        <w:rPr>
          <w:rFonts w:ascii="Tahoma" w:hAnsi="Tahoma" w:cs="Tahoma"/>
        </w:rPr>
        <w:t>,</w:t>
      </w:r>
      <w:r>
        <w:rPr>
          <w:rFonts w:ascii="Tahoma" w:hAnsi="Tahoma" w:cs="Tahoma"/>
        </w:rPr>
        <w:t xml:space="preserve"> dando la enhorabuena “a los alumnos y alumnas por vuestra dedicación a formarse”, señalando que “Escuela de Negocios FEDA ha recogido para la empresa de Albacete un objetivo muy importante: que el desarrollo de habilidades como la empatía, la creatividad, el pensamiento crítico o el trabajo en equipo cobran cada vez más importancia”, ya que “en </w:t>
      </w:r>
      <w:r w:rsidRPr="00A87857">
        <w:rPr>
          <w:rFonts w:ascii="Tahoma" w:hAnsi="Tahoma" w:cs="Tahoma"/>
        </w:rPr>
        <w:t>estos tiempos de incertidumbre, el mundo empresarial demanda profesionales preparados y competentes, capaces de adaptarse a los cambios y de liderar el camino hacia un futuro próspero y sostenible. El mundo de los negocios está en constante evolución y es necesario mantenerse actualizado para no quedarse atrás</w:t>
      </w:r>
      <w:r>
        <w:rPr>
          <w:rFonts w:ascii="Tahoma" w:hAnsi="Tahoma" w:cs="Tahoma"/>
        </w:rPr>
        <w:t>”</w:t>
      </w:r>
      <w:r w:rsidRPr="00A87857">
        <w:rPr>
          <w:rFonts w:ascii="Tahoma" w:hAnsi="Tahoma" w:cs="Tahoma"/>
        </w:rPr>
        <w:t>.</w:t>
      </w:r>
    </w:p>
    <w:p w14:paraId="4F3D48EF" w14:textId="77777777" w:rsidR="00B61EA1" w:rsidRDefault="00B61EA1" w:rsidP="00A87857">
      <w:pPr>
        <w:tabs>
          <w:tab w:val="left" w:pos="4080"/>
        </w:tabs>
        <w:textAlignment w:val="baseline"/>
        <w:rPr>
          <w:rFonts w:ascii="Tahoma" w:hAnsi="Tahoma" w:cs="Tahoma"/>
        </w:rPr>
      </w:pPr>
    </w:p>
    <w:p w14:paraId="7D23DF8C" w14:textId="77777777" w:rsidR="00B61EA1" w:rsidRDefault="00B61EA1" w:rsidP="00B61EA1">
      <w:pPr>
        <w:tabs>
          <w:tab w:val="left" w:pos="4080"/>
        </w:tabs>
        <w:textAlignment w:val="baseline"/>
        <w:rPr>
          <w:rFonts w:ascii="Tahoma" w:hAnsi="Tahoma" w:cs="Tahoma"/>
        </w:rPr>
      </w:pPr>
      <w:r>
        <w:rPr>
          <w:rFonts w:ascii="Tahoma" w:hAnsi="Tahoma" w:cs="Tahoma"/>
        </w:rPr>
        <w:t xml:space="preserve">Artemio Pérez se dirigió a los graduados en estos términos: “Os animo </w:t>
      </w:r>
      <w:r w:rsidRPr="00B61EA1">
        <w:rPr>
          <w:rFonts w:ascii="Tahoma" w:hAnsi="Tahoma" w:cs="Tahoma"/>
        </w:rPr>
        <w:t xml:space="preserve">a continuar trabajando con la misma pasión y dedicación que habéis demostrado durante vuestros estudios en Escuela de Negocios FEDA. En estos próximos años queremos seguir siendo, junto con todos vosotros, protagonistas de esta historia, trabajando para </w:t>
      </w:r>
      <w:r>
        <w:rPr>
          <w:rFonts w:ascii="Tahoma" w:hAnsi="Tahoma" w:cs="Tahoma"/>
        </w:rPr>
        <w:t>ser</w:t>
      </w:r>
      <w:r w:rsidRPr="00B61EA1">
        <w:rPr>
          <w:rFonts w:ascii="Tahoma" w:hAnsi="Tahoma" w:cs="Tahoma"/>
        </w:rPr>
        <w:t xml:space="preserve"> una referencia de excelencia profesional y espíritu de servicio</w:t>
      </w:r>
      <w:r>
        <w:rPr>
          <w:rFonts w:ascii="Tahoma" w:hAnsi="Tahoma" w:cs="Tahoma"/>
        </w:rPr>
        <w:t>, p</w:t>
      </w:r>
      <w:r w:rsidRPr="00B61EA1">
        <w:rPr>
          <w:rFonts w:ascii="Tahoma" w:hAnsi="Tahoma" w:cs="Tahoma"/>
        </w:rPr>
        <w:t>ara seguir avanzando en motivación y en valores, con aprendizaje y servicio que aúna fo</w:t>
      </w:r>
      <w:r>
        <w:rPr>
          <w:rFonts w:ascii="Tahoma" w:hAnsi="Tahoma" w:cs="Tahoma"/>
        </w:rPr>
        <w:t>rmación y apoyo a la comunidad, c</w:t>
      </w:r>
      <w:r w:rsidRPr="00B61EA1">
        <w:rPr>
          <w:rFonts w:ascii="Tahoma" w:hAnsi="Tahoma" w:cs="Tahoma"/>
        </w:rPr>
        <w:t>ontribuyendo a la sostenibilidad, al emprendimiento, a formar líderes que escuchen</w:t>
      </w:r>
      <w:r>
        <w:rPr>
          <w:rFonts w:ascii="Tahoma" w:hAnsi="Tahoma" w:cs="Tahoma"/>
        </w:rPr>
        <w:t>”</w:t>
      </w:r>
      <w:r w:rsidRPr="00B61EA1">
        <w:rPr>
          <w:rFonts w:ascii="Tahoma" w:hAnsi="Tahoma" w:cs="Tahoma"/>
        </w:rPr>
        <w:t>.</w:t>
      </w:r>
    </w:p>
    <w:p w14:paraId="6443FF2F" w14:textId="77777777" w:rsidR="00B61EA1" w:rsidRDefault="00B61EA1" w:rsidP="00B61EA1">
      <w:pPr>
        <w:tabs>
          <w:tab w:val="left" w:pos="4080"/>
        </w:tabs>
        <w:textAlignment w:val="baseline"/>
        <w:rPr>
          <w:rFonts w:ascii="Tahoma" w:hAnsi="Tahoma" w:cs="Tahoma"/>
        </w:rPr>
      </w:pPr>
    </w:p>
    <w:p w14:paraId="1FA19BB2" w14:textId="77777777" w:rsidR="00B61EA1" w:rsidRDefault="00B61EA1" w:rsidP="00B61EA1">
      <w:pPr>
        <w:rPr>
          <w:rFonts w:ascii="Tahoma" w:hAnsi="Tahoma" w:cs="Tahoma"/>
        </w:rPr>
      </w:pPr>
      <w:r w:rsidRPr="00B61EA1">
        <w:rPr>
          <w:rFonts w:ascii="Tahoma" w:hAnsi="Tahoma" w:cs="Tahoma"/>
        </w:rPr>
        <w:t xml:space="preserve">Por eso, </w:t>
      </w:r>
      <w:r>
        <w:rPr>
          <w:rFonts w:ascii="Tahoma" w:hAnsi="Tahoma" w:cs="Tahoma"/>
        </w:rPr>
        <w:t>dijo Artemio, “</w:t>
      </w:r>
      <w:r w:rsidRPr="00B61EA1">
        <w:rPr>
          <w:rFonts w:ascii="Tahoma" w:hAnsi="Tahoma" w:cs="Tahoma"/>
        </w:rPr>
        <w:t>desde</w:t>
      </w:r>
      <w:r>
        <w:rPr>
          <w:rFonts w:ascii="Tahoma" w:hAnsi="Tahoma" w:cs="Tahoma"/>
        </w:rPr>
        <w:t xml:space="preserve"> Escuela de Negocios FEDA</w:t>
      </w:r>
      <w:r w:rsidRPr="00B61EA1">
        <w:rPr>
          <w:rFonts w:ascii="Tahoma" w:hAnsi="Tahoma" w:cs="Tahoma"/>
        </w:rPr>
        <w:t xml:space="preserve"> apostamos </w:t>
      </w:r>
      <w:r>
        <w:rPr>
          <w:rFonts w:ascii="Tahoma" w:hAnsi="Tahoma" w:cs="Tahoma"/>
        </w:rPr>
        <w:t xml:space="preserve">por </w:t>
      </w:r>
      <w:r w:rsidRPr="00B61EA1">
        <w:rPr>
          <w:rFonts w:ascii="Tahoma" w:hAnsi="Tahoma" w:cs="Tahoma"/>
        </w:rPr>
        <w:t>conocimientos en estrategia, innovación, ética y cumplimiento, sostenibilidad y gestión del talento</w:t>
      </w:r>
      <w:r>
        <w:rPr>
          <w:rFonts w:ascii="Tahoma" w:hAnsi="Tahoma" w:cs="Tahoma"/>
        </w:rPr>
        <w:t xml:space="preserve"> para los nuevos directivos y también para los que lo son ahora</w:t>
      </w:r>
      <w:r w:rsidRPr="00B61EA1">
        <w:rPr>
          <w:rFonts w:ascii="Tahoma" w:hAnsi="Tahoma" w:cs="Tahoma"/>
        </w:rPr>
        <w:t>.</w:t>
      </w:r>
      <w:r>
        <w:rPr>
          <w:rFonts w:ascii="Tahoma" w:hAnsi="Tahoma" w:cs="Tahoma"/>
        </w:rPr>
        <w:t xml:space="preserve"> </w:t>
      </w:r>
      <w:r w:rsidRPr="00B61EA1">
        <w:rPr>
          <w:rFonts w:ascii="Tahoma" w:hAnsi="Tahoma" w:cs="Tahoma"/>
        </w:rPr>
        <w:t xml:space="preserve">Escuela de Negocios FEDA está en </w:t>
      </w:r>
      <w:r w:rsidRPr="00B61EA1">
        <w:rPr>
          <w:rFonts w:ascii="Tahoma" w:hAnsi="Tahoma" w:cs="Tahoma"/>
        </w:rPr>
        <w:lastRenderedPageBreak/>
        <w:t>el ahora, pero</w:t>
      </w:r>
      <w:r>
        <w:rPr>
          <w:rFonts w:ascii="Tahoma" w:hAnsi="Tahoma" w:cs="Tahoma"/>
        </w:rPr>
        <w:t xml:space="preserve"> </w:t>
      </w:r>
      <w:r w:rsidRPr="00B61EA1">
        <w:rPr>
          <w:rFonts w:ascii="Tahoma" w:hAnsi="Tahoma" w:cs="Tahoma"/>
        </w:rPr>
        <w:t>explorando el futuro.</w:t>
      </w:r>
      <w:r>
        <w:rPr>
          <w:rFonts w:ascii="Tahoma" w:hAnsi="Tahoma" w:cs="Tahoma"/>
        </w:rPr>
        <w:t xml:space="preserve"> </w:t>
      </w:r>
      <w:r w:rsidRPr="00B61EA1">
        <w:rPr>
          <w:rFonts w:ascii="Tahoma" w:hAnsi="Tahoma" w:cs="Tahoma"/>
        </w:rPr>
        <w:t>Aquí, en</w:t>
      </w:r>
      <w:r>
        <w:rPr>
          <w:rFonts w:ascii="Tahoma" w:hAnsi="Tahoma" w:cs="Tahoma"/>
        </w:rPr>
        <w:t xml:space="preserve"> FEDA, en Escuela de Negocios, f</w:t>
      </w:r>
      <w:r w:rsidRPr="00B61EA1">
        <w:rPr>
          <w:rFonts w:ascii="Tahoma" w:hAnsi="Tahoma" w:cs="Tahoma"/>
        </w:rPr>
        <w:t>ormamos líderes, transformamos empresas</w:t>
      </w:r>
      <w:r>
        <w:rPr>
          <w:rFonts w:ascii="Tahoma" w:hAnsi="Tahoma" w:cs="Tahoma"/>
        </w:rPr>
        <w:t>”</w:t>
      </w:r>
      <w:r w:rsidRPr="00B61EA1">
        <w:rPr>
          <w:rFonts w:ascii="Tahoma" w:hAnsi="Tahoma" w:cs="Tahoma"/>
        </w:rPr>
        <w:t>.</w:t>
      </w:r>
    </w:p>
    <w:p w14:paraId="15DECB8A" w14:textId="77777777" w:rsidR="00B61EA1" w:rsidRDefault="00B61EA1" w:rsidP="00B61EA1">
      <w:pPr>
        <w:rPr>
          <w:rFonts w:ascii="Tahoma" w:hAnsi="Tahoma" w:cs="Tahoma"/>
        </w:rPr>
      </w:pPr>
    </w:p>
    <w:p w14:paraId="1F3338BD" w14:textId="77777777" w:rsidR="00B61EA1" w:rsidRPr="00B61EA1" w:rsidRDefault="00B61EA1" w:rsidP="00B61EA1">
      <w:pPr>
        <w:rPr>
          <w:rFonts w:ascii="Tahoma" w:hAnsi="Tahoma" w:cs="Tahoma"/>
          <w:b/>
        </w:rPr>
      </w:pPr>
      <w:r w:rsidRPr="00B61EA1">
        <w:rPr>
          <w:rFonts w:ascii="Tahoma" w:hAnsi="Tahoma" w:cs="Tahoma"/>
          <w:b/>
        </w:rPr>
        <w:t>Nuevos titulados</w:t>
      </w:r>
    </w:p>
    <w:p w14:paraId="0B1468B4" w14:textId="77777777" w:rsidR="00B61EA1" w:rsidRDefault="00B61EA1" w:rsidP="00B61EA1">
      <w:pPr>
        <w:rPr>
          <w:rFonts w:ascii="Tahoma" w:hAnsi="Tahoma" w:cs="Tahoma"/>
        </w:rPr>
      </w:pPr>
    </w:p>
    <w:p w14:paraId="29018427" w14:textId="6DA5B943" w:rsidR="00B61EA1" w:rsidRDefault="00B61EA1" w:rsidP="00B61EA1">
      <w:pPr>
        <w:rPr>
          <w:rFonts w:ascii="Tahoma" w:hAnsi="Tahoma" w:cs="Tahoma"/>
        </w:rPr>
      </w:pPr>
      <w:r>
        <w:rPr>
          <w:rFonts w:ascii="Tahoma" w:hAnsi="Tahoma" w:cs="Tahoma"/>
        </w:rPr>
        <w:t xml:space="preserve">El Acto de Clausura del Curso Académico 2024-2025 de Escuela de Negocios FEDA entregó seis diplomas a la </w:t>
      </w:r>
      <w:r w:rsidRPr="00A87857">
        <w:rPr>
          <w:rFonts w:ascii="Tahoma" w:hAnsi="Tahoma" w:cs="Tahoma"/>
        </w:rPr>
        <w:t>VIII Promoción del Programa Avanzado de Dirección Comercial y Marketing (DIRCOM)</w:t>
      </w:r>
      <w:r>
        <w:rPr>
          <w:rFonts w:ascii="Tahoma" w:hAnsi="Tahoma" w:cs="Tahoma"/>
        </w:rPr>
        <w:t xml:space="preserve"> y quince en la </w:t>
      </w:r>
      <w:r w:rsidRPr="00A87857">
        <w:rPr>
          <w:rFonts w:ascii="Tahoma" w:hAnsi="Tahoma" w:cs="Tahoma"/>
        </w:rPr>
        <w:t>XV Promoción del Máster en Dirección y Administración de Empresas (MBA Executive)</w:t>
      </w:r>
      <w:r>
        <w:rPr>
          <w:rFonts w:ascii="Tahoma" w:hAnsi="Tahoma" w:cs="Tahoma"/>
        </w:rPr>
        <w:t>. De entre ellos recibió una mención especial David Candel Navarro, alumno con el mejor expediente de esta promoción</w:t>
      </w:r>
      <w:r w:rsidR="00607718">
        <w:rPr>
          <w:rFonts w:ascii="Tahoma" w:hAnsi="Tahoma" w:cs="Tahoma"/>
        </w:rPr>
        <w:t xml:space="preserve">, que sorprendido, pero agradecido, no le faltaron palabras de reconocimiento por el crecimiento personal y profesional que ha encontrado en esta formación de excelencia de Escuela de Negocios FEDA. </w:t>
      </w:r>
      <w:r>
        <w:rPr>
          <w:rFonts w:ascii="Tahoma" w:hAnsi="Tahoma" w:cs="Tahoma"/>
        </w:rPr>
        <w:t>Por su parte, en representación de todos ellos, tomó la palabra Mª Carmen Sáez, destacando que “</w:t>
      </w:r>
      <w:r w:rsidR="00607718">
        <w:rPr>
          <w:rFonts w:ascii="Tahoma" w:hAnsi="Tahoma" w:cs="Tahoma"/>
        </w:rPr>
        <w:t xml:space="preserve">entramos en FEDA y en su Escuela </w:t>
      </w:r>
      <w:r>
        <w:rPr>
          <w:rFonts w:ascii="Tahoma" w:hAnsi="Tahoma" w:cs="Tahoma"/>
        </w:rPr>
        <w:t>como semillas esperando el momento y el terreno adecuado para crecer. Y hemos crecido como profesionales y como personas”. Así, instó a sus compañeros y compañeras a ser “las semillas del cambio que queremos en el mundo empresarial”.</w:t>
      </w:r>
    </w:p>
    <w:p w14:paraId="3A379FF0" w14:textId="77777777" w:rsidR="00B61EA1" w:rsidRDefault="00B61EA1" w:rsidP="00B61EA1">
      <w:pPr>
        <w:rPr>
          <w:rFonts w:ascii="Tahoma" w:hAnsi="Tahoma" w:cs="Tahoma"/>
        </w:rPr>
      </w:pPr>
    </w:p>
    <w:p w14:paraId="02FF96E1" w14:textId="3849F8F6" w:rsidR="00B61EA1" w:rsidRDefault="00B61EA1" w:rsidP="00B61EA1">
      <w:pPr>
        <w:rPr>
          <w:rFonts w:ascii="Tahoma" w:hAnsi="Tahoma" w:cs="Tahoma"/>
        </w:rPr>
      </w:pPr>
      <w:r>
        <w:rPr>
          <w:rFonts w:ascii="Tahoma" w:hAnsi="Tahoma" w:cs="Tahoma"/>
        </w:rPr>
        <w:t xml:space="preserve">El apoyo a FEDA y a Escuela de Negocios FEDA vino de la mano de las diferentes instituciones, conscientes de la formación de excelencia que se ofrece desde la Confederación de Empresarios. </w:t>
      </w:r>
      <w:r w:rsidR="00C4710B">
        <w:rPr>
          <w:rFonts w:ascii="Tahoma" w:hAnsi="Tahoma" w:cs="Tahoma"/>
        </w:rPr>
        <w:t>Antonio González, director de Fundación Globalcaja, reconoció que en la entidad que representa “compartimos valores comunes con FEDA y con Escuela de Negocios”, destacando la excelencia de los programas formativos y lanzando un mensaje a los titulados</w:t>
      </w:r>
      <w:r w:rsidR="00607718">
        <w:rPr>
          <w:rFonts w:ascii="Tahoma" w:hAnsi="Tahoma" w:cs="Tahoma"/>
        </w:rPr>
        <w:t xml:space="preserve"> y tituladas</w:t>
      </w:r>
      <w:r w:rsidR="00C4710B">
        <w:rPr>
          <w:rFonts w:ascii="Tahoma" w:hAnsi="Tahoma" w:cs="Tahoma"/>
        </w:rPr>
        <w:t>: “Tenéis que encontrar algo que améis. La única forma de hacer un gran trabajo es amar lo que hacéis”.</w:t>
      </w:r>
    </w:p>
    <w:p w14:paraId="224BDD4D" w14:textId="77777777" w:rsidR="00C4710B" w:rsidRDefault="00C4710B" w:rsidP="00B61EA1">
      <w:pPr>
        <w:rPr>
          <w:rFonts w:ascii="Tahoma" w:hAnsi="Tahoma" w:cs="Tahoma"/>
        </w:rPr>
      </w:pPr>
    </w:p>
    <w:p w14:paraId="5375A937" w14:textId="24A900D3" w:rsidR="00C4710B" w:rsidRDefault="00C4710B" w:rsidP="00B61EA1">
      <w:pPr>
        <w:rPr>
          <w:rFonts w:ascii="Tahoma" w:hAnsi="Tahoma" w:cs="Tahoma"/>
          <w:color w:val="222222"/>
          <w:shd w:val="clear" w:color="auto" w:fill="FFFFFF"/>
        </w:rPr>
      </w:pPr>
      <w:r>
        <w:rPr>
          <w:rFonts w:ascii="Tahoma" w:hAnsi="Tahoma" w:cs="Tahoma"/>
        </w:rPr>
        <w:t xml:space="preserve">Por parte del </w:t>
      </w:r>
      <w:hyperlink r:id="rId12" w:history="1">
        <w:r w:rsidRPr="003907E5">
          <w:rPr>
            <w:rStyle w:val="Hipervnculo"/>
            <w:rFonts w:ascii="Tahoma" w:hAnsi="Tahoma" w:cs="Tahoma"/>
          </w:rPr>
          <w:t>Ayuntamiento de Albacete</w:t>
        </w:r>
      </w:hyperlink>
      <w:r>
        <w:rPr>
          <w:rFonts w:ascii="Tahoma" w:hAnsi="Tahoma" w:cs="Tahoma"/>
        </w:rPr>
        <w:t>, la concejala de Empleo y Promoción Económica, Lucrecia Rodríguez de Vera, destacó que FEDA lleva muchos años “</w:t>
      </w:r>
      <w:r w:rsidRPr="00C4710B">
        <w:rPr>
          <w:rFonts w:ascii="Tahoma" w:hAnsi="Tahoma" w:cs="Tahoma"/>
          <w:color w:val="222222"/>
          <w:shd w:val="clear" w:color="auto" w:fill="FFFFFF"/>
        </w:rPr>
        <w:t>liderando el ámbito de la formación empresarial y consolidando su compromiso con el crecimiento y desarrollo de las empresas</w:t>
      </w:r>
      <w:r>
        <w:rPr>
          <w:rFonts w:ascii="Tahoma" w:hAnsi="Tahoma" w:cs="Tahoma"/>
          <w:color w:val="222222"/>
          <w:shd w:val="clear" w:color="auto" w:fill="FFFFFF"/>
        </w:rPr>
        <w:t>,</w:t>
      </w:r>
      <w:r w:rsidRPr="00C4710B">
        <w:rPr>
          <w:rFonts w:ascii="Tahoma" w:hAnsi="Tahoma" w:cs="Tahoma"/>
          <w:color w:val="222222"/>
          <w:shd w:val="clear" w:color="auto" w:fill="FFFFFF"/>
        </w:rPr>
        <w:t xml:space="preserve"> que nos interesa a todos. El conocimiento es la mejor inversión que puede hacerse en una ciudad”.</w:t>
      </w:r>
    </w:p>
    <w:p w14:paraId="63E99671" w14:textId="77777777" w:rsidR="00C4710B" w:rsidRDefault="00C4710B" w:rsidP="00B61EA1">
      <w:pPr>
        <w:rPr>
          <w:rFonts w:ascii="Tahoma" w:hAnsi="Tahoma" w:cs="Tahoma"/>
          <w:color w:val="222222"/>
          <w:shd w:val="clear" w:color="auto" w:fill="FFFFFF"/>
        </w:rPr>
      </w:pPr>
    </w:p>
    <w:p w14:paraId="344B7401" w14:textId="5F23A3D9" w:rsidR="00607718" w:rsidRPr="00607718" w:rsidRDefault="00C4710B" w:rsidP="00607718">
      <w:pPr>
        <w:rPr>
          <w:rFonts w:ascii="Tahoma" w:hAnsi="Tahoma" w:cs="Tahoma"/>
        </w:rPr>
      </w:pPr>
      <w:r>
        <w:rPr>
          <w:rFonts w:ascii="Tahoma" w:hAnsi="Tahoma" w:cs="Tahoma"/>
          <w:color w:val="222222"/>
          <w:shd w:val="clear" w:color="auto" w:fill="FFFFFF"/>
        </w:rPr>
        <w:t>Para terminar, el diputado</w:t>
      </w:r>
      <w:r w:rsidR="00607718">
        <w:rPr>
          <w:rFonts w:ascii="Tahoma" w:hAnsi="Tahoma" w:cs="Tahoma"/>
          <w:color w:val="222222"/>
          <w:shd w:val="clear" w:color="auto" w:fill="FFFFFF"/>
        </w:rPr>
        <w:t xml:space="preserve"> provincial,</w:t>
      </w:r>
      <w:r>
        <w:rPr>
          <w:rFonts w:ascii="Tahoma" w:hAnsi="Tahoma" w:cs="Tahoma"/>
          <w:color w:val="222222"/>
          <w:shd w:val="clear" w:color="auto" w:fill="FFFFFF"/>
        </w:rPr>
        <w:t xml:space="preserve"> Francisco García Alcaraz, </w:t>
      </w:r>
      <w:r w:rsidR="00607718">
        <w:rPr>
          <w:rFonts w:ascii="Tahoma" w:hAnsi="Tahoma" w:cs="Tahoma"/>
          <w:color w:val="222222"/>
          <w:shd w:val="clear" w:color="auto" w:fill="FFFFFF"/>
        </w:rPr>
        <w:t xml:space="preserve">en representación de la </w:t>
      </w:r>
      <w:hyperlink r:id="rId13" w:history="1">
        <w:r w:rsidR="00607718" w:rsidRPr="003907E5">
          <w:rPr>
            <w:rStyle w:val="Hipervnculo"/>
            <w:rFonts w:ascii="Tahoma" w:hAnsi="Tahoma" w:cs="Tahoma"/>
            <w:shd w:val="clear" w:color="auto" w:fill="FFFFFF"/>
          </w:rPr>
          <w:t>Diputación</w:t>
        </w:r>
      </w:hyperlink>
      <w:r w:rsidR="00607718">
        <w:rPr>
          <w:rFonts w:ascii="Tahoma" w:hAnsi="Tahoma" w:cs="Tahoma"/>
          <w:color w:val="222222"/>
          <w:shd w:val="clear" w:color="auto" w:fill="FFFFFF"/>
        </w:rPr>
        <w:t xml:space="preserve">, </w:t>
      </w:r>
      <w:r>
        <w:rPr>
          <w:rFonts w:ascii="Tahoma" w:hAnsi="Tahoma" w:cs="Tahoma"/>
          <w:color w:val="222222"/>
          <w:shd w:val="clear" w:color="auto" w:fill="FFFFFF"/>
        </w:rPr>
        <w:t>siguió la misma línea de las intervenciones anteriores</w:t>
      </w:r>
      <w:r w:rsidR="00607718">
        <w:rPr>
          <w:rFonts w:ascii="Tahoma" w:hAnsi="Tahoma" w:cs="Tahoma"/>
          <w:color w:val="222222"/>
          <w:shd w:val="clear" w:color="auto" w:fill="FFFFFF"/>
        </w:rPr>
        <w:t xml:space="preserve">. </w:t>
      </w:r>
      <w:r w:rsidR="00607718" w:rsidRPr="00607718">
        <w:rPr>
          <w:rStyle w:val="Textoennegrita"/>
          <w:rFonts w:ascii="Tahoma" w:hAnsi="Tahoma" w:cs="Tahoma"/>
          <w:b w:val="0"/>
          <w:bCs w:val="0"/>
        </w:rPr>
        <w:t>F</w:t>
      </w:r>
      <w:r w:rsidR="00607718" w:rsidRPr="00607718">
        <w:rPr>
          <w:rStyle w:val="Textoennegrita"/>
          <w:rFonts w:ascii="Tahoma" w:hAnsi="Tahoma" w:cs="Tahoma"/>
          <w:b w:val="0"/>
          <w:bCs w:val="0"/>
        </w:rPr>
        <w:t>elicitó a los alumnos y alumnas que se titulaban, asegurando que son “los líderes empresariales del presente y del futuro”, al tiempo que puso en valor la apuesta que desde FEDA con Artemio Pérez al frente vienen realizando a través de esta Escuela de Negocios. De hecho, remarcó “el valor y la formación de calidad” que este recurso ofrece, convertido en el único de sus características en C</w:t>
      </w:r>
      <w:r w:rsidR="00607718">
        <w:rPr>
          <w:rStyle w:val="Textoennegrita"/>
          <w:rFonts w:ascii="Tahoma" w:hAnsi="Tahoma" w:cs="Tahoma"/>
          <w:b w:val="0"/>
          <w:bCs w:val="0"/>
        </w:rPr>
        <w:t>astilla-La Mancha</w:t>
      </w:r>
      <w:r w:rsidR="00607718" w:rsidRPr="00607718">
        <w:rPr>
          <w:rStyle w:val="Textoennegrita"/>
          <w:rFonts w:ascii="Tahoma" w:hAnsi="Tahoma" w:cs="Tahoma"/>
          <w:b w:val="0"/>
          <w:bCs w:val="0"/>
        </w:rPr>
        <w:t xml:space="preserve"> “y en un orgullo para nuestra provincia”, y subrayó que proyectos como éste contribuyen a retener el talento local.</w:t>
      </w:r>
    </w:p>
    <w:p w14:paraId="360E0E5D" w14:textId="6EA0CE89" w:rsidR="00A87857" w:rsidRDefault="00607718" w:rsidP="00E63681">
      <w:pPr>
        <w:pStyle w:val="NormalWeb"/>
        <w:spacing w:after="0"/>
        <w:jc w:val="both"/>
        <w:rPr>
          <w:rFonts w:ascii="Tahoma" w:hAnsi="Tahoma" w:cs="Tahoma"/>
        </w:rPr>
      </w:pPr>
      <w:r w:rsidRPr="00607718">
        <w:rPr>
          <w:rStyle w:val="Textoennegrita"/>
          <w:rFonts w:ascii="Tahoma" w:hAnsi="Tahoma" w:cs="Tahoma"/>
          <w:b w:val="0"/>
          <w:bCs w:val="0"/>
        </w:rPr>
        <w:t>García también reafirmó el compromiso del Gobierno de Santi Cabañero con la Confederación en pro del desarrollo económico de nuestro territorio y señaló que la formación es el camino, afirmando que “cuando lleva el sello de calidad de FEDA es también un valor añadido y una garantía de éxito”.</w:t>
      </w:r>
    </w:p>
    <w:p w14:paraId="5449E10C" w14:textId="77777777" w:rsidR="00C4710B" w:rsidRPr="00C4710B" w:rsidRDefault="00C4710B" w:rsidP="00A87857">
      <w:pPr>
        <w:tabs>
          <w:tab w:val="left" w:pos="4080"/>
        </w:tabs>
        <w:textAlignment w:val="baseline"/>
        <w:rPr>
          <w:rFonts w:ascii="Tahoma" w:hAnsi="Tahoma" w:cs="Tahoma"/>
          <w:b/>
        </w:rPr>
      </w:pPr>
      <w:r w:rsidRPr="00C4710B">
        <w:rPr>
          <w:rFonts w:ascii="Tahoma" w:hAnsi="Tahoma" w:cs="Tahoma"/>
          <w:b/>
        </w:rPr>
        <w:t>‘Un viaje de aprendizaje en la vida y en los negocios’</w:t>
      </w:r>
    </w:p>
    <w:p w14:paraId="314B6C57" w14:textId="77777777" w:rsidR="00C4710B" w:rsidRDefault="00C4710B" w:rsidP="00A87857">
      <w:pPr>
        <w:tabs>
          <w:tab w:val="left" w:pos="4080"/>
        </w:tabs>
        <w:textAlignment w:val="baseline"/>
        <w:rPr>
          <w:rFonts w:ascii="Tahoma" w:hAnsi="Tahoma" w:cs="Tahoma"/>
        </w:rPr>
      </w:pPr>
    </w:p>
    <w:p w14:paraId="35881D6C" w14:textId="2A70A399" w:rsidR="00C4710B" w:rsidRDefault="00C4710B" w:rsidP="00C4710B">
      <w:pPr>
        <w:tabs>
          <w:tab w:val="left" w:pos="4080"/>
        </w:tabs>
        <w:textAlignment w:val="baseline"/>
        <w:rPr>
          <w:rFonts w:ascii="Tahoma" w:hAnsi="Tahoma" w:cs="Tahoma"/>
        </w:rPr>
      </w:pPr>
      <w:r>
        <w:rPr>
          <w:rFonts w:ascii="Tahoma" w:hAnsi="Tahoma" w:cs="Tahoma"/>
        </w:rPr>
        <w:t xml:space="preserve">El Acto de Clausura del Curso Académico 2024-2025 de Escuela de Negocios FEDA arrancó con la actuación musical de Francisco Martínez, uno de los alumnos titulados en el MBA Executive, que demostró su destreza con el saxofón. Eso dio paso a la </w:t>
      </w:r>
      <w:hyperlink r:id="rId14" w:history="1">
        <w:r w:rsidRPr="00E63681">
          <w:rPr>
            <w:rStyle w:val="Hipervnculo"/>
            <w:rFonts w:ascii="Tahoma" w:hAnsi="Tahoma" w:cs="Tahoma"/>
          </w:rPr>
          <w:t>conferencia ‘Un viaje de aprendizaje en la vida y en los negocios’, que impartió Pedro García Aguado</w:t>
        </w:r>
      </w:hyperlink>
      <w:r>
        <w:rPr>
          <w:rFonts w:ascii="Tahoma" w:hAnsi="Tahoma" w:cs="Tahoma"/>
        </w:rPr>
        <w:t xml:space="preserve">, campeón olímpico de waterpolo. </w:t>
      </w:r>
    </w:p>
    <w:p w14:paraId="41DD8D94" w14:textId="77777777" w:rsidR="00C4710B" w:rsidRDefault="00C4710B" w:rsidP="00C4710B">
      <w:pPr>
        <w:tabs>
          <w:tab w:val="left" w:pos="4080"/>
        </w:tabs>
        <w:textAlignment w:val="baseline"/>
        <w:rPr>
          <w:rFonts w:ascii="Tahoma" w:hAnsi="Tahoma" w:cs="Tahoma"/>
        </w:rPr>
      </w:pPr>
    </w:p>
    <w:p w14:paraId="6B8D3C55" w14:textId="77777777" w:rsidR="00C4710B" w:rsidRDefault="00C4710B" w:rsidP="00C4710B">
      <w:pPr>
        <w:tabs>
          <w:tab w:val="left" w:pos="4080"/>
        </w:tabs>
        <w:textAlignment w:val="baseline"/>
        <w:rPr>
          <w:rFonts w:ascii="Tahoma" w:hAnsi="Tahoma" w:cs="Tahoma"/>
        </w:rPr>
      </w:pPr>
      <w:r>
        <w:rPr>
          <w:rFonts w:ascii="Tahoma" w:hAnsi="Tahoma" w:cs="Tahoma"/>
        </w:rPr>
        <w:t>Pedro García utilizó su experiencia en el mundo del waterpolo para dar</w:t>
      </w:r>
      <w:r w:rsidRPr="00C4710B">
        <w:rPr>
          <w:rFonts w:ascii="Tahoma" w:hAnsi="Tahoma" w:cs="Tahoma"/>
        </w:rPr>
        <w:t xml:space="preserve"> las claves para afrontar la incertidumbre con determinación, gestionar nuestras emociones y transformar los errores en aprendizajes para alcanzar el éxito</w:t>
      </w:r>
      <w:r w:rsidR="00E16EC6">
        <w:rPr>
          <w:rFonts w:ascii="Tahoma" w:hAnsi="Tahoma" w:cs="Tahoma"/>
        </w:rPr>
        <w:t xml:space="preserve">. En su charla repasó las diferencias entre éxito y fracaso, según la percepción y la actitud que muestre cada uno ante ello. </w:t>
      </w:r>
    </w:p>
    <w:p w14:paraId="2450735B" w14:textId="77777777" w:rsidR="00E16EC6" w:rsidRDefault="00E16EC6" w:rsidP="00C4710B">
      <w:pPr>
        <w:tabs>
          <w:tab w:val="left" w:pos="4080"/>
        </w:tabs>
        <w:textAlignment w:val="baseline"/>
        <w:rPr>
          <w:rFonts w:ascii="Tahoma" w:hAnsi="Tahoma" w:cs="Tahoma"/>
        </w:rPr>
      </w:pPr>
    </w:p>
    <w:p w14:paraId="3D6621E1" w14:textId="3D977E03" w:rsidR="00E16EC6" w:rsidRPr="00C4710B" w:rsidRDefault="00E16EC6" w:rsidP="00C4710B">
      <w:pPr>
        <w:tabs>
          <w:tab w:val="left" w:pos="4080"/>
        </w:tabs>
        <w:textAlignment w:val="baseline"/>
        <w:rPr>
          <w:rFonts w:ascii="Tahoma" w:hAnsi="Tahoma" w:cs="Tahoma"/>
        </w:rPr>
      </w:pPr>
      <w:r>
        <w:rPr>
          <w:rFonts w:ascii="Tahoma" w:hAnsi="Tahoma" w:cs="Tahoma"/>
        </w:rPr>
        <w:t>En una entretenida conferencia, Pedro García Aguado recordó que “si como líder no haces que los tuyos crean en la estrategia que planteas, va a ser difícil que salga bien”,</w:t>
      </w:r>
      <w:r w:rsidR="00F357B5">
        <w:rPr>
          <w:rFonts w:ascii="Tahoma" w:hAnsi="Tahoma" w:cs="Tahoma"/>
        </w:rPr>
        <w:t xml:space="preserve"> y</w:t>
      </w:r>
      <w:r>
        <w:rPr>
          <w:rFonts w:ascii="Tahoma" w:hAnsi="Tahoma" w:cs="Tahoma"/>
        </w:rPr>
        <w:t xml:space="preserve"> animó a los alumnos y alumnas a dar importancia a aspectos emocionales y les instó a luchar por sus objetivos: “A veces nos cuesta entender que para cambiar las cosas hay que creérselo”.</w:t>
      </w:r>
    </w:p>
    <w:sectPr w:rsidR="00E16EC6" w:rsidRPr="00C4710B"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BC396" w14:textId="77777777" w:rsidR="00B21589" w:rsidRDefault="00B21589">
      <w:r>
        <w:separator/>
      </w:r>
    </w:p>
  </w:endnote>
  <w:endnote w:type="continuationSeparator" w:id="0">
    <w:p w14:paraId="14DEDFBB" w14:textId="77777777" w:rsidR="00B21589" w:rsidRDefault="00B2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Arial"/>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17353"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5420CB9"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D68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44BF6">
      <w:rPr>
        <w:rStyle w:val="Nmerodepgina"/>
        <w:noProof/>
        <w:sz w:val="11"/>
        <w:szCs w:val="11"/>
      </w:rPr>
      <w:t>3</w:t>
    </w:r>
    <w:r>
      <w:rPr>
        <w:rStyle w:val="Nmerodepgina"/>
        <w:sz w:val="11"/>
        <w:szCs w:val="11"/>
      </w:rPr>
      <w:fldChar w:fldCharType="end"/>
    </w:r>
  </w:p>
  <w:p w14:paraId="5B1A250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D572C81" wp14:editId="44534BD2">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A9093FA" wp14:editId="2789ABB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B0C2F9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D8AC72B"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9093FA"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2B0C2F9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D8AC72B"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78E94A1" wp14:editId="63E8C0F3">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33F09A9" wp14:editId="54627B0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8FF79C5"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BEF5B9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3F09A9"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8FF79C5"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BEF5B99" w14:textId="77777777" w:rsidR="00A90926" w:rsidRPr="00C00842" w:rsidRDefault="00A90926">
                    <w:pPr>
                      <w:rPr>
                        <w:sz w:val="18"/>
                        <w:szCs w:val="18"/>
                      </w:rPr>
                    </w:pPr>
                  </w:p>
                </w:txbxContent>
              </v:textbox>
            </v:shape>
          </w:pict>
        </mc:Fallback>
      </mc:AlternateContent>
    </w:r>
  </w:p>
  <w:p w14:paraId="150A6C1C"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1158A56" wp14:editId="1268EF32">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5EACFE7E" wp14:editId="2DAC23DB">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FE85A9B" wp14:editId="4FE8C22D">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20E5009"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E85A9B"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120E5009"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F6E1855" wp14:editId="2DA8428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6FED306"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6E1855"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6FED306"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AE01A" w14:textId="77777777" w:rsidR="00B21589" w:rsidRDefault="00B21589">
      <w:r>
        <w:separator/>
      </w:r>
    </w:p>
  </w:footnote>
  <w:footnote w:type="continuationSeparator" w:id="0">
    <w:p w14:paraId="24A555F3" w14:textId="77777777" w:rsidR="00B21589" w:rsidRDefault="00B21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4ED96"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568C3D4" wp14:editId="5F2D710F">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1AB76EC"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9FE16FF"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3C5179E"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40945E0"/>
    <w:multiLevelType w:val="hybridMultilevel"/>
    <w:tmpl w:val="6D12C0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5257FE6"/>
    <w:multiLevelType w:val="hybridMultilevel"/>
    <w:tmpl w:val="596AA6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126777080">
    <w:abstractNumId w:val="25"/>
  </w:num>
  <w:num w:numId="2" w16cid:durableId="44716776">
    <w:abstractNumId w:val="6"/>
  </w:num>
  <w:num w:numId="3" w16cid:durableId="791095709">
    <w:abstractNumId w:val="2"/>
  </w:num>
  <w:num w:numId="4" w16cid:durableId="1107771944">
    <w:abstractNumId w:val="1"/>
  </w:num>
  <w:num w:numId="5" w16cid:durableId="1736124059">
    <w:abstractNumId w:val="0"/>
  </w:num>
  <w:num w:numId="6" w16cid:durableId="281614325">
    <w:abstractNumId w:val="11"/>
  </w:num>
  <w:num w:numId="7" w16cid:durableId="43601621">
    <w:abstractNumId w:val="15"/>
  </w:num>
  <w:num w:numId="8" w16cid:durableId="1574243804">
    <w:abstractNumId w:val="26"/>
  </w:num>
  <w:num w:numId="9" w16cid:durableId="858548793">
    <w:abstractNumId w:val="5"/>
  </w:num>
  <w:num w:numId="10" w16cid:durableId="826827579">
    <w:abstractNumId w:val="31"/>
  </w:num>
  <w:num w:numId="11" w16cid:durableId="1485245484">
    <w:abstractNumId w:val="18"/>
  </w:num>
  <w:num w:numId="12" w16cid:durableId="120534141">
    <w:abstractNumId w:val="16"/>
  </w:num>
  <w:num w:numId="13" w16cid:durableId="1717310625">
    <w:abstractNumId w:val="9"/>
  </w:num>
  <w:num w:numId="14" w16cid:durableId="1302073786">
    <w:abstractNumId w:val="30"/>
  </w:num>
  <w:num w:numId="15" w16cid:durableId="2040161571">
    <w:abstractNumId w:val="22"/>
  </w:num>
  <w:num w:numId="16" w16cid:durableId="1434588764">
    <w:abstractNumId w:val="10"/>
  </w:num>
  <w:num w:numId="17" w16cid:durableId="904683133">
    <w:abstractNumId w:val="28"/>
  </w:num>
  <w:num w:numId="18" w16cid:durableId="680816681">
    <w:abstractNumId w:val="27"/>
  </w:num>
  <w:num w:numId="19" w16cid:durableId="1125926556">
    <w:abstractNumId w:val="12"/>
  </w:num>
  <w:num w:numId="20" w16cid:durableId="1076710301">
    <w:abstractNumId w:val="21"/>
  </w:num>
  <w:num w:numId="21" w16cid:durableId="979698793">
    <w:abstractNumId w:val="8"/>
  </w:num>
  <w:num w:numId="22" w16cid:durableId="1745030362">
    <w:abstractNumId w:val="17"/>
  </w:num>
  <w:num w:numId="23" w16cid:durableId="1506937443">
    <w:abstractNumId w:val="24"/>
  </w:num>
  <w:num w:numId="24" w16cid:durableId="1702051102">
    <w:abstractNumId w:val="7"/>
  </w:num>
  <w:num w:numId="25" w16cid:durableId="923413041">
    <w:abstractNumId w:val="29"/>
  </w:num>
  <w:num w:numId="26" w16cid:durableId="419958269">
    <w:abstractNumId w:val="14"/>
  </w:num>
  <w:num w:numId="27" w16cid:durableId="721292724">
    <w:abstractNumId w:val="19"/>
  </w:num>
  <w:num w:numId="28" w16cid:durableId="1601916338">
    <w:abstractNumId w:val="20"/>
  </w:num>
  <w:num w:numId="29" w16cid:durableId="814760811">
    <w:abstractNumId w:val="23"/>
  </w:num>
  <w:num w:numId="30" w16cid:durableId="177099999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51"/>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96E"/>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7E5"/>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564"/>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07718"/>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4BF6"/>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B32"/>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6A2D"/>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56F"/>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8BA"/>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857"/>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589"/>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1EA1"/>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4710B"/>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476"/>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4697"/>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6EC6"/>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681"/>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57B5"/>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1E519A5B"/>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10B"/>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css-1jxf684">
    <w:name w:val="css-1jxf684"/>
    <w:basedOn w:val="Fuentedeprrafopredeter"/>
    <w:rsid w:val="009538BA"/>
  </w:style>
  <w:style w:type="character" w:customStyle="1" w:styleId="r-18u37iz">
    <w:name w:val="r-18u37iz"/>
    <w:basedOn w:val="Fuentedeprrafopredeter"/>
    <w:rsid w:val="009538BA"/>
  </w:style>
  <w:style w:type="character" w:styleId="Mencinsinresolver">
    <w:name w:val="Unresolved Mention"/>
    <w:basedOn w:val="Fuentedeprrafopredeter"/>
    <w:uiPriority w:val="99"/>
    <w:semiHidden/>
    <w:unhideWhenUsed/>
    <w:rsid w:val="00E63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5744796">
      <w:bodyDiv w:val="1"/>
      <w:marLeft w:val="0"/>
      <w:marRight w:val="0"/>
      <w:marTop w:val="0"/>
      <w:marBottom w:val="0"/>
      <w:divBdr>
        <w:top w:val="none" w:sz="0" w:space="0" w:color="auto"/>
        <w:left w:val="none" w:sz="0" w:space="0" w:color="auto"/>
        <w:bottom w:val="none" w:sz="0" w:space="0" w:color="auto"/>
        <w:right w:val="none" w:sz="0" w:space="0" w:color="auto"/>
      </w:divBdr>
      <w:divsChild>
        <w:div w:id="1041050575">
          <w:marLeft w:val="0"/>
          <w:marRight w:val="0"/>
          <w:marTop w:val="0"/>
          <w:marBottom w:val="0"/>
          <w:divBdr>
            <w:top w:val="single" w:sz="2" w:space="0" w:color="000000"/>
            <w:left w:val="single" w:sz="2" w:space="0" w:color="000000"/>
            <w:bottom w:val="single" w:sz="2" w:space="0" w:color="000000"/>
            <w:right w:val="single" w:sz="2" w:space="0" w:color="000000"/>
          </w:divBdr>
        </w:div>
        <w:div w:id="9517871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16118835">
      <w:bodyDiv w:val="1"/>
      <w:marLeft w:val="0"/>
      <w:marRight w:val="0"/>
      <w:marTop w:val="0"/>
      <w:marBottom w:val="0"/>
      <w:divBdr>
        <w:top w:val="none" w:sz="0" w:space="0" w:color="auto"/>
        <w:left w:val="none" w:sz="0" w:space="0" w:color="auto"/>
        <w:bottom w:val="none" w:sz="0" w:space="0" w:color="auto"/>
        <w:right w:val="none" w:sz="0" w:space="0" w:color="auto"/>
      </w:divBdr>
      <w:divsChild>
        <w:div w:id="1782459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3592263">
      <w:bodyDiv w:val="1"/>
      <w:marLeft w:val="0"/>
      <w:marRight w:val="0"/>
      <w:marTop w:val="0"/>
      <w:marBottom w:val="0"/>
      <w:divBdr>
        <w:top w:val="none" w:sz="0" w:space="0" w:color="auto"/>
        <w:left w:val="none" w:sz="0" w:space="0" w:color="auto"/>
        <w:bottom w:val="none" w:sz="0" w:space="0" w:color="auto"/>
        <w:right w:val="none" w:sz="0" w:space="0" w:color="auto"/>
      </w:divBdr>
      <w:divsChild>
        <w:div w:id="1467048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1729172">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57964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4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3663372">
      <w:bodyDiv w:val="1"/>
      <w:marLeft w:val="0"/>
      <w:marRight w:val="0"/>
      <w:marTop w:val="0"/>
      <w:marBottom w:val="0"/>
      <w:divBdr>
        <w:top w:val="none" w:sz="0" w:space="0" w:color="auto"/>
        <w:left w:val="none" w:sz="0" w:space="0" w:color="auto"/>
        <w:bottom w:val="none" w:sz="0" w:space="0" w:color="auto"/>
        <w:right w:val="none" w:sz="0" w:space="0" w:color="auto"/>
      </w:divBdr>
      <w:divsChild>
        <w:div w:id="139275683">
          <w:marLeft w:val="0"/>
          <w:marRight w:val="0"/>
          <w:marTop w:val="0"/>
          <w:marBottom w:val="0"/>
          <w:divBdr>
            <w:top w:val="single" w:sz="2" w:space="0" w:color="000000"/>
            <w:left w:val="single" w:sz="2" w:space="0" w:color="000000"/>
            <w:bottom w:val="single" w:sz="2" w:space="0" w:color="000000"/>
            <w:right w:val="single" w:sz="2" w:space="0" w:color="000000"/>
          </w:divBdr>
        </w:div>
        <w:div w:id="1756584517">
          <w:marLeft w:val="0"/>
          <w:marRight w:val="0"/>
          <w:marTop w:val="0"/>
          <w:marBottom w:val="0"/>
          <w:divBdr>
            <w:top w:val="single" w:sz="2" w:space="0" w:color="000000"/>
            <w:left w:val="single" w:sz="2" w:space="0" w:color="000000"/>
            <w:bottom w:val="single" w:sz="2" w:space="0" w:color="000000"/>
            <w:right w:val="single" w:sz="2" w:space="0" w:color="000000"/>
          </w:divBdr>
        </w:div>
        <w:div w:id="631984250">
          <w:marLeft w:val="0"/>
          <w:marRight w:val="0"/>
          <w:marTop w:val="0"/>
          <w:marBottom w:val="0"/>
          <w:divBdr>
            <w:top w:val="single" w:sz="2" w:space="0" w:color="000000"/>
            <w:left w:val="single" w:sz="2" w:space="0" w:color="000000"/>
            <w:bottom w:val="single" w:sz="2" w:space="0" w:color="000000"/>
            <w:right w:val="single" w:sz="2" w:space="0" w:color="000000"/>
          </w:divBdr>
        </w:div>
        <w:div w:id="2022005290">
          <w:marLeft w:val="0"/>
          <w:marRight w:val="0"/>
          <w:marTop w:val="0"/>
          <w:marBottom w:val="0"/>
          <w:divBdr>
            <w:top w:val="single" w:sz="2" w:space="0" w:color="000000"/>
            <w:left w:val="single" w:sz="2" w:space="0" w:color="000000"/>
            <w:bottom w:val="single" w:sz="2" w:space="0" w:color="000000"/>
            <w:right w:val="single" w:sz="2" w:space="0" w:color="000000"/>
          </w:divBdr>
        </w:div>
        <w:div w:id="6142107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eb.dipualb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lbacete.es/es/noticias/rodriguez-vera-participa-clausura-curso-escuela-negocios-feda-destaca-importancia-forma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cueladenegociosfeda.com/formacion/masters/item/112-mba-executive-2025-2026-xvi-edic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scueladenegociosfeda.com/formacion/masters/item/102-mba-executive-2024-2025-xv-edi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scueladenegociosfeda.com/formacion/programas-superiores/item/105-programa-direccion-comercial-y-marketing-dircom-2024" TargetMode="External"/><Relationship Id="rId14" Type="http://schemas.openxmlformats.org/officeDocument/2006/relationships/hyperlink" Target="https://www.escueladenegociosfeda.com/index.php?option=com_chronoforms5&amp;chronoform=fb-83-conferencia-un-viaje"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19CBD-FCEA-4C05-939C-224183C3A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4872</TotalTime>
  <Pages>3</Pages>
  <Words>1139</Words>
  <Characters>6719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7843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274</cp:revision>
  <cp:lastPrinted>2021-03-16T11:17:00Z</cp:lastPrinted>
  <dcterms:created xsi:type="dcterms:W3CDTF">2020-10-06T09:29:00Z</dcterms:created>
  <dcterms:modified xsi:type="dcterms:W3CDTF">2025-04-30T09:01:00Z</dcterms:modified>
</cp:coreProperties>
</file>