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77777777" w:rsidR="00303D13" w:rsidRDefault="00303D13" w:rsidP="00190DA7">
      <w:pPr>
        <w:jc w:val="right"/>
        <w:rPr>
          <w:rFonts w:ascii="Tahoma" w:hAnsi="Tahoma" w:cs="Tahoma"/>
          <w:bCs/>
          <w:sz w:val="22"/>
          <w:szCs w:val="22"/>
        </w:rPr>
      </w:pPr>
    </w:p>
    <w:p w14:paraId="6B1C20DC" w14:textId="202AF234" w:rsidR="00BD5A40" w:rsidRDefault="008C6982" w:rsidP="00190DA7">
      <w:pPr>
        <w:jc w:val="right"/>
        <w:rPr>
          <w:rFonts w:ascii="Tahoma" w:hAnsi="Tahoma" w:cs="Tahoma"/>
          <w:bCs/>
          <w:sz w:val="22"/>
          <w:szCs w:val="22"/>
        </w:rPr>
      </w:pPr>
      <w:r>
        <w:rPr>
          <w:rFonts w:ascii="Tahoma" w:hAnsi="Tahoma" w:cs="Tahoma"/>
          <w:bCs/>
          <w:sz w:val="22"/>
          <w:szCs w:val="22"/>
        </w:rPr>
        <w:t>Albacete, 24 septiembre 2025</w:t>
      </w:r>
    </w:p>
    <w:p w14:paraId="069AFFCB" w14:textId="77777777" w:rsidR="00BD5A40" w:rsidRDefault="00BD5A40" w:rsidP="00190DA7">
      <w:pPr>
        <w:jc w:val="right"/>
        <w:rPr>
          <w:rFonts w:ascii="Tahoma" w:hAnsi="Tahoma" w:cs="Tahoma"/>
          <w:bCs/>
          <w:sz w:val="22"/>
          <w:szCs w:val="22"/>
        </w:rPr>
      </w:pPr>
    </w:p>
    <w:p w14:paraId="0E7416DD" w14:textId="5D785124" w:rsidR="00BD5A40" w:rsidRDefault="00FD417C" w:rsidP="00326469">
      <w:pPr>
        <w:spacing w:before="100" w:beforeAutospacing="1" w:after="100" w:afterAutospacing="1"/>
        <w:jc w:val="center"/>
        <w:rPr>
          <w:rFonts w:ascii="Tahoma" w:hAnsi="Tahoma" w:cs="Tahoma"/>
          <w:b/>
          <w:bCs/>
          <w:sz w:val="32"/>
          <w:szCs w:val="32"/>
        </w:rPr>
      </w:pPr>
      <w:r w:rsidRPr="00326469">
        <w:rPr>
          <w:rFonts w:ascii="Tahoma" w:hAnsi="Tahoma" w:cs="Tahoma"/>
          <w:b/>
          <w:bCs/>
          <w:sz w:val="32"/>
          <w:szCs w:val="32"/>
        </w:rPr>
        <w:t xml:space="preserve">Más de 40 comercios </w:t>
      </w:r>
      <w:r w:rsidR="00BD5A40">
        <w:rPr>
          <w:rFonts w:ascii="Tahoma" w:hAnsi="Tahoma" w:cs="Tahoma"/>
          <w:b/>
          <w:bCs/>
          <w:sz w:val="32"/>
          <w:szCs w:val="32"/>
        </w:rPr>
        <w:t>en la jornada de FECOM “Cambiar va de cambia</w:t>
      </w:r>
      <w:r w:rsidR="002E3551">
        <w:rPr>
          <w:rFonts w:ascii="Tahoma" w:hAnsi="Tahoma" w:cs="Tahoma"/>
          <w:b/>
          <w:bCs/>
          <w:sz w:val="32"/>
          <w:szCs w:val="32"/>
        </w:rPr>
        <w:t>r</w:t>
      </w:r>
      <w:r w:rsidR="00BD5A40">
        <w:rPr>
          <w:rFonts w:ascii="Tahoma" w:hAnsi="Tahoma" w:cs="Tahoma"/>
          <w:b/>
          <w:bCs/>
          <w:sz w:val="32"/>
          <w:szCs w:val="32"/>
        </w:rPr>
        <w:t>”</w:t>
      </w:r>
      <w:r w:rsidR="006E515C">
        <w:rPr>
          <w:rFonts w:ascii="Tahoma" w:hAnsi="Tahoma" w:cs="Tahoma"/>
          <w:b/>
          <w:bCs/>
          <w:sz w:val="32"/>
          <w:szCs w:val="32"/>
        </w:rPr>
        <w:t xml:space="preserve"> para crecer y adaptarse al entorno actual</w:t>
      </w:r>
    </w:p>
    <w:p w14:paraId="6EEB7992" w14:textId="77777777" w:rsidR="00BD5A40" w:rsidRDefault="00BD5A40" w:rsidP="00326469">
      <w:pPr>
        <w:spacing w:before="100" w:beforeAutospacing="1" w:after="100" w:afterAutospacing="1"/>
        <w:jc w:val="center"/>
        <w:rPr>
          <w:rFonts w:ascii="Tahoma" w:hAnsi="Tahoma" w:cs="Tahoma"/>
          <w:b/>
          <w:bCs/>
          <w:sz w:val="32"/>
          <w:szCs w:val="32"/>
        </w:rPr>
      </w:pPr>
    </w:p>
    <w:p w14:paraId="5B253145" w14:textId="59F7F314" w:rsidR="00BD5A40" w:rsidRPr="00BD5A40" w:rsidRDefault="00BD5A40" w:rsidP="00BD5A40">
      <w:pPr>
        <w:pStyle w:val="Prrafodelista"/>
        <w:numPr>
          <w:ilvl w:val="0"/>
          <w:numId w:val="14"/>
        </w:numPr>
        <w:spacing w:before="100" w:beforeAutospacing="1" w:after="100" w:afterAutospacing="1" w:line="240" w:lineRule="auto"/>
        <w:jc w:val="center"/>
        <w:rPr>
          <w:rFonts w:ascii="Tahoma" w:hAnsi="Tahoma" w:cs="Tahoma"/>
          <w:b/>
          <w:bCs/>
          <w:szCs w:val="24"/>
        </w:rPr>
      </w:pPr>
      <w:r>
        <w:rPr>
          <w:rFonts w:ascii="Tahoma" w:hAnsi="Tahoma" w:cs="Tahoma"/>
          <w:b/>
          <w:bCs/>
          <w:szCs w:val="24"/>
        </w:rPr>
        <w:t>Una lección magistral que se ha celebrado en FEDA con la colaboración de la Consejería de Economía, Empresas y Empleo en su política de consolidar el comercio minorista</w:t>
      </w:r>
    </w:p>
    <w:p w14:paraId="42AD95AE" w14:textId="77777777" w:rsidR="00BD5A40" w:rsidRDefault="00BD5A40" w:rsidP="00326469">
      <w:pPr>
        <w:spacing w:before="100" w:beforeAutospacing="1" w:after="100" w:afterAutospacing="1"/>
        <w:jc w:val="center"/>
        <w:rPr>
          <w:rFonts w:ascii="Tahoma" w:hAnsi="Tahoma" w:cs="Tahoma"/>
          <w:b/>
          <w:bCs/>
          <w:sz w:val="32"/>
          <w:szCs w:val="32"/>
        </w:rPr>
      </w:pPr>
    </w:p>
    <w:p w14:paraId="02E1AE31" w14:textId="265F3A89" w:rsidR="00326469" w:rsidRDefault="00FD417C" w:rsidP="00326469">
      <w:pPr>
        <w:spacing w:before="100" w:beforeAutospacing="1" w:after="100" w:afterAutospacing="1"/>
        <w:rPr>
          <w:rFonts w:ascii="Tahoma" w:hAnsi="Tahoma" w:cs="Tahoma"/>
          <w:sz w:val="22"/>
          <w:szCs w:val="22"/>
        </w:rPr>
      </w:pPr>
      <w:r w:rsidRPr="00326469">
        <w:rPr>
          <w:rFonts w:ascii="Tahoma" w:hAnsi="Tahoma" w:cs="Tahoma"/>
          <w:sz w:val="22"/>
          <w:szCs w:val="22"/>
        </w:rPr>
        <w:t xml:space="preserve">La </w:t>
      </w:r>
      <w:hyperlink r:id="rId8" w:history="1">
        <w:r w:rsidRPr="00FB0640">
          <w:rPr>
            <w:rStyle w:val="Hipervnculo"/>
            <w:rFonts w:ascii="Tahoma" w:hAnsi="Tahoma" w:cs="Tahoma"/>
            <w:sz w:val="22"/>
            <w:szCs w:val="22"/>
          </w:rPr>
          <w:t>Federación de Comercio de Albacete, FECOM</w:t>
        </w:r>
      </w:hyperlink>
      <w:r w:rsidRPr="00326469">
        <w:rPr>
          <w:rFonts w:ascii="Tahoma" w:hAnsi="Tahoma" w:cs="Tahoma"/>
          <w:sz w:val="22"/>
          <w:szCs w:val="22"/>
        </w:rPr>
        <w:t xml:space="preserve">, junto con </w:t>
      </w:r>
      <w:hyperlink r:id="rId9" w:history="1">
        <w:r w:rsidRPr="00FB0640">
          <w:rPr>
            <w:rStyle w:val="Hipervnculo"/>
            <w:rFonts w:ascii="Tahoma" w:hAnsi="Tahoma" w:cs="Tahoma"/>
            <w:sz w:val="22"/>
            <w:szCs w:val="22"/>
          </w:rPr>
          <w:t>FEDA</w:t>
        </w:r>
      </w:hyperlink>
      <w:r w:rsidRPr="00326469">
        <w:rPr>
          <w:rFonts w:ascii="Tahoma" w:hAnsi="Tahoma" w:cs="Tahoma"/>
          <w:sz w:val="22"/>
          <w:szCs w:val="22"/>
        </w:rPr>
        <w:t xml:space="preserve"> y con la colaboración de la J</w:t>
      </w:r>
      <w:r w:rsidR="00326469">
        <w:rPr>
          <w:rFonts w:ascii="Tahoma" w:hAnsi="Tahoma" w:cs="Tahoma"/>
          <w:sz w:val="22"/>
          <w:szCs w:val="22"/>
        </w:rPr>
        <w:t xml:space="preserve">unta de Comunidades de Castilla-La Mancha, a través d la </w:t>
      </w:r>
      <w:hyperlink r:id="rId10" w:history="1">
        <w:r w:rsidR="00326469" w:rsidRPr="00FB0640">
          <w:rPr>
            <w:rStyle w:val="Hipervnculo"/>
            <w:rFonts w:ascii="Tahoma" w:hAnsi="Tahoma" w:cs="Tahoma"/>
            <w:sz w:val="22"/>
            <w:szCs w:val="22"/>
          </w:rPr>
          <w:t>Consejería de Economía y Empresas</w:t>
        </w:r>
      </w:hyperlink>
      <w:r w:rsidR="00326469">
        <w:rPr>
          <w:rFonts w:ascii="Tahoma" w:hAnsi="Tahoma" w:cs="Tahoma"/>
          <w:sz w:val="22"/>
          <w:szCs w:val="22"/>
        </w:rPr>
        <w:t>, ha ofrecido una lección magistral al comercio de Albacete, en la que han participado más de 40 comerciantes, en un acción más para seguir apostando y fomentando el comercio local, objetivo último y principal de la Federación de Comercio de Albacete, organización integrada en la Confederación de Empresarios de Albacete, que trabaja desde el asociacionismo y la colaboración con las administraciones en mantener vivo el comercio de Albacete y provincia, como generador de empleo y riqueza y parte fundamental de la vida nuestras calles .</w:t>
      </w:r>
    </w:p>
    <w:p w14:paraId="6470D439" w14:textId="66AC50AA" w:rsidR="00FD417C" w:rsidRPr="00326469" w:rsidRDefault="00326469" w:rsidP="00326469">
      <w:pPr>
        <w:spacing w:before="100" w:beforeAutospacing="1" w:after="100" w:afterAutospacing="1"/>
        <w:rPr>
          <w:rFonts w:ascii="Tahoma" w:hAnsi="Tahoma" w:cs="Tahoma"/>
          <w:sz w:val="22"/>
          <w:szCs w:val="22"/>
        </w:rPr>
      </w:pPr>
      <w:r>
        <w:rPr>
          <w:rFonts w:ascii="Tahoma" w:hAnsi="Tahoma" w:cs="Tahoma"/>
          <w:sz w:val="22"/>
          <w:szCs w:val="22"/>
        </w:rPr>
        <w:t>La lección magistral ha sido bajo el título</w:t>
      </w:r>
      <w:r w:rsidR="00FD417C" w:rsidRPr="00326469">
        <w:rPr>
          <w:rFonts w:ascii="Tahoma" w:hAnsi="Tahoma" w:cs="Tahoma"/>
          <w:sz w:val="22"/>
          <w:szCs w:val="22"/>
        </w:rPr>
        <w:t xml:space="preserve"> </w:t>
      </w:r>
      <w:r w:rsidR="00FD417C" w:rsidRPr="00326469">
        <w:rPr>
          <w:rFonts w:ascii="Tahoma" w:hAnsi="Tahoma" w:cs="Tahoma"/>
          <w:b/>
          <w:bCs/>
          <w:sz w:val="22"/>
          <w:szCs w:val="22"/>
        </w:rPr>
        <w:t>“Cambiar va de cambiar. El futuro del comercio no se predice: se construye en movimiento”</w:t>
      </w:r>
      <w:r w:rsidR="00FD417C" w:rsidRPr="00326469">
        <w:rPr>
          <w:rFonts w:ascii="Tahoma" w:hAnsi="Tahoma" w:cs="Tahoma"/>
          <w:sz w:val="22"/>
          <w:szCs w:val="22"/>
        </w:rPr>
        <w:t>, encuadrada dentro de las ayudas destinadas a impulsar y consolidar el comercio minorista de Castilla – La Mancha.</w:t>
      </w:r>
    </w:p>
    <w:p w14:paraId="578A7356" w14:textId="411A5F18" w:rsidR="00FD417C" w:rsidRPr="00FB0640" w:rsidRDefault="00326469" w:rsidP="00326469">
      <w:pPr>
        <w:spacing w:before="100" w:beforeAutospacing="1" w:after="100" w:afterAutospacing="1"/>
        <w:rPr>
          <w:rFonts w:ascii="Tahoma" w:hAnsi="Tahoma" w:cs="Tahoma"/>
          <w:sz w:val="22"/>
          <w:szCs w:val="22"/>
        </w:rPr>
      </w:pPr>
      <w:r>
        <w:rPr>
          <w:rFonts w:ascii="Tahoma" w:hAnsi="Tahoma" w:cs="Tahoma"/>
          <w:sz w:val="22"/>
          <w:szCs w:val="22"/>
        </w:rPr>
        <w:t>La jornada,</w:t>
      </w:r>
      <w:r w:rsidR="00FD417C" w:rsidRPr="00326469">
        <w:rPr>
          <w:rFonts w:ascii="Tahoma" w:hAnsi="Tahoma" w:cs="Tahoma"/>
          <w:sz w:val="22"/>
          <w:szCs w:val="22"/>
        </w:rPr>
        <w:t xml:space="preserve"> que ha reunido </w:t>
      </w:r>
      <w:r w:rsidR="00FD417C" w:rsidRPr="00FB0640">
        <w:rPr>
          <w:rFonts w:ascii="Tahoma" w:hAnsi="Tahoma" w:cs="Tahoma"/>
          <w:sz w:val="22"/>
          <w:szCs w:val="22"/>
        </w:rPr>
        <w:t xml:space="preserve">a más de 40 comercios de la ciudad y la provincia, </w:t>
      </w:r>
      <w:r w:rsidRPr="00FB0640">
        <w:rPr>
          <w:rFonts w:ascii="Tahoma" w:hAnsi="Tahoma" w:cs="Tahoma"/>
          <w:sz w:val="22"/>
          <w:szCs w:val="22"/>
        </w:rPr>
        <w:t xml:space="preserve">ha reafirmado el </w:t>
      </w:r>
      <w:r w:rsidR="00FD417C" w:rsidRPr="00FB0640">
        <w:rPr>
          <w:rFonts w:ascii="Tahoma" w:hAnsi="Tahoma" w:cs="Tahoma"/>
          <w:sz w:val="22"/>
          <w:szCs w:val="22"/>
        </w:rPr>
        <w:t>compromiso del sector con su transformación, modernización y adaptación al nuevo entorno económico y social.</w:t>
      </w:r>
    </w:p>
    <w:p w14:paraId="757781E8" w14:textId="0DFA0E49" w:rsidR="00FD417C" w:rsidRPr="00FB0640" w:rsidRDefault="00326469" w:rsidP="00326469">
      <w:pPr>
        <w:spacing w:before="100" w:beforeAutospacing="1" w:after="100" w:afterAutospacing="1"/>
        <w:rPr>
          <w:rFonts w:ascii="Tahoma" w:hAnsi="Tahoma" w:cs="Tahoma"/>
          <w:sz w:val="22"/>
          <w:szCs w:val="22"/>
        </w:rPr>
      </w:pPr>
      <w:r w:rsidRPr="00FB0640">
        <w:rPr>
          <w:rFonts w:ascii="Tahoma" w:hAnsi="Tahoma" w:cs="Tahoma"/>
          <w:sz w:val="22"/>
          <w:szCs w:val="22"/>
        </w:rPr>
        <w:t xml:space="preserve">El </w:t>
      </w:r>
      <w:r w:rsidR="00FD417C" w:rsidRPr="00FB0640">
        <w:rPr>
          <w:rFonts w:ascii="Tahoma" w:hAnsi="Tahoma" w:cs="Tahoma"/>
          <w:sz w:val="22"/>
          <w:szCs w:val="22"/>
        </w:rPr>
        <w:t xml:space="preserve">delegado provincial de </w:t>
      </w:r>
      <w:r w:rsidRPr="00FB0640">
        <w:rPr>
          <w:rFonts w:ascii="Tahoma" w:hAnsi="Tahoma" w:cs="Tahoma"/>
          <w:sz w:val="22"/>
          <w:szCs w:val="22"/>
        </w:rPr>
        <w:t>E</w:t>
      </w:r>
      <w:r w:rsidR="00FD417C" w:rsidRPr="00FB0640">
        <w:rPr>
          <w:rFonts w:ascii="Tahoma" w:hAnsi="Tahoma" w:cs="Tahoma"/>
          <w:sz w:val="22"/>
          <w:szCs w:val="22"/>
        </w:rPr>
        <w:t>conomía</w:t>
      </w:r>
      <w:r w:rsidRPr="00FB0640">
        <w:rPr>
          <w:rFonts w:ascii="Tahoma" w:hAnsi="Tahoma" w:cs="Tahoma"/>
          <w:sz w:val="22"/>
          <w:szCs w:val="22"/>
        </w:rPr>
        <w:t>, E</w:t>
      </w:r>
      <w:r w:rsidR="00FD417C" w:rsidRPr="00FB0640">
        <w:rPr>
          <w:rFonts w:ascii="Tahoma" w:hAnsi="Tahoma" w:cs="Tahoma"/>
          <w:sz w:val="22"/>
          <w:szCs w:val="22"/>
        </w:rPr>
        <w:t xml:space="preserve">mpresas y </w:t>
      </w:r>
      <w:r w:rsidRPr="00FB0640">
        <w:rPr>
          <w:rFonts w:ascii="Tahoma" w:hAnsi="Tahoma" w:cs="Tahoma"/>
          <w:sz w:val="22"/>
          <w:szCs w:val="22"/>
        </w:rPr>
        <w:t xml:space="preserve">Empleo, Nicolás Merino, dio la bienvenida </w:t>
      </w:r>
      <w:r w:rsidR="00FD417C" w:rsidRPr="00FB0640">
        <w:rPr>
          <w:rFonts w:ascii="Tahoma" w:hAnsi="Tahoma" w:cs="Tahoma"/>
          <w:sz w:val="22"/>
          <w:szCs w:val="22"/>
        </w:rPr>
        <w:t xml:space="preserve"> acompañado</w:t>
      </w:r>
      <w:r w:rsidRPr="00FB0640">
        <w:rPr>
          <w:rFonts w:ascii="Tahoma" w:hAnsi="Tahoma" w:cs="Tahoma"/>
          <w:sz w:val="22"/>
          <w:szCs w:val="22"/>
        </w:rPr>
        <w:t>, acompañado</w:t>
      </w:r>
      <w:r w:rsidR="00FD417C" w:rsidRPr="00FB0640">
        <w:rPr>
          <w:rFonts w:ascii="Tahoma" w:hAnsi="Tahoma" w:cs="Tahoma"/>
          <w:sz w:val="22"/>
          <w:szCs w:val="22"/>
        </w:rPr>
        <w:t xml:space="preserve"> de Bel</w:t>
      </w:r>
      <w:r w:rsidRPr="00FB0640">
        <w:rPr>
          <w:rFonts w:ascii="Tahoma" w:hAnsi="Tahoma" w:cs="Tahoma"/>
          <w:sz w:val="22"/>
          <w:szCs w:val="22"/>
        </w:rPr>
        <w:t>é</w:t>
      </w:r>
      <w:r w:rsidR="00FD417C" w:rsidRPr="00FB0640">
        <w:rPr>
          <w:rFonts w:ascii="Tahoma" w:hAnsi="Tahoma" w:cs="Tahoma"/>
          <w:sz w:val="22"/>
          <w:szCs w:val="22"/>
        </w:rPr>
        <w:t xml:space="preserve">n Montoya, jefa de servicio de turismo, comercio y artesanía de la </w:t>
      </w:r>
      <w:r w:rsidRPr="00FB0640">
        <w:rPr>
          <w:rFonts w:ascii="Tahoma" w:hAnsi="Tahoma" w:cs="Tahoma"/>
          <w:sz w:val="22"/>
          <w:szCs w:val="22"/>
        </w:rPr>
        <w:t>D</w:t>
      </w:r>
      <w:r w:rsidR="00FD417C" w:rsidRPr="00FB0640">
        <w:rPr>
          <w:rFonts w:ascii="Tahoma" w:hAnsi="Tahoma" w:cs="Tahoma"/>
          <w:sz w:val="22"/>
          <w:szCs w:val="22"/>
        </w:rPr>
        <w:t xml:space="preserve">elegación </w:t>
      </w:r>
      <w:r w:rsidRPr="00FB0640">
        <w:rPr>
          <w:rFonts w:ascii="Tahoma" w:hAnsi="Tahoma" w:cs="Tahoma"/>
          <w:sz w:val="22"/>
          <w:szCs w:val="22"/>
        </w:rPr>
        <w:t>P</w:t>
      </w:r>
      <w:r w:rsidR="00FD417C" w:rsidRPr="00FB0640">
        <w:rPr>
          <w:rFonts w:ascii="Tahoma" w:hAnsi="Tahoma" w:cs="Tahoma"/>
          <w:sz w:val="22"/>
          <w:szCs w:val="22"/>
        </w:rPr>
        <w:t>rovincial de Albacete.</w:t>
      </w:r>
    </w:p>
    <w:p w14:paraId="04BF8F0E" w14:textId="3D615C85" w:rsidR="00FD417C" w:rsidRPr="00FB0640" w:rsidRDefault="00FD417C" w:rsidP="00326469">
      <w:pPr>
        <w:spacing w:before="100" w:beforeAutospacing="1" w:after="100" w:afterAutospacing="1"/>
        <w:rPr>
          <w:rFonts w:ascii="Tahoma" w:hAnsi="Tahoma" w:cs="Tahoma"/>
          <w:sz w:val="22"/>
          <w:szCs w:val="22"/>
        </w:rPr>
      </w:pPr>
      <w:r w:rsidRPr="00FB0640">
        <w:rPr>
          <w:rFonts w:ascii="Tahoma" w:hAnsi="Tahoma" w:cs="Tahoma"/>
          <w:sz w:val="22"/>
          <w:szCs w:val="22"/>
        </w:rPr>
        <w:t>Nicolás Merino</w:t>
      </w:r>
      <w:r w:rsidR="00326469" w:rsidRPr="00FB0640">
        <w:rPr>
          <w:rFonts w:ascii="Tahoma" w:hAnsi="Tahoma" w:cs="Tahoma"/>
          <w:sz w:val="22"/>
          <w:szCs w:val="22"/>
        </w:rPr>
        <w:t xml:space="preserve"> </w:t>
      </w:r>
      <w:r w:rsidRPr="00FB0640">
        <w:rPr>
          <w:rFonts w:ascii="Tahoma" w:hAnsi="Tahoma" w:cs="Tahoma"/>
          <w:sz w:val="22"/>
          <w:szCs w:val="22"/>
        </w:rPr>
        <w:t>ha destacado el papel esencial del comercio de proximidad en la dinamización económica local. Merino puso en valor el esfuerzo realizado por las administraciones en apoyo al sector, remarcando que el 40% de las ayudas al comercio minorista concedidas en Castilla-La Mancha se han quedado en la provincia de Albacete, reflejo del dinamismo y capacidad de gestión de la Federación de Comercio de Albacete.</w:t>
      </w:r>
    </w:p>
    <w:p w14:paraId="43DFC39C" w14:textId="7547C9C5" w:rsidR="00FD417C" w:rsidRPr="00FB0640" w:rsidRDefault="00FD417C" w:rsidP="00326469">
      <w:pPr>
        <w:spacing w:before="100" w:beforeAutospacing="1" w:after="100" w:afterAutospacing="1"/>
        <w:rPr>
          <w:rFonts w:ascii="Tahoma" w:hAnsi="Tahoma" w:cs="Tahoma"/>
          <w:sz w:val="22"/>
          <w:szCs w:val="22"/>
        </w:rPr>
      </w:pPr>
      <w:r w:rsidRPr="00FB0640">
        <w:rPr>
          <w:rFonts w:ascii="Tahoma" w:hAnsi="Tahoma" w:cs="Tahoma"/>
          <w:sz w:val="22"/>
          <w:szCs w:val="22"/>
        </w:rPr>
        <w:t xml:space="preserve">La </w:t>
      </w:r>
      <w:r w:rsidR="00326469" w:rsidRPr="00FB0640">
        <w:rPr>
          <w:rFonts w:ascii="Tahoma" w:hAnsi="Tahoma" w:cs="Tahoma"/>
          <w:sz w:val="22"/>
          <w:szCs w:val="22"/>
        </w:rPr>
        <w:t xml:space="preserve">lección magistral corrió a cargo </w:t>
      </w:r>
      <w:r w:rsidRPr="00FB0640">
        <w:rPr>
          <w:rFonts w:ascii="Tahoma" w:hAnsi="Tahoma" w:cs="Tahoma"/>
          <w:sz w:val="22"/>
          <w:szCs w:val="22"/>
        </w:rPr>
        <w:t xml:space="preserve">de Juan Carlos Requena, </w:t>
      </w:r>
      <w:r w:rsidR="00326469" w:rsidRPr="00FB0640">
        <w:rPr>
          <w:rFonts w:ascii="Tahoma" w:hAnsi="Tahoma" w:cs="Tahoma"/>
          <w:sz w:val="22"/>
          <w:szCs w:val="22"/>
        </w:rPr>
        <w:t>d</w:t>
      </w:r>
      <w:r w:rsidRPr="00FB0640">
        <w:rPr>
          <w:rFonts w:ascii="Tahoma" w:hAnsi="Tahoma" w:cs="Tahoma"/>
          <w:sz w:val="22"/>
          <w:szCs w:val="22"/>
        </w:rPr>
        <w:t xml:space="preserve">irector </w:t>
      </w:r>
      <w:r w:rsidR="00326469" w:rsidRPr="00FB0640">
        <w:rPr>
          <w:rFonts w:ascii="Tahoma" w:hAnsi="Tahoma" w:cs="Tahoma"/>
          <w:sz w:val="22"/>
          <w:szCs w:val="22"/>
        </w:rPr>
        <w:t>c</w:t>
      </w:r>
      <w:r w:rsidRPr="00FB0640">
        <w:rPr>
          <w:rFonts w:ascii="Tahoma" w:hAnsi="Tahoma" w:cs="Tahoma"/>
          <w:sz w:val="22"/>
          <w:szCs w:val="22"/>
        </w:rPr>
        <w:t xml:space="preserve">omercial en </w:t>
      </w:r>
      <w:proofErr w:type="spellStart"/>
      <w:r w:rsidRPr="00FB0640">
        <w:rPr>
          <w:rFonts w:ascii="Tahoma" w:hAnsi="Tahoma" w:cs="Tahoma"/>
          <w:sz w:val="22"/>
          <w:szCs w:val="22"/>
        </w:rPr>
        <w:t>Aquora</w:t>
      </w:r>
      <w:proofErr w:type="spellEnd"/>
      <w:r w:rsidRPr="00FB0640">
        <w:rPr>
          <w:rFonts w:ascii="Tahoma" w:hAnsi="Tahoma" w:cs="Tahoma"/>
          <w:sz w:val="22"/>
          <w:szCs w:val="22"/>
        </w:rPr>
        <w:t xml:space="preserve"> Business Education, experto en estrategia comercial y transformación de negocios, quie</w:t>
      </w:r>
      <w:r w:rsidR="00326469" w:rsidRPr="00FB0640">
        <w:rPr>
          <w:rFonts w:ascii="Tahoma" w:hAnsi="Tahoma" w:cs="Tahoma"/>
          <w:sz w:val="22"/>
          <w:szCs w:val="22"/>
        </w:rPr>
        <w:t xml:space="preserve">n, al mismo tiempo, </w:t>
      </w:r>
      <w:r w:rsidRPr="00FB0640">
        <w:rPr>
          <w:rFonts w:ascii="Tahoma" w:hAnsi="Tahoma" w:cs="Tahoma"/>
          <w:sz w:val="22"/>
          <w:szCs w:val="22"/>
        </w:rPr>
        <w:t xml:space="preserve">ofreció un taller práctico y motivador bajo el título: “10 ideas para promover el cambio”. </w:t>
      </w:r>
    </w:p>
    <w:p w14:paraId="7A6001FF" w14:textId="77777777" w:rsidR="00FD417C" w:rsidRPr="00FB0640" w:rsidRDefault="00FD417C" w:rsidP="00326469">
      <w:pPr>
        <w:spacing w:before="100" w:beforeAutospacing="1" w:after="100" w:afterAutospacing="1"/>
        <w:rPr>
          <w:rFonts w:ascii="Tahoma" w:hAnsi="Tahoma" w:cs="Tahoma"/>
          <w:sz w:val="22"/>
          <w:szCs w:val="22"/>
        </w:rPr>
      </w:pPr>
      <w:r w:rsidRPr="00FB0640">
        <w:rPr>
          <w:rFonts w:ascii="Tahoma" w:hAnsi="Tahoma" w:cs="Tahoma"/>
          <w:sz w:val="22"/>
          <w:szCs w:val="22"/>
        </w:rPr>
        <w:t>Con un enfoque muy directo y práctico, Requena invitó a los asistentes a cuestionarse sus hábitos de gestión y a asumir el reto de innovar: ¿Te atreves a cambiar? fue la pregunta que cerró su intervención y que resume el espíritu de la jornada.</w:t>
      </w:r>
    </w:p>
    <w:p w14:paraId="6EA91E0B" w14:textId="77777777" w:rsidR="00BD5A40" w:rsidRPr="00FB0640" w:rsidRDefault="00BD5A40" w:rsidP="00326469">
      <w:pPr>
        <w:spacing w:before="100" w:beforeAutospacing="1" w:after="100" w:afterAutospacing="1"/>
        <w:rPr>
          <w:rFonts w:ascii="Tahoma" w:hAnsi="Tahoma" w:cs="Tahoma"/>
          <w:sz w:val="22"/>
          <w:szCs w:val="22"/>
        </w:rPr>
      </w:pPr>
    </w:p>
    <w:p w14:paraId="50399B08" w14:textId="7DD4FADE" w:rsidR="00FD417C" w:rsidRPr="00FB0640" w:rsidRDefault="00FD417C" w:rsidP="00326469">
      <w:pPr>
        <w:spacing w:before="100" w:beforeAutospacing="1" w:after="100" w:afterAutospacing="1"/>
        <w:rPr>
          <w:rFonts w:ascii="Tahoma" w:hAnsi="Tahoma" w:cs="Tahoma"/>
          <w:sz w:val="22"/>
          <w:szCs w:val="22"/>
        </w:rPr>
      </w:pPr>
      <w:r w:rsidRPr="00FB0640">
        <w:rPr>
          <w:rFonts w:ascii="Tahoma" w:hAnsi="Tahoma" w:cs="Tahoma"/>
          <w:sz w:val="22"/>
          <w:szCs w:val="22"/>
        </w:rPr>
        <w:t>El evento también facilitó el intercambio de experiencias entre comerciantes, propiciando un ambiente participativo donde se compartieron casos reales de éxito, nuevas estrategias de marketing y modelos colaborativos de trabajo.</w:t>
      </w:r>
    </w:p>
    <w:p w14:paraId="4CFD6470" w14:textId="1289315A" w:rsidR="00FD417C" w:rsidRPr="00FB0640" w:rsidRDefault="00FD417C" w:rsidP="00326469">
      <w:pPr>
        <w:spacing w:before="100" w:beforeAutospacing="1" w:after="100" w:afterAutospacing="1"/>
        <w:rPr>
          <w:rFonts w:ascii="Tahoma" w:hAnsi="Tahoma" w:cs="Tahoma"/>
          <w:sz w:val="22"/>
          <w:szCs w:val="22"/>
        </w:rPr>
      </w:pPr>
      <w:r w:rsidRPr="00FB0640">
        <w:rPr>
          <w:rFonts w:ascii="Tahoma" w:hAnsi="Tahoma" w:cs="Tahoma"/>
          <w:sz w:val="22"/>
          <w:szCs w:val="22"/>
        </w:rPr>
        <w:t>Esta jornada se enmarca en las acciones de F</w:t>
      </w:r>
      <w:r w:rsidR="00FB0640" w:rsidRPr="00FB0640">
        <w:rPr>
          <w:rFonts w:ascii="Tahoma" w:hAnsi="Tahoma" w:cs="Tahoma"/>
          <w:sz w:val="22"/>
          <w:szCs w:val="22"/>
        </w:rPr>
        <w:t xml:space="preserve">ECOM </w:t>
      </w:r>
      <w:r w:rsidRPr="00FB0640">
        <w:rPr>
          <w:rFonts w:ascii="Tahoma" w:hAnsi="Tahoma" w:cs="Tahoma"/>
          <w:sz w:val="22"/>
          <w:szCs w:val="22"/>
        </w:rPr>
        <w:t>para reforzar la competitividad del comercio minorista, consolidando su compromiso con un sector clave para la economía local, el empleo y la vida urbana en Albacete y su provincia.</w:t>
      </w: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B2041A"/>
    <w:multiLevelType w:val="hybridMultilevel"/>
    <w:tmpl w:val="30E2C5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1"/>
  </w:num>
  <w:num w:numId="7" w16cid:durableId="1843736111">
    <w:abstractNumId w:val="12"/>
  </w:num>
  <w:num w:numId="8" w16cid:durableId="409886508">
    <w:abstractNumId w:val="9"/>
  </w:num>
  <w:num w:numId="9" w16cid:durableId="1850870317">
    <w:abstractNumId w:val="7"/>
  </w:num>
  <w:num w:numId="10" w16cid:durableId="481315844">
    <w:abstractNumId w:val="14"/>
  </w:num>
  <w:num w:numId="11" w16cid:durableId="1404913017">
    <w:abstractNumId w:val="13"/>
  </w:num>
  <w:num w:numId="12" w16cid:durableId="2032536381">
    <w:abstractNumId w:val="15"/>
  </w:num>
  <w:num w:numId="13" w16cid:durableId="1586182953">
    <w:abstractNumId w:val="13"/>
  </w:num>
  <w:num w:numId="14" w16cid:durableId="141820703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464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6BB3"/>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70"/>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551"/>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46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DA1"/>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19A"/>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15C"/>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5010"/>
    <w:rsid w:val="008C601C"/>
    <w:rsid w:val="008C6784"/>
    <w:rsid w:val="008C6982"/>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5A40"/>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640"/>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64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stillalamancha.es/gobierno/economiaempresasyempleo"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495</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3344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2024-11-15T09:28:00Z</cp:lastPrinted>
  <dcterms:created xsi:type="dcterms:W3CDTF">2025-09-23T15:21:00Z</dcterms:created>
  <dcterms:modified xsi:type="dcterms:W3CDTF">2025-09-23T15:47:00Z</dcterms:modified>
</cp:coreProperties>
</file>