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75B1547E" w:rsidR="00DD44BF" w:rsidRDefault="00DD44BF" w:rsidP="00DD44BF">
      <w:pPr>
        <w:jc w:val="right"/>
        <w:rPr>
          <w:rFonts w:ascii="Tahoma" w:hAnsi="Tahoma" w:cs="Tahoma"/>
          <w:bCs/>
          <w:sz w:val="22"/>
          <w:szCs w:val="24"/>
          <w:lang w:val="es-ES"/>
        </w:rPr>
      </w:pPr>
    </w:p>
    <w:p w14:paraId="4EF1677D" w14:textId="77777777" w:rsidR="00485B71" w:rsidRDefault="00485B71" w:rsidP="00DD44BF">
      <w:pPr>
        <w:jc w:val="right"/>
        <w:rPr>
          <w:rFonts w:ascii="Tahoma" w:hAnsi="Tahoma" w:cs="Tahoma"/>
          <w:bCs/>
          <w:sz w:val="22"/>
          <w:szCs w:val="24"/>
          <w:lang w:val="es-ES"/>
        </w:rPr>
      </w:pPr>
    </w:p>
    <w:p w14:paraId="7BE2B91F" w14:textId="7AF948F5" w:rsidR="0036042E" w:rsidRDefault="0036042E" w:rsidP="0036042E">
      <w:pPr>
        <w:jc w:val="right"/>
        <w:rPr>
          <w:rFonts w:ascii="Tahoma" w:hAnsi="Tahoma" w:cs="Tahoma"/>
          <w:bCs/>
          <w:sz w:val="22"/>
          <w:szCs w:val="22"/>
        </w:rPr>
      </w:pPr>
      <w:r w:rsidRPr="0036042E">
        <w:rPr>
          <w:rFonts w:ascii="Tahoma" w:hAnsi="Tahoma" w:cs="Tahoma"/>
          <w:bCs/>
          <w:sz w:val="22"/>
          <w:szCs w:val="22"/>
        </w:rPr>
        <w:t>Albacete,</w:t>
      </w:r>
      <w:r w:rsidR="00DB0B7B">
        <w:rPr>
          <w:rFonts w:ascii="Tahoma" w:hAnsi="Tahoma" w:cs="Tahoma"/>
          <w:bCs/>
          <w:sz w:val="22"/>
          <w:szCs w:val="22"/>
        </w:rPr>
        <w:t xml:space="preserve"> </w:t>
      </w:r>
      <w:r w:rsidR="001A55DA">
        <w:rPr>
          <w:rFonts w:ascii="Tahoma" w:hAnsi="Tahoma" w:cs="Tahoma"/>
          <w:bCs/>
          <w:sz w:val="22"/>
          <w:szCs w:val="22"/>
        </w:rPr>
        <w:t>1</w:t>
      </w:r>
      <w:r w:rsidR="00437A8A">
        <w:rPr>
          <w:rFonts w:ascii="Tahoma" w:hAnsi="Tahoma" w:cs="Tahoma"/>
          <w:bCs/>
          <w:sz w:val="22"/>
          <w:szCs w:val="22"/>
        </w:rPr>
        <w:t>5</w:t>
      </w:r>
      <w:r w:rsidR="00AB405D">
        <w:rPr>
          <w:rFonts w:ascii="Tahoma" w:hAnsi="Tahoma" w:cs="Tahoma"/>
          <w:bCs/>
          <w:sz w:val="22"/>
          <w:szCs w:val="22"/>
        </w:rPr>
        <w:t xml:space="preserve"> d</w:t>
      </w:r>
      <w:r w:rsidRPr="0036042E">
        <w:rPr>
          <w:rFonts w:ascii="Tahoma" w:hAnsi="Tahoma" w:cs="Tahoma"/>
          <w:bCs/>
          <w:sz w:val="22"/>
          <w:szCs w:val="22"/>
        </w:rPr>
        <w:t xml:space="preserve">e </w:t>
      </w:r>
      <w:r w:rsidR="001A55DA">
        <w:rPr>
          <w:rFonts w:ascii="Tahoma" w:hAnsi="Tahoma" w:cs="Tahoma"/>
          <w:bCs/>
          <w:sz w:val="22"/>
          <w:szCs w:val="22"/>
        </w:rPr>
        <w:t>septiembre de</w:t>
      </w:r>
      <w:r w:rsidRPr="0036042E">
        <w:rPr>
          <w:rFonts w:ascii="Tahoma" w:hAnsi="Tahoma" w:cs="Tahoma"/>
          <w:bCs/>
          <w:sz w:val="22"/>
          <w:szCs w:val="22"/>
        </w:rPr>
        <w:t xml:space="preserve"> 2026</w:t>
      </w:r>
    </w:p>
    <w:p w14:paraId="0DF0260D" w14:textId="77777777" w:rsidR="001A55DA" w:rsidRDefault="001A55DA" w:rsidP="0036042E">
      <w:pPr>
        <w:jc w:val="right"/>
        <w:rPr>
          <w:rFonts w:ascii="Tahoma" w:hAnsi="Tahoma" w:cs="Tahoma"/>
          <w:bCs/>
          <w:sz w:val="22"/>
          <w:szCs w:val="22"/>
        </w:rPr>
      </w:pPr>
    </w:p>
    <w:p w14:paraId="3533485A" w14:textId="77777777" w:rsidR="001A55DA" w:rsidRDefault="001A55DA" w:rsidP="0036042E">
      <w:pPr>
        <w:jc w:val="right"/>
        <w:rPr>
          <w:rFonts w:ascii="Tahoma" w:hAnsi="Tahoma" w:cs="Tahoma"/>
          <w:bCs/>
          <w:sz w:val="22"/>
          <w:szCs w:val="22"/>
        </w:rPr>
      </w:pPr>
    </w:p>
    <w:p w14:paraId="21A1758F" w14:textId="3FD2DFBA" w:rsidR="00437A8A" w:rsidRPr="00D14BD0" w:rsidRDefault="00D14BD0" w:rsidP="00D14BD0">
      <w:pPr>
        <w:jc w:val="center"/>
        <w:rPr>
          <w:rFonts w:ascii="Tahoma" w:hAnsi="Tahoma" w:cs="Tahoma"/>
          <w:color w:val="EE0000"/>
          <w:sz w:val="32"/>
          <w:szCs w:val="32"/>
        </w:rPr>
      </w:pPr>
      <w:r>
        <w:rPr>
          <w:rFonts w:ascii="Tahoma" w:hAnsi="Tahoma" w:cs="Tahoma"/>
          <w:b/>
          <w:bCs/>
          <w:sz w:val="32"/>
          <w:szCs w:val="32"/>
        </w:rPr>
        <w:t xml:space="preserve">Las empresas de la actividad deportiva </w:t>
      </w:r>
      <w:r w:rsidR="00437A8A" w:rsidRPr="00D14BD0">
        <w:rPr>
          <w:rFonts w:ascii="Tahoma" w:hAnsi="Tahoma" w:cs="Tahoma"/>
          <w:b/>
          <w:bCs/>
          <w:sz w:val="32"/>
          <w:szCs w:val="32"/>
        </w:rPr>
        <w:t>traslada</w:t>
      </w:r>
      <w:r>
        <w:rPr>
          <w:rFonts w:ascii="Tahoma" w:hAnsi="Tahoma" w:cs="Tahoma"/>
          <w:b/>
          <w:bCs/>
          <w:sz w:val="32"/>
          <w:szCs w:val="32"/>
        </w:rPr>
        <w:t>n</w:t>
      </w:r>
      <w:r w:rsidR="00437A8A" w:rsidRPr="00D14BD0">
        <w:rPr>
          <w:rFonts w:ascii="Tahoma" w:hAnsi="Tahoma" w:cs="Tahoma"/>
          <w:b/>
          <w:bCs/>
          <w:sz w:val="32"/>
          <w:szCs w:val="32"/>
        </w:rPr>
        <w:t xml:space="preserve"> al director general de Juventud y Deportes sus propuestas de mejora al anteproyecto de </w:t>
      </w:r>
      <w:r w:rsidRPr="00D14BD0">
        <w:rPr>
          <w:rFonts w:ascii="Tahoma" w:hAnsi="Tahoma" w:cs="Tahoma"/>
          <w:b/>
          <w:bCs/>
          <w:sz w:val="32"/>
          <w:szCs w:val="32"/>
        </w:rPr>
        <w:t>L</w:t>
      </w:r>
      <w:r w:rsidR="00437A8A" w:rsidRPr="00D14BD0">
        <w:rPr>
          <w:rFonts w:ascii="Tahoma" w:hAnsi="Tahoma" w:cs="Tahoma"/>
          <w:b/>
          <w:bCs/>
          <w:sz w:val="32"/>
          <w:szCs w:val="32"/>
        </w:rPr>
        <w:t xml:space="preserve">ey del </w:t>
      </w:r>
      <w:r w:rsidRPr="00D14BD0">
        <w:rPr>
          <w:rFonts w:ascii="Tahoma" w:hAnsi="Tahoma" w:cs="Tahoma"/>
          <w:b/>
          <w:bCs/>
          <w:sz w:val="32"/>
          <w:szCs w:val="32"/>
        </w:rPr>
        <w:t>D</w:t>
      </w:r>
      <w:r w:rsidR="00437A8A" w:rsidRPr="00D14BD0">
        <w:rPr>
          <w:rFonts w:ascii="Tahoma" w:hAnsi="Tahoma" w:cs="Tahoma"/>
          <w:b/>
          <w:bCs/>
          <w:sz w:val="32"/>
          <w:szCs w:val="32"/>
        </w:rPr>
        <w:t xml:space="preserve">eporte de </w:t>
      </w:r>
      <w:r w:rsidRPr="00D14BD0">
        <w:rPr>
          <w:rFonts w:ascii="Tahoma" w:hAnsi="Tahoma" w:cs="Tahoma"/>
          <w:b/>
          <w:bCs/>
          <w:sz w:val="32"/>
          <w:szCs w:val="32"/>
        </w:rPr>
        <w:t>C</w:t>
      </w:r>
      <w:r w:rsidR="00437A8A" w:rsidRPr="00D14BD0">
        <w:rPr>
          <w:rFonts w:ascii="Tahoma" w:hAnsi="Tahoma" w:cs="Tahoma"/>
          <w:b/>
          <w:bCs/>
          <w:sz w:val="32"/>
          <w:szCs w:val="32"/>
        </w:rPr>
        <w:t>astilla-</w:t>
      </w:r>
      <w:r w:rsidRPr="00D14BD0">
        <w:rPr>
          <w:rFonts w:ascii="Tahoma" w:hAnsi="Tahoma" w:cs="Tahoma"/>
          <w:b/>
          <w:bCs/>
          <w:sz w:val="32"/>
          <w:szCs w:val="32"/>
        </w:rPr>
        <w:t>L</w:t>
      </w:r>
      <w:r w:rsidR="00437A8A" w:rsidRPr="00D14BD0">
        <w:rPr>
          <w:rFonts w:ascii="Tahoma" w:hAnsi="Tahoma" w:cs="Tahoma"/>
          <w:b/>
          <w:bCs/>
          <w:sz w:val="32"/>
          <w:szCs w:val="32"/>
        </w:rPr>
        <w:t xml:space="preserve">a </w:t>
      </w:r>
      <w:r w:rsidRPr="00D14BD0">
        <w:rPr>
          <w:rFonts w:ascii="Tahoma" w:hAnsi="Tahoma" w:cs="Tahoma"/>
          <w:b/>
          <w:bCs/>
          <w:sz w:val="32"/>
          <w:szCs w:val="32"/>
        </w:rPr>
        <w:t>M</w:t>
      </w:r>
      <w:r w:rsidR="00437A8A" w:rsidRPr="00D14BD0">
        <w:rPr>
          <w:rFonts w:ascii="Tahoma" w:hAnsi="Tahoma" w:cs="Tahoma"/>
          <w:b/>
          <w:bCs/>
          <w:sz w:val="32"/>
          <w:szCs w:val="32"/>
        </w:rPr>
        <w:t>ancha</w:t>
      </w:r>
    </w:p>
    <w:p w14:paraId="4A27A892" w14:textId="77777777" w:rsidR="00437A8A" w:rsidRPr="00D14BD0" w:rsidRDefault="00437A8A" w:rsidP="00437A8A">
      <w:pPr>
        <w:spacing w:line="360" w:lineRule="auto"/>
        <w:rPr>
          <w:rFonts w:ascii="Tahoma" w:hAnsi="Tahoma" w:cs="Tahoma"/>
          <w:b/>
          <w:bCs/>
          <w:sz w:val="22"/>
          <w:szCs w:val="22"/>
        </w:rPr>
      </w:pPr>
    </w:p>
    <w:p w14:paraId="6E7AB6AA" w14:textId="0A7AEA65" w:rsidR="00437A8A" w:rsidRPr="00D14BD0" w:rsidRDefault="00437A8A" w:rsidP="00D14BD0">
      <w:pPr>
        <w:pStyle w:val="Prrafodelista"/>
        <w:numPr>
          <w:ilvl w:val="0"/>
          <w:numId w:val="21"/>
        </w:numPr>
        <w:spacing w:line="240" w:lineRule="auto"/>
        <w:ind w:left="284" w:hanging="284"/>
        <w:jc w:val="center"/>
        <w:rPr>
          <w:rFonts w:ascii="Tahoma" w:hAnsi="Tahoma" w:cs="Tahoma"/>
        </w:rPr>
      </w:pPr>
      <w:r w:rsidRPr="00D14BD0">
        <w:rPr>
          <w:rFonts w:ascii="Tahoma" w:hAnsi="Tahoma" w:cs="Tahoma"/>
          <w:b/>
          <w:bCs/>
        </w:rPr>
        <w:t>La Federación Empresarial de Servicios y Actividades Deportivas de Castilla-La Mancha</w:t>
      </w:r>
      <w:r w:rsidR="00D14BD0" w:rsidRPr="00D14BD0">
        <w:rPr>
          <w:rFonts w:ascii="Tahoma" w:hAnsi="Tahoma" w:cs="Tahoma"/>
          <w:b/>
          <w:bCs/>
        </w:rPr>
        <w:t>,</w:t>
      </w:r>
      <w:r w:rsidRPr="00D14BD0">
        <w:rPr>
          <w:rFonts w:ascii="Tahoma" w:hAnsi="Tahoma" w:cs="Tahoma"/>
          <w:b/>
          <w:bCs/>
        </w:rPr>
        <w:t xml:space="preserve"> FESAD</w:t>
      </w:r>
      <w:r w:rsidR="00D14BD0" w:rsidRPr="00D14BD0">
        <w:rPr>
          <w:rFonts w:ascii="Tahoma" w:hAnsi="Tahoma" w:cs="Tahoma"/>
          <w:b/>
          <w:bCs/>
        </w:rPr>
        <w:t xml:space="preserve">, </w:t>
      </w:r>
      <w:r w:rsidRPr="00D14BD0">
        <w:rPr>
          <w:rFonts w:ascii="Tahoma" w:hAnsi="Tahoma" w:cs="Tahoma"/>
          <w:b/>
          <w:bCs/>
        </w:rPr>
        <w:t>y la Dirección General de Deportes abordan también medidas para impulsar la actividad física y el tejido empresarial deportivo en el medio rural</w:t>
      </w:r>
    </w:p>
    <w:p w14:paraId="74BE787D" w14:textId="77777777" w:rsidR="00437A8A" w:rsidRPr="00D14BD0" w:rsidRDefault="00437A8A" w:rsidP="00437A8A">
      <w:pPr>
        <w:rPr>
          <w:rFonts w:ascii="Tahoma" w:hAnsi="Tahoma" w:cs="Tahoma"/>
          <w:b/>
          <w:bCs/>
          <w:sz w:val="22"/>
          <w:szCs w:val="22"/>
        </w:rPr>
      </w:pPr>
    </w:p>
    <w:p w14:paraId="4A21406E" w14:textId="0BA70300" w:rsidR="00437A8A" w:rsidRDefault="00437A8A" w:rsidP="00437A8A">
      <w:pPr>
        <w:rPr>
          <w:rFonts w:ascii="Tahoma" w:hAnsi="Tahoma" w:cs="Tahoma"/>
          <w:sz w:val="22"/>
          <w:szCs w:val="22"/>
        </w:rPr>
      </w:pPr>
      <w:r w:rsidRPr="00D14BD0">
        <w:rPr>
          <w:rFonts w:ascii="Tahoma" w:hAnsi="Tahoma" w:cs="Tahoma"/>
          <w:sz w:val="22"/>
          <w:szCs w:val="22"/>
        </w:rPr>
        <w:t>Representantes de la Federación Regional de Empresarios de Servicios de la Actividad Física y el Deporte de Castilla-La Mancha (FESAD CLM), integrada en CECAM,</w:t>
      </w:r>
      <w:r w:rsidR="00D14BD0" w:rsidRPr="00D14BD0">
        <w:rPr>
          <w:rFonts w:ascii="Tahoma" w:hAnsi="Tahoma" w:cs="Tahoma"/>
          <w:sz w:val="22"/>
          <w:szCs w:val="22"/>
        </w:rPr>
        <w:t xml:space="preserve"> y de la que forma parte de la </w:t>
      </w:r>
      <w:hyperlink r:id="rId8" w:history="1">
        <w:r w:rsidR="00D14BD0" w:rsidRPr="00506333">
          <w:rPr>
            <w:rStyle w:val="Hipervnculo"/>
            <w:rFonts w:ascii="Tahoma" w:hAnsi="Tahoma" w:cs="Tahoma"/>
            <w:b/>
            <w:bCs/>
            <w:sz w:val="22"/>
            <w:szCs w:val="22"/>
          </w:rPr>
          <w:t>Asociación de Albacete, AESAD, integrada en FEDA</w:t>
        </w:r>
      </w:hyperlink>
      <w:r w:rsidR="00D14BD0" w:rsidRPr="00D14BD0">
        <w:rPr>
          <w:rFonts w:ascii="Tahoma" w:hAnsi="Tahoma" w:cs="Tahoma"/>
          <w:sz w:val="22"/>
          <w:szCs w:val="22"/>
        </w:rPr>
        <w:t>, han mantenido</w:t>
      </w:r>
      <w:r w:rsidRPr="00D14BD0">
        <w:rPr>
          <w:rFonts w:ascii="Tahoma" w:hAnsi="Tahoma" w:cs="Tahoma"/>
          <w:sz w:val="22"/>
          <w:szCs w:val="22"/>
        </w:rPr>
        <w:t xml:space="preserve"> una reunión de trabajo con el director general de Juventud y Deportes de Castilla-La Mancha, Carlos Yuste, para analizar el borrador del Anteproyecto de Ley del Deporte, el Ejercicio y la Actividad Física de Castilla-La Mancha y trasladar distintas propuestas orientadas a mejorar su contenido y reforzar el papel del sector empresarial deportivo.</w:t>
      </w:r>
    </w:p>
    <w:p w14:paraId="62C7E8D7" w14:textId="77777777" w:rsidR="00D14BD0" w:rsidRDefault="00D14BD0" w:rsidP="00437A8A">
      <w:pPr>
        <w:rPr>
          <w:rFonts w:ascii="Tahoma" w:hAnsi="Tahoma" w:cs="Tahoma"/>
          <w:sz w:val="22"/>
          <w:szCs w:val="22"/>
        </w:rPr>
      </w:pPr>
    </w:p>
    <w:p w14:paraId="380B7AAB" w14:textId="20AE10E6" w:rsidR="00D14BD0" w:rsidRPr="00D14BD0" w:rsidRDefault="00D14BD0" w:rsidP="00D14BD0">
      <w:pPr>
        <w:spacing w:after="240"/>
        <w:rPr>
          <w:rFonts w:ascii="Tahoma" w:hAnsi="Tahoma" w:cs="Tahoma"/>
          <w:sz w:val="22"/>
          <w:szCs w:val="22"/>
        </w:rPr>
      </w:pPr>
      <w:r w:rsidRPr="00D14BD0">
        <w:rPr>
          <w:rFonts w:ascii="Tahoma" w:hAnsi="Tahoma" w:cs="Tahoma"/>
          <w:sz w:val="22"/>
          <w:szCs w:val="22"/>
        </w:rPr>
        <w:t xml:space="preserve">En representación de AESAD asistieron dos vocales de la junta directiva, </w:t>
      </w:r>
      <w:r w:rsidRPr="00D14BD0">
        <w:rPr>
          <w:rFonts w:ascii="Tahoma" w:hAnsi="Tahoma" w:cs="Tahoma"/>
          <w:sz w:val="22"/>
          <w:szCs w:val="22"/>
        </w:rPr>
        <w:t>Javier Serrano Herrera</w:t>
      </w:r>
      <w:r w:rsidRPr="00D14BD0">
        <w:rPr>
          <w:rFonts w:ascii="Tahoma" w:hAnsi="Tahoma" w:cs="Tahoma"/>
          <w:sz w:val="22"/>
          <w:szCs w:val="22"/>
        </w:rPr>
        <w:t xml:space="preserve"> y </w:t>
      </w:r>
      <w:r w:rsidRPr="00D14BD0">
        <w:rPr>
          <w:rFonts w:ascii="Tahoma" w:hAnsi="Tahoma" w:cs="Tahoma"/>
          <w:sz w:val="22"/>
          <w:szCs w:val="22"/>
        </w:rPr>
        <w:t>Carlos Tárraga Garc</w:t>
      </w:r>
      <w:r w:rsidRPr="00D14BD0">
        <w:rPr>
          <w:rFonts w:ascii="Tahoma" w:hAnsi="Tahoma" w:cs="Tahoma"/>
          <w:sz w:val="22"/>
          <w:szCs w:val="22"/>
        </w:rPr>
        <w:t>í</w:t>
      </w:r>
      <w:r w:rsidRPr="00D14BD0">
        <w:rPr>
          <w:rFonts w:ascii="Tahoma" w:hAnsi="Tahoma" w:cs="Tahoma"/>
          <w:sz w:val="22"/>
          <w:szCs w:val="22"/>
        </w:rPr>
        <w:t>a</w:t>
      </w:r>
      <w:r w:rsidRPr="00D14BD0">
        <w:rPr>
          <w:rFonts w:ascii="Tahoma" w:hAnsi="Tahoma" w:cs="Tahoma"/>
          <w:sz w:val="22"/>
          <w:szCs w:val="22"/>
        </w:rPr>
        <w:t>.</w:t>
      </w:r>
    </w:p>
    <w:p w14:paraId="78B1A0E3" w14:textId="77777777" w:rsidR="00437A8A" w:rsidRDefault="00437A8A" w:rsidP="00437A8A">
      <w:pPr>
        <w:rPr>
          <w:rFonts w:ascii="Tahoma" w:hAnsi="Tahoma" w:cs="Tahoma"/>
          <w:sz w:val="22"/>
          <w:szCs w:val="22"/>
        </w:rPr>
      </w:pPr>
      <w:r w:rsidRPr="00D14BD0">
        <w:rPr>
          <w:rFonts w:ascii="Tahoma" w:hAnsi="Tahoma" w:cs="Tahoma"/>
          <w:sz w:val="22"/>
          <w:szCs w:val="22"/>
        </w:rPr>
        <w:t>Durante la reunión, que tenía lugar en la sede de la Consejería de Educación, Cultura y Deportes de Castilla-La Mancha, FESAD CLM, encabezada por su presidente, Esteban Ramos, puso de manifiesto la importancia de que algunos de los principios rectores y objetivos contemplados en el borrador, como la colaboración público-privada, tengan un reflejo expreso en el articulado de la futura Ley. Asimismo, se abordó el desarrollo del deporte en el medio rural, el ámbito escolar y entre las personas mayores, ámbitos que la Dirección General considera que podrán dar lugar a actuaciones específicas una vez aprobada la norma.</w:t>
      </w:r>
    </w:p>
    <w:p w14:paraId="3C70F2E6" w14:textId="77777777" w:rsidR="00D14BD0" w:rsidRPr="00D14BD0" w:rsidRDefault="00D14BD0" w:rsidP="00437A8A">
      <w:pPr>
        <w:rPr>
          <w:rFonts w:ascii="Tahoma" w:hAnsi="Tahoma" w:cs="Tahoma"/>
          <w:sz w:val="22"/>
          <w:szCs w:val="22"/>
        </w:rPr>
      </w:pPr>
    </w:p>
    <w:p w14:paraId="51761801" w14:textId="77777777" w:rsidR="00437A8A" w:rsidRDefault="00437A8A" w:rsidP="00437A8A">
      <w:pPr>
        <w:rPr>
          <w:rFonts w:ascii="Tahoma" w:hAnsi="Tahoma" w:cs="Tahoma"/>
          <w:sz w:val="22"/>
          <w:szCs w:val="22"/>
        </w:rPr>
      </w:pPr>
      <w:r w:rsidRPr="00D14BD0">
        <w:rPr>
          <w:rFonts w:ascii="Tahoma" w:hAnsi="Tahoma" w:cs="Tahoma"/>
          <w:sz w:val="22"/>
          <w:szCs w:val="22"/>
        </w:rPr>
        <w:t xml:space="preserve">Uno de los asuntos centrales fue la participación del sector empresarial, a través de las organizaciones empresariales más representativas de ámbito regional, en los futuros órganos consultivos, tales como el Consejo Autonómico de la Actividad Física y del Deporte y el Observatorio del Deporte, el Ejercicio y la Actividad Física de Castilla-La Mancha. </w:t>
      </w:r>
    </w:p>
    <w:p w14:paraId="67F2149E" w14:textId="77777777" w:rsidR="00D14BD0" w:rsidRPr="00D14BD0" w:rsidRDefault="00D14BD0" w:rsidP="00437A8A">
      <w:pPr>
        <w:rPr>
          <w:rFonts w:ascii="Tahoma" w:hAnsi="Tahoma" w:cs="Tahoma"/>
          <w:sz w:val="22"/>
          <w:szCs w:val="22"/>
        </w:rPr>
      </w:pPr>
    </w:p>
    <w:p w14:paraId="3A83BBCD" w14:textId="77777777" w:rsidR="00437A8A" w:rsidRDefault="00437A8A" w:rsidP="00437A8A">
      <w:pPr>
        <w:rPr>
          <w:rFonts w:ascii="Tahoma" w:hAnsi="Tahoma" w:cs="Tahoma"/>
          <w:b/>
          <w:bCs/>
          <w:sz w:val="22"/>
          <w:szCs w:val="22"/>
        </w:rPr>
      </w:pPr>
      <w:r w:rsidRPr="00D14BD0">
        <w:rPr>
          <w:rFonts w:ascii="Tahoma" w:hAnsi="Tahoma" w:cs="Tahoma"/>
          <w:b/>
          <w:bCs/>
          <w:sz w:val="22"/>
          <w:szCs w:val="22"/>
        </w:rPr>
        <w:t>Un censo de instalaciones deportivas privadas y estándares de calidad</w:t>
      </w:r>
    </w:p>
    <w:p w14:paraId="297F03B1" w14:textId="77777777" w:rsidR="00D14BD0" w:rsidRPr="00D14BD0" w:rsidRDefault="00D14BD0" w:rsidP="00437A8A">
      <w:pPr>
        <w:rPr>
          <w:rFonts w:ascii="Tahoma" w:hAnsi="Tahoma" w:cs="Tahoma"/>
          <w:b/>
          <w:bCs/>
          <w:sz w:val="22"/>
          <w:szCs w:val="22"/>
        </w:rPr>
      </w:pPr>
    </w:p>
    <w:p w14:paraId="6AC86E5A" w14:textId="77777777" w:rsidR="00437A8A" w:rsidRDefault="00437A8A" w:rsidP="00437A8A">
      <w:pPr>
        <w:rPr>
          <w:rFonts w:ascii="Tahoma" w:hAnsi="Tahoma" w:cs="Tahoma"/>
          <w:sz w:val="22"/>
          <w:szCs w:val="22"/>
        </w:rPr>
      </w:pPr>
      <w:r w:rsidRPr="00D14BD0">
        <w:rPr>
          <w:rFonts w:ascii="Tahoma" w:hAnsi="Tahoma" w:cs="Tahoma"/>
          <w:sz w:val="22"/>
          <w:szCs w:val="22"/>
        </w:rPr>
        <w:t xml:space="preserve">FESAD planteó igualmente la creación de un censo de instalaciones deportivas privadas, con el objetivo de identificar aquellos centros que cumplen la normativa aplicable y determinados estándares de calidad. </w:t>
      </w:r>
    </w:p>
    <w:p w14:paraId="5341F304" w14:textId="77777777" w:rsidR="00D14BD0" w:rsidRPr="00D14BD0" w:rsidRDefault="00D14BD0" w:rsidP="00437A8A">
      <w:pPr>
        <w:rPr>
          <w:rFonts w:ascii="Tahoma" w:hAnsi="Tahoma" w:cs="Tahoma"/>
          <w:sz w:val="22"/>
          <w:szCs w:val="22"/>
        </w:rPr>
      </w:pPr>
    </w:p>
    <w:p w14:paraId="263E6C75" w14:textId="77777777" w:rsidR="00437A8A" w:rsidRDefault="00437A8A" w:rsidP="00437A8A">
      <w:pPr>
        <w:rPr>
          <w:rFonts w:ascii="Tahoma" w:hAnsi="Tahoma" w:cs="Tahoma"/>
          <w:sz w:val="22"/>
          <w:szCs w:val="22"/>
        </w:rPr>
      </w:pPr>
      <w:r w:rsidRPr="00D14BD0">
        <w:rPr>
          <w:rFonts w:ascii="Tahoma" w:hAnsi="Tahoma" w:cs="Tahoma"/>
          <w:sz w:val="22"/>
          <w:szCs w:val="22"/>
        </w:rPr>
        <w:t xml:space="preserve">Por otro lado, la Federación puso en valor la calidad del servicio que ofrecen las instalaciones privadas y destacó la importancia de que aquellas que cumplan con los estándares de calidad establecidos sean reconocidas por la Junta de Comunidades de Castilla-La Mancha. </w:t>
      </w:r>
    </w:p>
    <w:p w14:paraId="4AE2596B" w14:textId="77777777" w:rsidR="00D14BD0" w:rsidRPr="00D14BD0" w:rsidRDefault="00D14BD0" w:rsidP="00437A8A">
      <w:pPr>
        <w:rPr>
          <w:rFonts w:ascii="Tahoma" w:hAnsi="Tahoma" w:cs="Tahoma"/>
          <w:sz w:val="22"/>
          <w:szCs w:val="22"/>
        </w:rPr>
      </w:pPr>
    </w:p>
    <w:p w14:paraId="0B3AA2D4" w14:textId="77777777" w:rsidR="00D14BD0" w:rsidRDefault="00D14BD0" w:rsidP="00437A8A">
      <w:pPr>
        <w:rPr>
          <w:rFonts w:ascii="Tahoma" w:hAnsi="Tahoma" w:cs="Tahoma"/>
          <w:b/>
          <w:bCs/>
          <w:sz w:val="22"/>
          <w:szCs w:val="22"/>
        </w:rPr>
      </w:pPr>
    </w:p>
    <w:p w14:paraId="43D37E6C" w14:textId="688D2E6B" w:rsidR="00437A8A" w:rsidRPr="00D14BD0" w:rsidRDefault="00437A8A" w:rsidP="00437A8A">
      <w:pPr>
        <w:rPr>
          <w:rFonts w:ascii="Tahoma" w:hAnsi="Tahoma" w:cs="Tahoma"/>
          <w:b/>
          <w:bCs/>
          <w:sz w:val="22"/>
          <w:szCs w:val="22"/>
        </w:rPr>
      </w:pPr>
      <w:r w:rsidRPr="00D14BD0">
        <w:rPr>
          <w:rFonts w:ascii="Tahoma" w:hAnsi="Tahoma" w:cs="Tahoma"/>
          <w:b/>
          <w:bCs/>
          <w:sz w:val="22"/>
          <w:szCs w:val="22"/>
        </w:rPr>
        <w:t>FESAD apuesta por un marco fiscal que favorezca la práctica deportiva</w:t>
      </w:r>
    </w:p>
    <w:p w14:paraId="0E80A904" w14:textId="77777777" w:rsidR="00D14BD0" w:rsidRDefault="00D14BD0" w:rsidP="00437A8A">
      <w:pPr>
        <w:rPr>
          <w:rFonts w:ascii="Tahoma" w:hAnsi="Tahoma" w:cs="Tahoma"/>
          <w:sz w:val="22"/>
          <w:szCs w:val="22"/>
        </w:rPr>
      </w:pPr>
    </w:p>
    <w:p w14:paraId="23A5DEBC" w14:textId="63855E54" w:rsidR="00437A8A" w:rsidRDefault="00437A8A" w:rsidP="00437A8A">
      <w:pPr>
        <w:rPr>
          <w:rFonts w:ascii="Tahoma" w:hAnsi="Tahoma" w:cs="Tahoma"/>
          <w:sz w:val="22"/>
          <w:szCs w:val="22"/>
        </w:rPr>
      </w:pPr>
      <w:r w:rsidRPr="00D14BD0">
        <w:rPr>
          <w:rFonts w:ascii="Tahoma" w:hAnsi="Tahoma" w:cs="Tahoma"/>
          <w:sz w:val="22"/>
          <w:szCs w:val="22"/>
        </w:rPr>
        <w:t xml:space="preserve">La reunión permitió asimismo abordar el mecenazgo deportivo y la necesidad de avanzar hacia un régimen de incentivos fiscales equiparable al existente en el ámbito cultural. FESAD defendió que estos incentivos tengan una aplicación general al conjunto del deporte, convencidos de que el deporte contribuye a la mejora de la salud y disminuye el gasto sanitario. </w:t>
      </w:r>
    </w:p>
    <w:p w14:paraId="5F2DC819" w14:textId="77777777" w:rsidR="00D14BD0" w:rsidRPr="00D14BD0" w:rsidRDefault="00D14BD0" w:rsidP="00437A8A">
      <w:pPr>
        <w:rPr>
          <w:rFonts w:ascii="Tahoma" w:hAnsi="Tahoma" w:cs="Tahoma"/>
          <w:sz w:val="22"/>
          <w:szCs w:val="22"/>
        </w:rPr>
      </w:pPr>
    </w:p>
    <w:p w14:paraId="2D5EA28C" w14:textId="77777777" w:rsidR="00437A8A" w:rsidRDefault="00437A8A" w:rsidP="00437A8A">
      <w:pPr>
        <w:rPr>
          <w:rFonts w:ascii="Tahoma" w:hAnsi="Tahoma" w:cs="Tahoma"/>
          <w:sz w:val="22"/>
          <w:szCs w:val="22"/>
        </w:rPr>
      </w:pPr>
      <w:r w:rsidRPr="00D14BD0">
        <w:rPr>
          <w:rFonts w:ascii="Tahoma" w:hAnsi="Tahoma" w:cs="Tahoma"/>
          <w:sz w:val="22"/>
          <w:szCs w:val="22"/>
        </w:rPr>
        <w:t xml:space="preserve">En materia fiscal, FESAD informó de que ha acordado la elaboración de un informe sobre la implantación de una deducción autonómica en el IRPF por los gastos vinculados a la práctica de la actividad física y el deporte con la Dirección General de Tributos y que será presentado en el mes de septiembre. </w:t>
      </w:r>
    </w:p>
    <w:p w14:paraId="2724E69D" w14:textId="77777777" w:rsidR="00D14BD0" w:rsidRPr="00D14BD0" w:rsidRDefault="00D14BD0" w:rsidP="00437A8A">
      <w:pPr>
        <w:rPr>
          <w:rFonts w:ascii="Tahoma" w:hAnsi="Tahoma" w:cs="Tahoma"/>
          <w:sz w:val="22"/>
          <w:szCs w:val="22"/>
        </w:rPr>
      </w:pPr>
    </w:p>
    <w:p w14:paraId="228E9CF1" w14:textId="77777777" w:rsidR="00437A8A" w:rsidRDefault="00437A8A" w:rsidP="00437A8A">
      <w:pPr>
        <w:rPr>
          <w:rFonts w:ascii="Tahoma" w:hAnsi="Tahoma" w:cs="Tahoma"/>
          <w:sz w:val="22"/>
          <w:szCs w:val="22"/>
        </w:rPr>
      </w:pPr>
      <w:r w:rsidRPr="00D14BD0">
        <w:rPr>
          <w:rFonts w:ascii="Tahoma" w:hAnsi="Tahoma" w:cs="Tahoma"/>
          <w:sz w:val="22"/>
          <w:szCs w:val="22"/>
        </w:rPr>
        <w:t xml:space="preserve">En el ámbito rural, la Federación sostiene la necesidad de la colaboración público-privada para acompañar las iniciativas ya existentes y apoyarlas en materia de innovación, desarrollo y crecimiento para llevar la promoción de la salud a través del deporte a todos los colectivos del medio rural. </w:t>
      </w:r>
    </w:p>
    <w:p w14:paraId="6F9FEDBD" w14:textId="77777777" w:rsidR="00D14BD0" w:rsidRPr="00D14BD0" w:rsidRDefault="00D14BD0" w:rsidP="00437A8A">
      <w:pPr>
        <w:rPr>
          <w:rFonts w:ascii="Tahoma" w:hAnsi="Tahoma" w:cs="Tahoma"/>
          <w:color w:val="FF0000"/>
          <w:sz w:val="22"/>
          <w:szCs w:val="22"/>
        </w:rPr>
      </w:pPr>
    </w:p>
    <w:p w14:paraId="7D8EB867" w14:textId="64CB93AF" w:rsidR="00D14BD0" w:rsidRDefault="00437A8A" w:rsidP="00437A8A">
      <w:pPr>
        <w:rPr>
          <w:rFonts w:ascii="Tahoma" w:hAnsi="Tahoma" w:cs="Tahoma"/>
          <w:sz w:val="22"/>
          <w:szCs w:val="22"/>
        </w:rPr>
      </w:pPr>
      <w:r w:rsidRPr="00D14BD0">
        <w:rPr>
          <w:rFonts w:ascii="Tahoma" w:hAnsi="Tahoma" w:cs="Tahoma"/>
          <w:sz w:val="22"/>
          <w:szCs w:val="22"/>
        </w:rPr>
        <w:t>En esta misma línea, la Dirección General de Deportes informó de que la futura Estrategia para el Desarrollo de la Economía del Deporte será concebida como un instrumento abierto, susceptible de incorporar iniciativas como la creación de un clúster del deporte y de contar con la participación de FESAD.</w:t>
      </w:r>
    </w:p>
    <w:p w14:paraId="63BA0C71" w14:textId="77777777" w:rsidR="00D14BD0" w:rsidRPr="00D14BD0" w:rsidRDefault="00D14BD0" w:rsidP="00437A8A">
      <w:pPr>
        <w:rPr>
          <w:rFonts w:ascii="Tahoma" w:hAnsi="Tahoma" w:cs="Tahoma"/>
          <w:sz w:val="22"/>
          <w:szCs w:val="22"/>
        </w:rPr>
      </w:pPr>
    </w:p>
    <w:p w14:paraId="0E32D655" w14:textId="77777777" w:rsidR="00437A8A" w:rsidRDefault="00437A8A" w:rsidP="00437A8A">
      <w:pPr>
        <w:rPr>
          <w:rFonts w:ascii="Tahoma" w:hAnsi="Tahoma" w:cs="Tahoma"/>
          <w:sz w:val="22"/>
          <w:szCs w:val="22"/>
        </w:rPr>
      </w:pPr>
      <w:r w:rsidRPr="00D14BD0">
        <w:rPr>
          <w:rFonts w:ascii="Tahoma" w:hAnsi="Tahoma" w:cs="Tahoma"/>
          <w:sz w:val="22"/>
          <w:szCs w:val="22"/>
        </w:rPr>
        <w:t xml:space="preserve">La reunión permitió analizar también otras cuestiones del Anteproyecto, entre ellas las actuaciones de divulgación sobre los beneficios de la práctica físico-deportiva, la regulación de los eventos deportivos de especial interés social y el futuro Centro Regional de Formación del Deporte. </w:t>
      </w:r>
    </w:p>
    <w:p w14:paraId="37F273B9" w14:textId="77777777" w:rsidR="00D14BD0" w:rsidRPr="00D14BD0" w:rsidRDefault="00D14BD0" w:rsidP="00437A8A">
      <w:pPr>
        <w:rPr>
          <w:rFonts w:ascii="Tahoma" w:hAnsi="Tahoma" w:cs="Tahoma"/>
          <w:strike/>
          <w:sz w:val="22"/>
          <w:szCs w:val="22"/>
        </w:rPr>
      </w:pPr>
    </w:p>
    <w:p w14:paraId="4F553D0A" w14:textId="77777777" w:rsidR="00437A8A" w:rsidRDefault="00437A8A" w:rsidP="00437A8A">
      <w:pPr>
        <w:rPr>
          <w:rFonts w:ascii="Tahoma" w:hAnsi="Tahoma" w:cs="Tahoma"/>
          <w:sz w:val="22"/>
          <w:szCs w:val="22"/>
        </w:rPr>
      </w:pPr>
      <w:r w:rsidRPr="00D14BD0">
        <w:rPr>
          <w:rFonts w:ascii="Tahoma" w:hAnsi="Tahoma" w:cs="Tahoma"/>
          <w:sz w:val="22"/>
          <w:szCs w:val="22"/>
        </w:rPr>
        <w:t>Al término del encuentro, se acordaba mantener el diálogo y continuar trabajando conjuntamente durante la tramitación del Anteproyecto, con el objetivo de seguir incorporando propuestas de mejora al futuro marco normativo y avanzar hacia una regulación que contribuya al desarrollo de la actividad física y el deporte y al fortalecimiento del tejido empresarial deportivo de Castilla-La Mancha.</w:t>
      </w:r>
    </w:p>
    <w:p w14:paraId="0026A7E5" w14:textId="77777777" w:rsidR="00D14BD0" w:rsidRPr="00D14BD0" w:rsidRDefault="00D14BD0" w:rsidP="00437A8A">
      <w:pPr>
        <w:rPr>
          <w:rFonts w:ascii="Tahoma" w:hAnsi="Tahoma" w:cs="Tahoma"/>
          <w:sz w:val="22"/>
          <w:szCs w:val="22"/>
        </w:rPr>
      </w:pPr>
    </w:p>
    <w:p w14:paraId="14139163" w14:textId="77777777" w:rsidR="00437A8A" w:rsidRPr="00D14BD0" w:rsidRDefault="00437A8A" w:rsidP="00437A8A">
      <w:pPr>
        <w:rPr>
          <w:rFonts w:ascii="Tahoma" w:hAnsi="Tahoma" w:cs="Tahoma"/>
          <w:sz w:val="22"/>
          <w:szCs w:val="22"/>
        </w:rPr>
      </w:pPr>
      <w:r w:rsidRPr="00D14BD0">
        <w:rPr>
          <w:rFonts w:ascii="Tahoma" w:hAnsi="Tahoma" w:cs="Tahoma"/>
          <w:sz w:val="22"/>
          <w:szCs w:val="22"/>
        </w:rPr>
        <w:t>Para FESAD, este diálogo con la Administración regional resulta fundamental para garantizar que la futura Ley tenga en cuenta la realidad de las empresas y profesionales que prestan servicios deportivos y contribuya a consolidar un sector deportivo más profesionalizado, de mayor calidad y con capacidad para generar actividad y servicios en todo el territorio regional, especialmente en las zonas rurales.</w:t>
      </w:r>
    </w:p>
    <w:p w14:paraId="4DBD33E4" w14:textId="77777777" w:rsidR="00437A8A" w:rsidRPr="00D14BD0" w:rsidRDefault="00437A8A" w:rsidP="00437A8A">
      <w:pPr>
        <w:rPr>
          <w:rFonts w:ascii="Tahoma" w:hAnsi="Tahoma" w:cs="Tahoma"/>
          <w:sz w:val="22"/>
          <w:szCs w:val="22"/>
        </w:rPr>
      </w:pPr>
    </w:p>
    <w:p w14:paraId="6E7CA31E" w14:textId="77777777" w:rsidR="00437A8A" w:rsidRPr="00D14BD0" w:rsidRDefault="00437A8A" w:rsidP="00437A8A">
      <w:pPr>
        <w:rPr>
          <w:rFonts w:ascii="Tahoma" w:hAnsi="Tahoma" w:cs="Tahoma"/>
          <w:b/>
          <w:bCs/>
          <w:sz w:val="22"/>
          <w:szCs w:val="22"/>
        </w:rPr>
      </w:pPr>
      <w:r w:rsidRPr="00D14BD0">
        <w:rPr>
          <w:rFonts w:ascii="Tahoma" w:hAnsi="Tahoma" w:cs="Tahoma"/>
          <w:b/>
          <w:bCs/>
          <w:sz w:val="22"/>
          <w:szCs w:val="22"/>
        </w:rPr>
        <w:t>Sobre FESAD Castilla-La Mancha</w:t>
      </w:r>
    </w:p>
    <w:p w14:paraId="38EF83E0" w14:textId="77777777" w:rsidR="00D14BD0" w:rsidRPr="00D14BD0" w:rsidRDefault="00D14BD0" w:rsidP="00437A8A">
      <w:pPr>
        <w:rPr>
          <w:rFonts w:ascii="Tahoma" w:hAnsi="Tahoma" w:cs="Tahoma"/>
          <w:sz w:val="22"/>
          <w:szCs w:val="22"/>
        </w:rPr>
      </w:pPr>
    </w:p>
    <w:p w14:paraId="3E8AA850" w14:textId="77777777" w:rsidR="00437A8A" w:rsidRPr="00D14BD0" w:rsidRDefault="00437A8A" w:rsidP="00437A8A">
      <w:pPr>
        <w:rPr>
          <w:rFonts w:ascii="Tahoma" w:hAnsi="Tahoma" w:cs="Tahoma"/>
          <w:sz w:val="22"/>
          <w:szCs w:val="22"/>
        </w:rPr>
      </w:pPr>
      <w:r w:rsidRPr="00D14BD0">
        <w:rPr>
          <w:rFonts w:ascii="Tahoma" w:hAnsi="Tahoma" w:cs="Tahoma"/>
          <w:sz w:val="22"/>
          <w:szCs w:val="22"/>
        </w:rPr>
        <w:t>La Federación Empresarial de Servicios y Actividades Deportivas de Castilla-La Mancha (FESAD), integrada en CECAM, es la organización empresarial que representa y defiende los intereses del sector de los servicios y actividades deportivas en Castilla-La Mancha, trabajando para impulsar su profesionalización, competitividad y desarrollo, así como para promover la colaboración público-privada y contribuir a la mejora de la calidad de los servicios deportivos que se prestan en la región.</w:t>
      </w:r>
    </w:p>
    <w:p w14:paraId="6867ECFC" w14:textId="77777777" w:rsidR="00437A8A" w:rsidRPr="00D14BD0" w:rsidRDefault="00437A8A" w:rsidP="00437A8A">
      <w:pPr>
        <w:spacing w:line="276" w:lineRule="auto"/>
        <w:rPr>
          <w:rFonts w:ascii="Tahoma" w:hAnsi="Tahoma" w:cs="Tahoma"/>
          <w:sz w:val="22"/>
          <w:szCs w:val="22"/>
        </w:rPr>
      </w:pPr>
    </w:p>
    <w:p w14:paraId="36D39494" w14:textId="77777777" w:rsidR="001A55DA" w:rsidRDefault="001A55DA" w:rsidP="0036042E">
      <w:pPr>
        <w:jc w:val="right"/>
        <w:rPr>
          <w:rFonts w:ascii="Tahoma" w:hAnsi="Tahoma" w:cs="Tahoma"/>
          <w:bCs/>
          <w:sz w:val="22"/>
          <w:szCs w:val="22"/>
        </w:rPr>
      </w:pPr>
    </w:p>
    <w:sectPr w:rsidR="001A55DA" w:rsidSect="00702694">
      <w:headerReference w:type="default" r:id="rId9"/>
      <w:footerReference w:type="even" r:id="rId10"/>
      <w:footerReference w:type="default" r:id="rId1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F8D1E" w14:textId="77777777" w:rsidR="009222BE" w:rsidRDefault="009222BE">
      <w:r>
        <w:separator/>
      </w:r>
    </w:p>
  </w:endnote>
  <w:endnote w:type="continuationSeparator" w:id="0">
    <w:p w14:paraId="5821AAFE" w14:textId="77777777" w:rsidR="009222BE" w:rsidRDefault="0092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E5197" w14:textId="77777777" w:rsidR="009222BE" w:rsidRDefault="009222BE">
      <w:r>
        <w:separator/>
      </w:r>
    </w:p>
  </w:footnote>
  <w:footnote w:type="continuationSeparator" w:id="0">
    <w:p w14:paraId="2F7CFF86" w14:textId="77777777" w:rsidR="009222BE" w:rsidRDefault="00922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2"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1"/>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8"/>
  </w:num>
  <w:num w:numId="7" w16cid:durableId="515971103">
    <w:abstractNumId w:val="13"/>
  </w:num>
  <w:num w:numId="8" w16cid:durableId="1270119814">
    <w:abstractNumId w:val="9"/>
  </w:num>
  <w:num w:numId="9" w16cid:durableId="1010529171">
    <w:abstractNumId w:val="8"/>
  </w:num>
  <w:num w:numId="10" w16cid:durableId="1921329495">
    <w:abstractNumId w:val="14"/>
  </w:num>
  <w:num w:numId="11" w16cid:durableId="246304473">
    <w:abstractNumId w:val="10"/>
  </w:num>
  <w:num w:numId="12" w16cid:durableId="1262185061">
    <w:abstractNumId w:val="22"/>
  </w:num>
  <w:num w:numId="13" w16cid:durableId="1504542493">
    <w:abstractNumId w:val="11"/>
  </w:num>
  <w:num w:numId="14" w16cid:durableId="1075472837">
    <w:abstractNumId w:val="7"/>
  </w:num>
  <w:num w:numId="15" w16cid:durableId="1346249322">
    <w:abstractNumId w:val="19"/>
  </w:num>
  <w:num w:numId="16" w16cid:durableId="1807309015">
    <w:abstractNumId w:val="23"/>
  </w:num>
  <w:num w:numId="17" w16cid:durableId="1277181381">
    <w:abstractNumId w:val="20"/>
  </w:num>
  <w:num w:numId="18" w16cid:durableId="154346824">
    <w:abstractNumId w:val="12"/>
  </w:num>
  <w:num w:numId="19" w16cid:durableId="959149200">
    <w:abstractNumId w:val="24"/>
  </w:num>
  <w:num w:numId="20" w16cid:durableId="1171024217">
    <w:abstractNumId w:val="16"/>
  </w:num>
  <w:num w:numId="21" w16cid:durableId="737437513">
    <w:abstractNumId w:val="15"/>
  </w:num>
  <w:num w:numId="22" w16cid:durableId="1487555375">
    <w:abstractNumId w:val="17"/>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2BE"/>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9-asociacion-provincial-de-empresarios-de-servicios-de-la-actividad-fisica-y-el-depor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898</Words>
  <Characters>4941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5828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2026-09-10T09:10:00Z</cp:lastPrinted>
  <dcterms:created xsi:type="dcterms:W3CDTF">2026-09-15T09:10:00Z</dcterms:created>
  <dcterms:modified xsi:type="dcterms:W3CDTF">2026-09-15T09:10:00Z</dcterms:modified>
</cp:coreProperties>
</file>