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1677D" w14:textId="77777777" w:rsidR="00485B71" w:rsidRDefault="00485B71" w:rsidP="00DD44BF">
      <w:pPr>
        <w:jc w:val="right"/>
        <w:rPr>
          <w:rFonts w:ascii="Tahoma" w:hAnsi="Tahoma" w:cs="Tahoma"/>
          <w:bCs/>
          <w:sz w:val="22"/>
          <w:szCs w:val="24"/>
          <w:lang w:val="es-ES"/>
        </w:rPr>
      </w:pPr>
    </w:p>
    <w:p w14:paraId="7BE2B91F" w14:textId="50164CFB" w:rsidR="0036042E" w:rsidRDefault="0036042E" w:rsidP="0036042E">
      <w:pPr>
        <w:jc w:val="right"/>
        <w:rPr>
          <w:rFonts w:ascii="Tahoma" w:hAnsi="Tahoma" w:cs="Tahoma"/>
          <w:bCs/>
          <w:sz w:val="22"/>
          <w:szCs w:val="22"/>
        </w:rPr>
      </w:pPr>
      <w:r w:rsidRPr="0036042E">
        <w:rPr>
          <w:rFonts w:ascii="Tahoma" w:hAnsi="Tahoma" w:cs="Tahoma"/>
          <w:bCs/>
          <w:sz w:val="22"/>
          <w:szCs w:val="22"/>
        </w:rPr>
        <w:t>Albacete,</w:t>
      </w:r>
      <w:r w:rsidR="00DB0B7B">
        <w:rPr>
          <w:rFonts w:ascii="Tahoma" w:hAnsi="Tahoma" w:cs="Tahoma"/>
          <w:bCs/>
          <w:sz w:val="22"/>
          <w:szCs w:val="22"/>
        </w:rPr>
        <w:t xml:space="preserve"> </w:t>
      </w:r>
      <w:r w:rsidR="009A03F9">
        <w:rPr>
          <w:rFonts w:ascii="Tahoma" w:hAnsi="Tahoma" w:cs="Tahoma"/>
          <w:bCs/>
          <w:sz w:val="22"/>
          <w:szCs w:val="22"/>
        </w:rPr>
        <w:t>30</w:t>
      </w:r>
      <w:r w:rsidR="00AB405D">
        <w:rPr>
          <w:rFonts w:ascii="Tahoma" w:hAnsi="Tahoma" w:cs="Tahoma"/>
          <w:bCs/>
          <w:sz w:val="22"/>
          <w:szCs w:val="22"/>
        </w:rPr>
        <w:t xml:space="preserve"> d</w:t>
      </w:r>
      <w:r w:rsidRPr="0036042E">
        <w:rPr>
          <w:rFonts w:ascii="Tahoma" w:hAnsi="Tahoma" w:cs="Tahoma"/>
          <w:bCs/>
          <w:sz w:val="22"/>
          <w:szCs w:val="22"/>
        </w:rPr>
        <w:t xml:space="preserve">e </w:t>
      </w:r>
      <w:r w:rsidR="001A55DA">
        <w:rPr>
          <w:rFonts w:ascii="Tahoma" w:hAnsi="Tahoma" w:cs="Tahoma"/>
          <w:bCs/>
          <w:sz w:val="22"/>
          <w:szCs w:val="22"/>
        </w:rPr>
        <w:t>septiembre de</w:t>
      </w:r>
      <w:r w:rsidRPr="0036042E">
        <w:rPr>
          <w:rFonts w:ascii="Tahoma" w:hAnsi="Tahoma" w:cs="Tahoma"/>
          <w:bCs/>
          <w:sz w:val="22"/>
          <w:szCs w:val="22"/>
        </w:rPr>
        <w:t xml:space="preserve"> 2026</w:t>
      </w:r>
    </w:p>
    <w:p w14:paraId="330ADB78" w14:textId="77777777" w:rsidR="00AA5120" w:rsidRDefault="00AA5120" w:rsidP="0036042E">
      <w:pPr>
        <w:jc w:val="right"/>
        <w:rPr>
          <w:rFonts w:ascii="Tahoma" w:hAnsi="Tahoma" w:cs="Tahoma"/>
          <w:bCs/>
          <w:sz w:val="22"/>
          <w:szCs w:val="22"/>
        </w:rPr>
      </w:pPr>
    </w:p>
    <w:p w14:paraId="37043F8F" w14:textId="77777777" w:rsidR="00621446" w:rsidRDefault="00621446" w:rsidP="000E058F">
      <w:pPr>
        <w:jc w:val="center"/>
        <w:rPr>
          <w:rFonts w:ascii="Tahoma" w:hAnsi="Tahoma" w:cs="Tahoma"/>
          <w:b/>
          <w:color w:val="000000" w:themeColor="text1"/>
          <w:sz w:val="32"/>
          <w:szCs w:val="32"/>
        </w:rPr>
      </w:pPr>
    </w:p>
    <w:p w14:paraId="5ED9C8E7" w14:textId="77998002" w:rsidR="00621446" w:rsidRDefault="00621446" w:rsidP="000E058F">
      <w:pPr>
        <w:jc w:val="center"/>
        <w:rPr>
          <w:rFonts w:ascii="Tahoma" w:hAnsi="Tahoma" w:cs="Tahoma"/>
          <w:b/>
          <w:color w:val="000000" w:themeColor="text1"/>
          <w:sz w:val="32"/>
          <w:szCs w:val="32"/>
        </w:rPr>
      </w:pPr>
      <w:r>
        <w:rPr>
          <w:rFonts w:ascii="Tahoma" w:hAnsi="Tahoma" w:cs="Tahoma"/>
          <w:b/>
          <w:color w:val="000000" w:themeColor="text1"/>
          <w:sz w:val="32"/>
          <w:szCs w:val="32"/>
        </w:rPr>
        <w:t>Cuchillería, comercio y gastronomía, en el IV encuentro empresarial “Conecta Turismo” de la Asociación de Agencias de Viajes, AVA</w:t>
      </w:r>
    </w:p>
    <w:p w14:paraId="1C1FE26F" w14:textId="77777777" w:rsidR="009A03F9" w:rsidRPr="009A03F9" w:rsidRDefault="009A03F9" w:rsidP="000E058F">
      <w:pPr>
        <w:jc w:val="center"/>
        <w:rPr>
          <w:rFonts w:ascii="Tahoma" w:hAnsi="Tahoma" w:cs="Tahoma"/>
          <w:b/>
          <w:color w:val="000000" w:themeColor="text1"/>
          <w:sz w:val="32"/>
          <w:szCs w:val="32"/>
        </w:rPr>
      </w:pPr>
    </w:p>
    <w:p w14:paraId="726BC843" w14:textId="139F3627" w:rsidR="000E058F" w:rsidRDefault="009A03F9" w:rsidP="009A03F9">
      <w:pPr>
        <w:pStyle w:val="Prrafodelista"/>
        <w:numPr>
          <w:ilvl w:val="0"/>
          <w:numId w:val="27"/>
        </w:numPr>
        <w:spacing w:before="100" w:beforeAutospacing="1" w:after="100" w:afterAutospacing="1" w:line="240" w:lineRule="auto"/>
        <w:ind w:left="426" w:hanging="426"/>
        <w:jc w:val="center"/>
        <w:rPr>
          <w:rFonts w:ascii="Tahoma" w:hAnsi="Tahoma" w:cs="Tahoma"/>
          <w:b/>
        </w:rPr>
      </w:pPr>
      <w:r w:rsidRPr="009A03F9">
        <w:rPr>
          <w:rFonts w:ascii="Tahoma" w:hAnsi="Tahoma" w:cs="Tahoma"/>
          <w:b/>
        </w:rPr>
        <w:t>El próximo día 1</w:t>
      </w:r>
      <w:r w:rsidR="000E058F" w:rsidRPr="009A03F9">
        <w:rPr>
          <w:rFonts w:ascii="Tahoma" w:hAnsi="Tahoma" w:cs="Tahoma"/>
          <w:b/>
        </w:rPr>
        <w:t>5 de octubre a las 16</w:t>
      </w:r>
      <w:r w:rsidRPr="009A03F9">
        <w:rPr>
          <w:rFonts w:ascii="Tahoma" w:hAnsi="Tahoma" w:cs="Tahoma"/>
          <w:b/>
        </w:rPr>
        <w:t>,</w:t>
      </w:r>
      <w:r w:rsidR="000E058F" w:rsidRPr="009A03F9">
        <w:rPr>
          <w:rFonts w:ascii="Tahoma" w:hAnsi="Tahoma" w:cs="Tahoma"/>
          <w:b/>
        </w:rPr>
        <w:t>00</w:t>
      </w:r>
      <w:r w:rsidRPr="009A03F9">
        <w:rPr>
          <w:rFonts w:ascii="Tahoma" w:hAnsi="Tahoma" w:cs="Tahoma"/>
          <w:b/>
        </w:rPr>
        <w:t xml:space="preserve"> </w:t>
      </w:r>
      <w:r w:rsidR="000E058F" w:rsidRPr="009A03F9">
        <w:rPr>
          <w:rFonts w:ascii="Tahoma" w:hAnsi="Tahoma" w:cs="Tahoma"/>
          <w:b/>
        </w:rPr>
        <w:t xml:space="preserve">h. en el Chalé Fontecha para conectar </w:t>
      </w:r>
      <w:r w:rsidR="00621446">
        <w:rPr>
          <w:rFonts w:ascii="Tahoma" w:hAnsi="Tahoma" w:cs="Tahoma"/>
          <w:b/>
        </w:rPr>
        <w:t xml:space="preserve">el </w:t>
      </w:r>
      <w:r w:rsidR="000E058F" w:rsidRPr="009A03F9">
        <w:rPr>
          <w:rFonts w:ascii="Tahoma" w:hAnsi="Tahoma" w:cs="Tahoma"/>
          <w:b/>
        </w:rPr>
        <w:t>turismo</w:t>
      </w:r>
      <w:r w:rsidR="00621446">
        <w:rPr>
          <w:rFonts w:ascii="Tahoma" w:hAnsi="Tahoma" w:cs="Tahoma"/>
          <w:b/>
        </w:rPr>
        <w:t xml:space="preserve"> con</w:t>
      </w:r>
      <w:r w:rsidR="000E058F" w:rsidRPr="009A03F9">
        <w:rPr>
          <w:rFonts w:ascii="Tahoma" w:hAnsi="Tahoma" w:cs="Tahoma"/>
          <w:b/>
        </w:rPr>
        <w:t xml:space="preserve"> otros sectores en busca de nuevas oportunidades de negocio</w:t>
      </w:r>
    </w:p>
    <w:p w14:paraId="289CAF74" w14:textId="645A4DC9" w:rsidR="00621446" w:rsidRPr="00621446" w:rsidRDefault="00621446" w:rsidP="00621446">
      <w:pPr>
        <w:pStyle w:val="Prrafodelista"/>
        <w:numPr>
          <w:ilvl w:val="0"/>
          <w:numId w:val="27"/>
        </w:numPr>
        <w:spacing w:before="100" w:beforeAutospacing="1" w:after="100" w:afterAutospacing="1" w:line="240" w:lineRule="auto"/>
        <w:ind w:left="142" w:right="-284" w:hanging="284"/>
        <w:jc w:val="center"/>
        <w:rPr>
          <w:rFonts w:ascii="Tahoma" w:hAnsi="Tahoma" w:cs="Tahoma"/>
          <w:b/>
        </w:rPr>
      </w:pPr>
      <w:r w:rsidRPr="009A03F9">
        <w:rPr>
          <w:rFonts w:ascii="Tahoma" w:hAnsi="Tahoma" w:cs="Tahoma"/>
          <w:b/>
          <w:color w:val="000000" w:themeColor="text1"/>
        </w:rPr>
        <w:t>“Con filo, sabor y comercio: Albacete, capital cuchillera y destino con identidad propia”</w:t>
      </w:r>
    </w:p>
    <w:p w14:paraId="1EAA1B3F" w14:textId="77777777" w:rsidR="00621446" w:rsidRPr="009A03F9" w:rsidRDefault="00621446" w:rsidP="00621446">
      <w:pPr>
        <w:pStyle w:val="Prrafodelista"/>
        <w:spacing w:before="100" w:beforeAutospacing="1" w:after="100" w:afterAutospacing="1" w:line="240" w:lineRule="auto"/>
        <w:ind w:left="142" w:right="-284"/>
        <w:rPr>
          <w:rFonts w:ascii="Tahoma" w:hAnsi="Tahoma" w:cs="Tahoma"/>
          <w:b/>
        </w:rPr>
      </w:pPr>
    </w:p>
    <w:p w14:paraId="2BEE9A9B" w14:textId="1B6EFA6B" w:rsidR="000E058F" w:rsidRPr="009A03F9" w:rsidRDefault="000E058F" w:rsidP="000E058F">
      <w:pPr>
        <w:spacing w:before="100" w:beforeAutospacing="1" w:after="100" w:afterAutospacing="1"/>
        <w:rPr>
          <w:rFonts w:ascii="Tahoma" w:hAnsi="Tahoma" w:cs="Tahoma"/>
          <w:bCs/>
          <w:color w:val="000000" w:themeColor="text1"/>
          <w:sz w:val="22"/>
          <w:szCs w:val="22"/>
        </w:rPr>
      </w:pPr>
      <w:r w:rsidRPr="009A03F9">
        <w:rPr>
          <w:rFonts w:ascii="Tahoma" w:hAnsi="Tahoma" w:cs="Tahoma"/>
          <w:color w:val="000000" w:themeColor="text1"/>
          <w:sz w:val="22"/>
          <w:szCs w:val="22"/>
        </w:rPr>
        <w:t xml:space="preserve">La </w:t>
      </w:r>
      <w:hyperlink r:id="rId8" w:history="1">
        <w:r w:rsidRPr="009A03F9">
          <w:rPr>
            <w:rStyle w:val="Hipervnculo"/>
            <w:rFonts w:ascii="Tahoma" w:hAnsi="Tahoma" w:cs="Tahoma"/>
            <w:sz w:val="22"/>
            <w:szCs w:val="22"/>
          </w:rPr>
          <w:t>Asociación de Agencias de Viajes de Albacete, AVA</w:t>
        </w:r>
      </w:hyperlink>
      <w:r w:rsidRPr="009A03F9">
        <w:rPr>
          <w:rFonts w:ascii="Tahoma" w:hAnsi="Tahoma" w:cs="Tahoma"/>
          <w:color w:val="000000" w:themeColor="text1"/>
          <w:sz w:val="22"/>
          <w:szCs w:val="22"/>
        </w:rPr>
        <w:t xml:space="preserve">, integrada en </w:t>
      </w:r>
      <w:hyperlink r:id="rId9" w:history="1">
        <w:r w:rsidRPr="009A03F9">
          <w:rPr>
            <w:rStyle w:val="Hipervnculo"/>
            <w:rFonts w:ascii="Tahoma" w:hAnsi="Tahoma" w:cs="Tahoma"/>
            <w:sz w:val="22"/>
            <w:szCs w:val="22"/>
          </w:rPr>
          <w:t>FEDA</w:t>
        </w:r>
      </w:hyperlink>
      <w:r w:rsidRPr="009A03F9">
        <w:rPr>
          <w:rFonts w:ascii="Tahoma" w:hAnsi="Tahoma" w:cs="Tahoma"/>
          <w:color w:val="000000" w:themeColor="text1"/>
          <w:sz w:val="22"/>
          <w:szCs w:val="22"/>
        </w:rPr>
        <w:t>, celebra una nueva edición de su jornada de encuentro empresarial,</w:t>
      </w:r>
      <w:r w:rsidR="00621446">
        <w:rPr>
          <w:rFonts w:ascii="Tahoma" w:hAnsi="Tahoma" w:cs="Tahoma"/>
          <w:color w:val="000000" w:themeColor="text1"/>
          <w:sz w:val="22"/>
          <w:szCs w:val="22"/>
        </w:rPr>
        <w:t xml:space="preserve"> el próximo día 15 de octubre, a partir de las 16,00 h. en el Chalé Fontecha,</w:t>
      </w:r>
      <w:r w:rsidRPr="009A03F9">
        <w:rPr>
          <w:rFonts w:ascii="Tahoma" w:hAnsi="Tahoma" w:cs="Tahoma"/>
          <w:color w:val="000000" w:themeColor="text1"/>
          <w:sz w:val="22"/>
          <w:szCs w:val="22"/>
        </w:rPr>
        <w:t xml:space="preserve"> con el objetivo de reunir a profesionales vinculados al turismo y a otros sectores estratégicos de la provincia como son empresas de la cuchillería, agroalimentarias y el comercio de la provincia</w:t>
      </w:r>
      <w:r w:rsidR="009A03F9">
        <w:rPr>
          <w:rFonts w:ascii="Tahoma" w:hAnsi="Tahoma" w:cs="Tahoma"/>
          <w:color w:val="000000" w:themeColor="text1"/>
          <w:sz w:val="22"/>
          <w:szCs w:val="22"/>
        </w:rPr>
        <w:t>,</w:t>
      </w:r>
      <w:r w:rsidRPr="009A03F9">
        <w:rPr>
          <w:rFonts w:ascii="Tahoma" w:hAnsi="Tahoma" w:cs="Tahoma"/>
          <w:color w:val="000000" w:themeColor="text1"/>
          <w:sz w:val="22"/>
          <w:szCs w:val="22"/>
        </w:rPr>
        <w:t xml:space="preserve"> para favorecer el diálogo, la colaboración y la generación de nuevas oportunidades de negocio.</w:t>
      </w:r>
    </w:p>
    <w:p w14:paraId="7BADE986" w14:textId="21A5C110" w:rsidR="000E058F" w:rsidRPr="009A03F9" w:rsidRDefault="000E058F" w:rsidP="000E058F">
      <w:pPr>
        <w:spacing w:before="100" w:beforeAutospacing="1" w:after="100" w:afterAutospacing="1"/>
        <w:rPr>
          <w:rFonts w:ascii="Tahoma" w:hAnsi="Tahoma" w:cs="Tahoma"/>
          <w:bCs/>
          <w:color w:val="000000" w:themeColor="text1"/>
          <w:sz w:val="22"/>
          <w:szCs w:val="22"/>
        </w:rPr>
      </w:pPr>
      <w:r w:rsidRPr="009A03F9">
        <w:rPr>
          <w:rFonts w:ascii="Tahoma" w:hAnsi="Tahoma" w:cs="Tahoma"/>
          <w:color w:val="000000" w:themeColor="text1"/>
          <w:sz w:val="22"/>
          <w:szCs w:val="22"/>
        </w:rPr>
        <w:t xml:space="preserve">En esta cuarta edición, AVA organiza </w:t>
      </w:r>
      <w:hyperlink r:id="rId10" w:history="1">
        <w:r w:rsidR="009A03F9" w:rsidRPr="009A03F9">
          <w:rPr>
            <w:rStyle w:val="Hipervnculo"/>
            <w:rFonts w:ascii="Tahoma" w:hAnsi="Tahoma" w:cs="Tahoma"/>
            <w:sz w:val="22"/>
            <w:szCs w:val="22"/>
          </w:rPr>
          <w:t>“Conecta Turismo 2026”</w:t>
        </w:r>
      </w:hyperlink>
      <w:r w:rsidR="009A03F9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Pr="009A03F9">
        <w:rPr>
          <w:rFonts w:ascii="Tahoma" w:hAnsi="Tahoma" w:cs="Tahoma"/>
          <w:color w:val="000000" w:themeColor="text1"/>
          <w:sz w:val="22"/>
          <w:szCs w:val="22"/>
        </w:rPr>
        <w:t xml:space="preserve">con la </w:t>
      </w:r>
      <w:hyperlink r:id="rId11" w:history="1">
        <w:r w:rsidRPr="009A03F9">
          <w:rPr>
            <w:rStyle w:val="Hipervnculo"/>
            <w:rFonts w:ascii="Tahoma" w:hAnsi="Tahoma" w:cs="Tahoma"/>
            <w:sz w:val="22"/>
            <w:szCs w:val="22"/>
          </w:rPr>
          <w:t>Asociación Provincial de Empresarios de Cuchillería y Afines de Albacete, APRECU</w:t>
        </w:r>
      </w:hyperlink>
      <w:r w:rsidRPr="009A03F9">
        <w:rPr>
          <w:rFonts w:ascii="Tahoma" w:hAnsi="Tahoma" w:cs="Tahoma"/>
          <w:color w:val="000000" w:themeColor="text1"/>
          <w:sz w:val="22"/>
          <w:szCs w:val="22"/>
        </w:rPr>
        <w:t xml:space="preserve">, la </w:t>
      </w:r>
      <w:hyperlink r:id="rId12" w:history="1">
        <w:r w:rsidRPr="009A03F9">
          <w:rPr>
            <w:rStyle w:val="Hipervnculo"/>
            <w:rFonts w:ascii="Tahoma" w:hAnsi="Tahoma" w:cs="Tahoma"/>
            <w:sz w:val="22"/>
            <w:szCs w:val="22"/>
          </w:rPr>
          <w:t>Federación de Comercio de Albacete, FECOM</w:t>
        </w:r>
      </w:hyperlink>
      <w:r w:rsidRPr="009A03F9">
        <w:rPr>
          <w:rFonts w:ascii="Tahoma" w:hAnsi="Tahoma" w:cs="Tahoma"/>
          <w:color w:val="000000" w:themeColor="text1"/>
          <w:sz w:val="22"/>
          <w:szCs w:val="22"/>
        </w:rPr>
        <w:t xml:space="preserve"> y la </w:t>
      </w:r>
      <w:hyperlink r:id="rId13" w:history="1">
        <w:r w:rsidRPr="009A03F9">
          <w:rPr>
            <w:rStyle w:val="Hipervnculo"/>
            <w:rFonts w:ascii="Tahoma" w:hAnsi="Tahoma" w:cs="Tahoma"/>
            <w:sz w:val="22"/>
            <w:szCs w:val="22"/>
          </w:rPr>
          <w:t>Asociación Provincial de Empresas Agroalimentarias de Albacete</w:t>
        </w:r>
      </w:hyperlink>
      <w:r w:rsidRPr="009A03F9">
        <w:rPr>
          <w:rFonts w:ascii="Tahoma" w:hAnsi="Tahoma" w:cs="Tahoma"/>
          <w:color w:val="000000" w:themeColor="text1"/>
          <w:sz w:val="22"/>
          <w:szCs w:val="22"/>
        </w:rPr>
        <w:t xml:space="preserve">, todas ellas integradas en </w:t>
      </w:r>
      <w:hyperlink r:id="rId14" w:history="1">
        <w:r w:rsidRPr="009A03F9">
          <w:rPr>
            <w:rStyle w:val="Hipervnculo"/>
            <w:rFonts w:ascii="Tahoma" w:hAnsi="Tahoma" w:cs="Tahoma"/>
            <w:sz w:val="22"/>
            <w:szCs w:val="22"/>
          </w:rPr>
          <w:t>FEDA</w:t>
        </w:r>
      </w:hyperlink>
      <w:r w:rsidRPr="009A03F9">
        <w:rPr>
          <w:rFonts w:ascii="Tahoma" w:hAnsi="Tahoma" w:cs="Tahoma"/>
          <w:color w:val="000000" w:themeColor="text1"/>
          <w:sz w:val="22"/>
          <w:szCs w:val="22"/>
        </w:rPr>
        <w:t xml:space="preserve">, con la colaboración de </w:t>
      </w:r>
      <w:hyperlink r:id="rId15" w:history="1">
        <w:r w:rsidRPr="009A03F9">
          <w:rPr>
            <w:rStyle w:val="Hipervnculo"/>
            <w:rFonts w:ascii="Tahoma" w:hAnsi="Tahoma" w:cs="Tahoma"/>
            <w:sz w:val="22"/>
            <w:szCs w:val="22"/>
          </w:rPr>
          <w:t>la Diputación de Albacete</w:t>
        </w:r>
      </w:hyperlink>
      <w:r w:rsidRPr="009A03F9">
        <w:rPr>
          <w:rFonts w:ascii="Tahoma" w:hAnsi="Tahoma" w:cs="Tahoma"/>
          <w:color w:val="000000" w:themeColor="text1"/>
          <w:sz w:val="22"/>
          <w:szCs w:val="22"/>
        </w:rPr>
        <w:t xml:space="preserve"> y el </w:t>
      </w:r>
      <w:hyperlink r:id="rId16" w:history="1">
        <w:r w:rsidRPr="009A03F9">
          <w:rPr>
            <w:rStyle w:val="Hipervnculo"/>
            <w:rFonts w:ascii="Tahoma" w:hAnsi="Tahoma" w:cs="Tahoma"/>
            <w:sz w:val="22"/>
            <w:szCs w:val="22"/>
          </w:rPr>
          <w:t>Instituto de Estudios Albacetenses Don Juan Manuel .</w:t>
        </w:r>
      </w:hyperlink>
      <w:r w:rsidRPr="009A03F9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</w:p>
    <w:p w14:paraId="59E4A2E1" w14:textId="575810FE" w:rsidR="000E058F" w:rsidRPr="009A03F9" w:rsidRDefault="000E058F" w:rsidP="000E058F">
      <w:pPr>
        <w:spacing w:before="100" w:beforeAutospacing="1" w:after="100" w:afterAutospacing="1"/>
        <w:rPr>
          <w:rFonts w:ascii="Tahoma" w:hAnsi="Tahoma" w:cs="Tahoma"/>
          <w:bCs/>
          <w:color w:val="000000" w:themeColor="text1"/>
          <w:sz w:val="22"/>
          <w:szCs w:val="22"/>
        </w:rPr>
      </w:pPr>
      <w:r w:rsidRPr="009A03F9">
        <w:rPr>
          <w:rFonts w:ascii="Tahoma" w:hAnsi="Tahoma" w:cs="Tahoma"/>
          <w:color w:val="000000" w:themeColor="text1"/>
          <w:sz w:val="22"/>
          <w:szCs w:val="22"/>
        </w:rPr>
        <w:t xml:space="preserve">Bajo el lema </w:t>
      </w:r>
      <w:r w:rsidRPr="009A03F9">
        <w:rPr>
          <w:rFonts w:ascii="Tahoma" w:hAnsi="Tahoma" w:cs="Tahoma"/>
          <w:b/>
          <w:color w:val="000000" w:themeColor="text1"/>
          <w:sz w:val="22"/>
          <w:szCs w:val="22"/>
        </w:rPr>
        <w:t>“Con filo, sabor y comercio: Albacete, capital cuchillera y destino con identidad propia”</w:t>
      </w:r>
      <w:r w:rsidRPr="009A03F9">
        <w:rPr>
          <w:rFonts w:ascii="Tahoma" w:hAnsi="Tahoma" w:cs="Tahoma"/>
          <w:color w:val="000000" w:themeColor="text1"/>
          <w:sz w:val="22"/>
          <w:szCs w:val="22"/>
        </w:rPr>
        <w:t xml:space="preserve">, </w:t>
      </w:r>
      <w:hyperlink r:id="rId17" w:history="1">
        <w:r w:rsidRPr="009A03F9">
          <w:rPr>
            <w:rStyle w:val="Hipervnculo"/>
            <w:rFonts w:ascii="Tahoma" w:hAnsi="Tahoma" w:cs="Tahoma"/>
            <w:sz w:val="22"/>
            <w:szCs w:val="22"/>
          </w:rPr>
          <w:t>“Conecta Turismo 2026”</w:t>
        </w:r>
      </w:hyperlink>
      <w:r w:rsidRPr="009A03F9">
        <w:rPr>
          <w:rFonts w:ascii="Tahoma" w:hAnsi="Tahoma" w:cs="Tahoma"/>
          <w:color w:val="000000" w:themeColor="text1"/>
          <w:sz w:val="22"/>
          <w:szCs w:val="22"/>
        </w:rPr>
        <w:t xml:space="preserve"> amplía la mirada tradicional sobre el turismo para poner en común distintos ámbitos del tejido empresarial albaceteño. El encuentro pretende mostrar cómo la cuchillería, el comercio y la gastronomía pueden enriquecer la experiencia del visitante y contribuir a reforzar la promoción de la provincia como destino turístico.</w:t>
      </w:r>
    </w:p>
    <w:p w14:paraId="33496C7A" w14:textId="3304E4D3" w:rsidR="000E058F" w:rsidRPr="009A03F9" w:rsidRDefault="000E058F" w:rsidP="000E058F">
      <w:pPr>
        <w:spacing w:before="100" w:beforeAutospacing="1" w:after="100" w:afterAutospacing="1"/>
        <w:rPr>
          <w:rFonts w:ascii="Tahoma" w:hAnsi="Tahoma" w:cs="Tahoma"/>
          <w:bCs/>
          <w:color w:val="000000" w:themeColor="text1"/>
          <w:sz w:val="22"/>
          <w:szCs w:val="22"/>
        </w:rPr>
      </w:pPr>
      <w:r w:rsidRPr="009A03F9">
        <w:rPr>
          <w:rFonts w:ascii="Tahoma" w:hAnsi="Tahoma" w:cs="Tahoma"/>
          <w:color w:val="000000" w:themeColor="text1"/>
          <w:sz w:val="22"/>
          <w:szCs w:val="22"/>
        </w:rPr>
        <w:t xml:space="preserve">A la jornada están convocados agentes de viajes y profesionales del sector turístico, directivos y personal del </w:t>
      </w:r>
      <w:r w:rsidR="00621446">
        <w:rPr>
          <w:rFonts w:ascii="Tahoma" w:hAnsi="Tahoma" w:cs="Tahoma"/>
          <w:color w:val="000000" w:themeColor="text1"/>
          <w:sz w:val="22"/>
          <w:szCs w:val="22"/>
        </w:rPr>
        <w:t>a</w:t>
      </w:r>
      <w:r w:rsidRPr="009A03F9">
        <w:rPr>
          <w:rFonts w:ascii="Tahoma" w:hAnsi="Tahoma" w:cs="Tahoma"/>
          <w:color w:val="000000" w:themeColor="text1"/>
          <w:sz w:val="22"/>
          <w:szCs w:val="22"/>
        </w:rPr>
        <w:t>eropuerto de Albacete, representantes del sector hotelero, guías turísticos, turoperadores, bodegas y museos municipales. También asistirán empresas del sector agroalimentario, comercio y cuchillería, así como representantes de la Diputación Provincial de Albacete, ayuntamientos, la Oficina Municipal de Turismo y el Servicio de Turismo de la Junta de Comunidades de Castilla-La Mancha.</w:t>
      </w:r>
    </w:p>
    <w:p w14:paraId="017CCD44" w14:textId="6D1CF1B3" w:rsidR="00621446" w:rsidRPr="00621446" w:rsidRDefault="00621446" w:rsidP="000E058F">
      <w:pPr>
        <w:spacing w:before="100" w:beforeAutospacing="1" w:after="100" w:afterAutospacing="1"/>
        <w:rPr>
          <w:rFonts w:ascii="Tahoma" w:hAnsi="Tahoma" w:cs="Tahoma"/>
          <w:b/>
          <w:bCs/>
          <w:color w:val="000000" w:themeColor="text1"/>
          <w:sz w:val="22"/>
          <w:szCs w:val="22"/>
        </w:rPr>
      </w:pPr>
      <w:r w:rsidRPr="00621446">
        <w:rPr>
          <w:rFonts w:ascii="Tahoma" w:hAnsi="Tahoma" w:cs="Tahoma"/>
          <w:b/>
          <w:bCs/>
          <w:color w:val="000000" w:themeColor="text1"/>
          <w:sz w:val="22"/>
          <w:szCs w:val="22"/>
        </w:rPr>
        <w:t>Destino comercial, turístico y cuchillero</w:t>
      </w:r>
    </w:p>
    <w:p w14:paraId="219F3EC4" w14:textId="772FD7F5" w:rsidR="000E058F" w:rsidRPr="009A03F9" w:rsidRDefault="000E058F" w:rsidP="000E058F">
      <w:pPr>
        <w:spacing w:before="100" w:beforeAutospacing="1" w:after="100" w:afterAutospacing="1"/>
        <w:rPr>
          <w:rFonts w:ascii="Tahoma" w:hAnsi="Tahoma" w:cs="Tahoma"/>
          <w:bCs/>
          <w:color w:val="000000" w:themeColor="text1"/>
          <w:sz w:val="22"/>
          <w:szCs w:val="22"/>
        </w:rPr>
      </w:pPr>
      <w:r w:rsidRPr="009A03F9">
        <w:rPr>
          <w:rFonts w:ascii="Tahoma" w:hAnsi="Tahoma" w:cs="Tahoma"/>
          <w:color w:val="000000" w:themeColor="text1"/>
          <w:sz w:val="22"/>
          <w:szCs w:val="22"/>
        </w:rPr>
        <w:t xml:space="preserve">La jornada comenzará con una apertura institucional con la participación del presidente de la Diputación de Albacete, </w:t>
      </w:r>
      <w:hyperlink r:id="rId18" w:history="1">
        <w:r w:rsidRPr="009A03F9">
          <w:rPr>
            <w:rStyle w:val="Hipervnculo"/>
            <w:rFonts w:ascii="Tahoma" w:hAnsi="Tahoma" w:cs="Tahoma"/>
            <w:b/>
            <w:sz w:val="22"/>
            <w:szCs w:val="22"/>
          </w:rPr>
          <w:t>Santiago Cabañero</w:t>
        </w:r>
      </w:hyperlink>
      <w:r w:rsidRPr="009A03F9">
        <w:rPr>
          <w:rFonts w:ascii="Tahoma" w:hAnsi="Tahoma" w:cs="Tahoma"/>
          <w:color w:val="000000" w:themeColor="text1"/>
          <w:sz w:val="22"/>
          <w:szCs w:val="22"/>
        </w:rPr>
        <w:t xml:space="preserve">; el presidente de FEDA, </w:t>
      </w:r>
      <w:hyperlink r:id="rId19" w:history="1">
        <w:r w:rsidRPr="009A03F9">
          <w:rPr>
            <w:rStyle w:val="Hipervnculo"/>
            <w:rFonts w:ascii="Tahoma" w:hAnsi="Tahoma" w:cs="Tahoma"/>
            <w:b/>
            <w:sz w:val="22"/>
            <w:szCs w:val="22"/>
          </w:rPr>
          <w:t>Artemio Pérez Alfaro</w:t>
        </w:r>
      </w:hyperlink>
      <w:r w:rsidRPr="009A03F9">
        <w:rPr>
          <w:rFonts w:ascii="Tahoma" w:hAnsi="Tahoma" w:cs="Tahoma"/>
          <w:color w:val="000000" w:themeColor="text1"/>
          <w:sz w:val="22"/>
          <w:szCs w:val="22"/>
        </w:rPr>
        <w:t xml:space="preserve">; y el presidente de AVA, </w:t>
      </w:r>
      <w:hyperlink r:id="rId20" w:history="1">
        <w:r w:rsidRPr="009A03F9">
          <w:rPr>
            <w:rStyle w:val="Hipervnculo"/>
            <w:rFonts w:ascii="Tahoma" w:hAnsi="Tahoma" w:cs="Tahoma"/>
            <w:b/>
            <w:sz w:val="22"/>
            <w:szCs w:val="22"/>
          </w:rPr>
          <w:t>Ignacio Tárraga García</w:t>
        </w:r>
      </w:hyperlink>
      <w:r w:rsidRPr="009A03F9">
        <w:rPr>
          <w:rFonts w:ascii="Tahoma" w:hAnsi="Tahoma" w:cs="Tahoma"/>
          <w:color w:val="000000" w:themeColor="text1"/>
          <w:sz w:val="22"/>
          <w:szCs w:val="22"/>
        </w:rPr>
        <w:t>.</w:t>
      </w:r>
    </w:p>
    <w:p w14:paraId="7537B7EC" w14:textId="583FF21A" w:rsidR="000E058F" w:rsidRPr="009A03F9" w:rsidRDefault="000E058F" w:rsidP="000E058F">
      <w:pPr>
        <w:spacing w:before="100" w:beforeAutospacing="1" w:after="100" w:afterAutospacing="1"/>
        <w:rPr>
          <w:rFonts w:ascii="Tahoma" w:hAnsi="Tahoma" w:cs="Tahoma"/>
          <w:bCs/>
          <w:color w:val="000000" w:themeColor="text1"/>
          <w:sz w:val="22"/>
          <w:szCs w:val="22"/>
        </w:rPr>
      </w:pPr>
      <w:r w:rsidRPr="009A03F9">
        <w:rPr>
          <w:rFonts w:ascii="Tahoma" w:hAnsi="Tahoma" w:cs="Tahoma"/>
          <w:color w:val="000000" w:themeColor="text1"/>
          <w:sz w:val="22"/>
          <w:szCs w:val="22"/>
        </w:rPr>
        <w:lastRenderedPageBreak/>
        <w:t xml:space="preserve">A continuación, </w:t>
      </w:r>
      <w:r w:rsidRPr="009A03F9">
        <w:rPr>
          <w:rFonts w:ascii="Tahoma" w:hAnsi="Tahoma" w:cs="Tahoma"/>
          <w:b/>
          <w:color w:val="000000" w:themeColor="text1"/>
          <w:sz w:val="22"/>
          <w:szCs w:val="22"/>
        </w:rPr>
        <w:t>Saraya Tours</w:t>
      </w:r>
      <w:r w:rsidRPr="009A03F9">
        <w:rPr>
          <w:rFonts w:ascii="Tahoma" w:hAnsi="Tahoma" w:cs="Tahoma"/>
          <w:color w:val="000000" w:themeColor="text1"/>
          <w:sz w:val="22"/>
          <w:szCs w:val="22"/>
        </w:rPr>
        <w:t xml:space="preserve">, mayorista especializada en viajes a Oriente Medio y el norte de África, presentará Egipto como destino turístico, con especial atención a sus posibilidades de comercialización desde el </w:t>
      </w:r>
      <w:r w:rsidR="00621446">
        <w:rPr>
          <w:rFonts w:ascii="Tahoma" w:hAnsi="Tahoma" w:cs="Tahoma"/>
          <w:color w:val="000000" w:themeColor="text1"/>
          <w:sz w:val="22"/>
          <w:szCs w:val="22"/>
        </w:rPr>
        <w:t>a</w:t>
      </w:r>
      <w:r w:rsidRPr="009A03F9">
        <w:rPr>
          <w:rFonts w:ascii="Tahoma" w:hAnsi="Tahoma" w:cs="Tahoma"/>
          <w:color w:val="000000" w:themeColor="text1"/>
          <w:sz w:val="22"/>
          <w:szCs w:val="22"/>
        </w:rPr>
        <w:t>eropuerto de Albacete.</w:t>
      </w:r>
    </w:p>
    <w:p w14:paraId="4E939707" w14:textId="77777777" w:rsidR="00621446" w:rsidRDefault="000E058F" w:rsidP="00621446">
      <w:pPr>
        <w:spacing w:before="100" w:beforeAutospacing="1" w:after="100" w:afterAutospacing="1"/>
        <w:rPr>
          <w:rFonts w:ascii="Tahoma" w:hAnsi="Tahoma" w:cs="Tahoma"/>
          <w:color w:val="000000" w:themeColor="text1"/>
          <w:sz w:val="22"/>
          <w:szCs w:val="22"/>
        </w:rPr>
      </w:pPr>
      <w:r w:rsidRPr="009A03F9">
        <w:rPr>
          <w:rFonts w:ascii="Tahoma" w:hAnsi="Tahoma" w:cs="Tahoma"/>
          <w:color w:val="000000" w:themeColor="text1"/>
          <w:sz w:val="22"/>
          <w:szCs w:val="22"/>
        </w:rPr>
        <w:t xml:space="preserve">El programa continuará con una mesa de análisis sobre </w:t>
      </w:r>
      <w:r w:rsidRPr="009A03F9">
        <w:rPr>
          <w:rFonts w:ascii="Tahoma" w:hAnsi="Tahoma" w:cs="Tahoma"/>
          <w:b/>
          <w:color w:val="000000" w:themeColor="text1"/>
          <w:sz w:val="22"/>
          <w:szCs w:val="22"/>
        </w:rPr>
        <w:t>Albacete como destino cuchillero, comercial y turístico</w:t>
      </w:r>
      <w:r w:rsidRPr="009A03F9">
        <w:rPr>
          <w:rFonts w:ascii="Tahoma" w:hAnsi="Tahoma" w:cs="Tahoma"/>
          <w:color w:val="000000" w:themeColor="text1"/>
          <w:sz w:val="22"/>
          <w:szCs w:val="22"/>
        </w:rPr>
        <w:t>, en la que participarán representantes de AVA, APRECU y FECOM. El objetivo será abordar las posibilidades de colaboración entre estos sectores y analizar cómo integrar los recursos vinculados a la tradición cuchillera, el comercio y la gastronomía en la oferta turística de la provincia.</w:t>
      </w:r>
    </w:p>
    <w:p w14:paraId="5AB85FF9" w14:textId="0F15B83E" w:rsidR="000E058F" w:rsidRPr="009A03F9" w:rsidRDefault="000E058F" w:rsidP="00621446">
      <w:pPr>
        <w:spacing w:before="100" w:beforeAutospacing="1" w:after="100" w:afterAutospacing="1"/>
        <w:rPr>
          <w:rFonts w:ascii="Tahoma" w:hAnsi="Tahoma" w:cs="Tahoma"/>
          <w:bCs/>
          <w:color w:val="000000" w:themeColor="text1"/>
          <w:sz w:val="22"/>
          <w:szCs w:val="22"/>
        </w:rPr>
      </w:pPr>
      <w:r w:rsidRPr="009A03F9">
        <w:rPr>
          <w:rFonts w:ascii="Tahoma" w:hAnsi="Tahoma" w:cs="Tahoma"/>
          <w:color w:val="000000" w:themeColor="text1"/>
          <w:sz w:val="22"/>
          <w:szCs w:val="22"/>
        </w:rPr>
        <w:t>La jornada finalizará con una demostración de corte y una degustación de productos de la provincia, y con un espacio de networking</w:t>
      </w:r>
      <w:r w:rsidR="00621446">
        <w:rPr>
          <w:rFonts w:ascii="Tahoma" w:hAnsi="Tahoma" w:cs="Tahoma"/>
          <w:color w:val="000000" w:themeColor="text1"/>
          <w:sz w:val="22"/>
          <w:szCs w:val="22"/>
        </w:rPr>
        <w:t>,</w:t>
      </w:r>
      <w:r w:rsidRPr="009A03F9">
        <w:rPr>
          <w:rFonts w:ascii="Tahoma" w:hAnsi="Tahoma" w:cs="Tahoma"/>
          <w:color w:val="000000" w:themeColor="text1"/>
          <w:sz w:val="22"/>
          <w:szCs w:val="22"/>
        </w:rPr>
        <w:t xml:space="preserve"> que permitirá a los asistentes establecer contactos profesionales, intercambiar experiencias y explorar nuevas vías de colaboración.</w:t>
      </w:r>
    </w:p>
    <w:p w14:paraId="6E46AB7F" w14:textId="3A18F7F9" w:rsidR="000E058F" w:rsidRPr="009A03F9" w:rsidRDefault="000E058F" w:rsidP="000E058F">
      <w:pPr>
        <w:rPr>
          <w:rFonts w:ascii="Tahoma" w:hAnsi="Tahoma" w:cs="Tahoma"/>
          <w:bCs/>
          <w:color w:val="000000" w:themeColor="text1"/>
          <w:sz w:val="22"/>
          <w:szCs w:val="22"/>
        </w:rPr>
      </w:pPr>
      <w:r w:rsidRPr="009A03F9">
        <w:rPr>
          <w:rFonts w:ascii="Tahoma" w:hAnsi="Tahoma" w:cs="Tahoma"/>
          <w:color w:val="000000" w:themeColor="text1"/>
          <w:sz w:val="22"/>
          <w:szCs w:val="22"/>
        </w:rPr>
        <w:t xml:space="preserve">Con esta nueva edición de </w:t>
      </w:r>
      <w:hyperlink r:id="rId21" w:history="1">
        <w:r w:rsidRPr="00621446">
          <w:rPr>
            <w:rStyle w:val="Hipervnculo"/>
            <w:rFonts w:ascii="Tahoma" w:hAnsi="Tahoma" w:cs="Tahoma"/>
            <w:sz w:val="22"/>
            <w:szCs w:val="22"/>
          </w:rPr>
          <w:t>“Conecta Turismo”</w:t>
        </w:r>
      </w:hyperlink>
      <w:r w:rsidRPr="009A03F9">
        <w:rPr>
          <w:rFonts w:ascii="Tahoma" w:hAnsi="Tahoma" w:cs="Tahoma"/>
          <w:color w:val="000000" w:themeColor="text1"/>
          <w:sz w:val="22"/>
          <w:szCs w:val="22"/>
        </w:rPr>
        <w:t>, AVA y las asociaciones participantes refuerzan su apuesta por la colaboración entre sectores y la generación de actividad económica, poniendo en valor el turismo como elemento vertebrador y promocionando una imagen de Albacete vinculada a su tradición cuchillera, su comercio y su riqueza gastronómica.</w:t>
      </w:r>
    </w:p>
    <w:p w14:paraId="282E1163" w14:textId="77777777" w:rsidR="000E058F" w:rsidRPr="009A03F9" w:rsidRDefault="000E058F" w:rsidP="000E058F">
      <w:pPr>
        <w:rPr>
          <w:rFonts w:ascii="Tahoma" w:hAnsi="Tahoma" w:cs="Tahoma"/>
          <w:color w:val="000000" w:themeColor="text1"/>
          <w:sz w:val="22"/>
          <w:szCs w:val="22"/>
        </w:rPr>
      </w:pPr>
    </w:p>
    <w:p w14:paraId="36D39494" w14:textId="73556AB7" w:rsidR="001A55DA" w:rsidRDefault="001A55DA" w:rsidP="0036042E">
      <w:pPr>
        <w:jc w:val="right"/>
        <w:rPr>
          <w:rFonts w:ascii="Tahoma" w:hAnsi="Tahoma" w:cs="Tahoma"/>
          <w:bCs/>
          <w:sz w:val="22"/>
          <w:szCs w:val="22"/>
        </w:rPr>
      </w:pPr>
    </w:p>
    <w:sectPr w:rsidR="001A55DA" w:rsidSect="00702694">
      <w:headerReference w:type="default" r:id="rId22"/>
      <w:footerReference w:type="even" r:id="rId23"/>
      <w:footerReference w:type="default" r:id="rId24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3DFCA3" w14:textId="77777777" w:rsidR="00BB728F" w:rsidRDefault="00BB728F">
      <w:r>
        <w:separator/>
      </w:r>
    </w:p>
  </w:endnote>
  <w:endnote w:type="continuationSeparator" w:id="0">
    <w:p w14:paraId="270EA674" w14:textId="77777777" w:rsidR="00BB728F" w:rsidRDefault="00BB7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altName w:val="Times New Roman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1FE467" w14:textId="77777777" w:rsidR="00BB728F" w:rsidRDefault="00BB728F">
      <w:r>
        <w:separator/>
      </w:r>
    </w:p>
  </w:footnote>
  <w:footnote w:type="continuationSeparator" w:id="0">
    <w:p w14:paraId="14B9D3DC" w14:textId="77777777" w:rsidR="00BB728F" w:rsidRDefault="00BB72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69030" w14:textId="5BD74EB1" w:rsidR="00E161A1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6DF2B59D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4B0D06E0" w:rsidR="00A90926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 xml:space="preserve">e-mail: </w:t>
    </w:r>
    <w:hyperlink r:id="rId2" w:history="1">
      <w:r w:rsidR="00E161A1" w:rsidRPr="00D94A9F">
        <w:rPr>
          <w:rStyle w:val="Hipervnculo"/>
          <w:rFonts w:ascii="Tahoma" w:hAnsi="Tahoma"/>
          <w:sz w:val="22"/>
          <w:szCs w:val="22"/>
        </w:rPr>
        <w:t>comunicacion@feda.es</w:t>
      </w:r>
    </w:hyperlink>
  </w:p>
  <w:p w14:paraId="740D89D1" w14:textId="1741022A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66BC61C5" w14:textId="77777777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448556D6" w14:textId="0DAAA659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17D570B"/>
    <w:multiLevelType w:val="hybridMultilevel"/>
    <w:tmpl w:val="EC6438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4AE366F"/>
    <w:multiLevelType w:val="hybridMultilevel"/>
    <w:tmpl w:val="07F0E7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693E3B"/>
    <w:multiLevelType w:val="hybridMultilevel"/>
    <w:tmpl w:val="423A22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933BFC"/>
    <w:multiLevelType w:val="hybridMultilevel"/>
    <w:tmpl w:val="C0D42E5C"/>
    <w:lvl w:ilvl="0" w:tplc="E3664AE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4327F5"/>
    <w:multiLevelType w:val="hybridMultilevel"/>
    <w:tmpl w:val="533C9E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567C8"/>
    <w:multiLevelType w:val="multilevel"/>
    <w:tmpl w:val="4DD2F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BD02B27"/>
    <w:multiLevelType w:val="hybridMultilevel"/>
    <w:tmpl w:val="F6F261B8"/>
    <w:lvl w:ilvl="0" w:tplc="D5720E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983C3D"/>
    <w:multiLevelType w:val="hybridMultilevel"/>
    <w:tmpl w:val="69045F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2FFF756A"/>
    <w:multiLevelType w:val="hybridMultilevel"/>
    <w:tmpl w:val="80C6B3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3330E2"/>
    <w:multiLevelType w:val="hybridMultilevel"/>
    <w:tmpl w:val="19C63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274CB6"/>
    <w:multiLevelType w:val="hybridMultilevel"/>
    <w:tmpl w:val="717066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961E14"/>
    <w:multiLevelType w:val="hybridMultilevel"/>
    <w:tmpl w:val="5E1CF1B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D80726"/>
    <w:multiLevelType w:val="hybridMultilevel"/>
    <w:tmpl w:val="CACA62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DF4159"/>
    <w:multiLevelType w:val="hybridMultilevel"/>
    <w:tmpl w:val="5728F0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7D0283"/>
    <w:multiLevelType w:val="hybridMultilevel"/>
    <w:tmpl w:val="7C0684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DB4878"/>
    <w:multiLevelType w:val="hybridMultilevel"/>
    <w:tmpl w:val="9E6AD3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5" w15:restartNumberingAfterBreak="0">
    <w:nsid w:val="6B432FB3"/>
    <w:multiLevelType w:val="hybridMultilevel"/>
    <w:tmpl w:val="26A292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844477"/>
    <w:multiLevelType w:val="hybridMultilevel"/>
    <w:tmpl w:val="B308B6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65793E"/>
    <w:multiLevelType w:val="hybridMultilevel"/>
    <w:tmpl w:val="1214E4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C66211"/>
    <w:multiLevelType w:val="hybridMultilevel"/>
    <w:tmpl w:val="D79875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A00098"/>
    <w:multiLevelType w:val="hybridMultilevel"/>
    <w:tmpl w:val="C8DA0A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24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489515668">
    <w:abstractNumId w:val="20"/>
  </w:num>
  <w:num w:numId="7" w16cid:durableId="515971103">
    <w:abstractNumId w:val="15"/>
  </w:num>
  <w:num w:numId="8" w16cid:durableId="1270119814">
    <w:abstractNumId w:val="10"/>
  </w:num>
  <w:num w:numId="9" w16cid:durableId="1010529171">
    <w:abstractNumId w:val="9"/>
  </w:num>
  <w:num w:numId="10" w16cid:durableId="1921329495">
    <w:abstractNumId w:val="16"/>
  </w:num>
  <w:num w:numId="11" w16cid:durableId="246304473">
    <w:abstractNumId w:val="11"/>
  </w:num>
  <w:num w:numId="12" w16cid:durableId="1262185061">
    <w:abstractNumId w:val="25"/>
  </w:num>
  <w:num w:numId="13" w16cid:durableId="1504542493">
    <w:abstractNumId w:val="12"/>
  </w:num>
  <w:num w:numId="14" w16cid:durableId="1075472837">
    <w:abstractNumId w:val="7"/>
  </w:num>
  <w:num w:numId="15" w16cid:durableId="1346249322">
    <w:abstractNumId w:val="22"/>
  </w:num>
  <w:num w:numId="16" w16cid:durableId="1807309015">
    <w:abstractNumId w:val="28"/>
  </w:num>
  <w:num w:numId="17" w16cid:durableId="1277181381">
    <w:abstractNumId w:val="23"/>
  </w:num>
  <w:num w:numId="18" w16cid:durableId="154346824">
    <w:abstractNumId w:val="13"/>
  </w:num>
  <w:num w:numId="19" w16cid:durableId="959149200">
    <w:abstractNumId w:val="29"/>
  </w:num>
  <w:num w:numId="20" w16cid:durableId="1171024217">
    <w:abstractNumId w:val="18"/>
  </w:num>
  <w:num w:numId="21" w16cid:durableId="737437513">
    <w:abstractNumId w:val="17"/>
  </w:num>
  <w:num w:numId="22" w16cid:durableId="1487555375">
    <w:abstractNumId w:val="19"/>
  </w:num>
  <w:num w:numId="23" w16cid:durableId="1643339821">
    <w:abstractNumId w:val="27"/>
  </w:num>
  <w:num w:numId="24" w16cid:durableId="1333490861">
    <w:abstractNumId w:val="26"/>
  </w:num>
  <w:num w:numId="25" w16cid:durableId="746850707">
    <w:abstractNumId w:val="8"/>
  </w:num>
  <w:num w:numId="26" w16cid:durableId="608272264">
    <w:abstractNumId w:val="21"/>
  </w:num>
  <w:num w:numId="27" w16cid:durableId="1257667242">
    <w:abstractNumId w:val="1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38BA"/>
    <w:rsid w:val="0000400C"/>
    <w:rsid w:val="000050F1"/>
    <w:rsid w:val="00005C14"/>
    <w:rsid w:val="00006335"/>
    <w:rsid w:val="000064B1"/>
    <w:rsid w:val="000065A8"/>
    <w:rsid w:val="00007376"/>
    <w:rsid w:val="000074B4"/>
    <w:rsid w:val="00007B95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0792"/>
    <w:rsid w:val="0002112F"/>
    <w:rsid w:val="0002158F"/>
    <w:rsid w:val="00021696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598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3C7E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406B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0EB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22D"/>
    <w:rsid w:val="000A48BA"/>
    <w:rsid w:val="000A4CED"/>
    <w:rsid w:val="000A51EF"/>
    <w:rsid w:val="000A53CA"/>
    <w:rsid w:val="000A5ADA"/>
    <w:rsid w:val="000A5B3F"/>
    <w:rsid w:val="000A6168"/>
    <w:rsid w:val="000A6369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0B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2699"/>
    <w:rsid w:val="000D3511"/>
    <w:rsid w:val="000D4586"/>
    <w:rsid w:val="000D4D85"/>
    <w:rsid w:val="000D53B9"/>
    <w:rsid w:val="000D6B65"/>
    <w:rsid w:val="000D6E85"/>
    <w:rsid w:val="000D7000"/>
    <w:rsid w:val="000D7620"/>
    <w:rsid w:val="000D7921"/>
    <w:rsid w:val="000E0522"/>
    <w:rsid w:val="000E058F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0DDE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4A6F"/>
    <w:rsid w:val="00125C80"/>
    <w:rsid w:val="00126667"/>
    <w:rsid w:val="0012687A"/>
    <w:rsid w:val="00126FD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107"/>
    <w:rsid w:val="00137804"/>
    <w:rsid w:val="00137B2D"/>
    <w:rsid w:val="001400FC"/>
    <w:rsid w:val="00140CCF"/>
    <w:rsid w:val="00140D57"/>
    <w:rsid w:val="00141001"/>
    <w:rsid w:val="001429DE"/>
    <w:rsid w:val="00143E4D"/>
    <w:rsid w:val="00144C38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2B53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19B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0DA7"/>
    <w:rsid w:val="001910CB"/>
    <w:rsid w:val="00191944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3EEB"/>
    <w:rsid w:val="001A478C"/>
    <w:rsid w:val="001A49BF"/>
    <w:rsid w:val="001A50E6"/>
    <w:rsid w:val="001A55DA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023"/>
    <w:rsid w:val="001B4316"/>
    <w:rsid w:val="001B46CF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5B48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DC5"/>
    <w:rsid w:val="001F0F9F"/>
    <w:rsid w:val="001F12B6"/>
    <w:rsid w:val="001F130E"/>
    <w:rsid w:val="001F294A"/>
    <w:rsid w:val="001F2B11"/>
    <w:rsid w:val="001F2FDC"/>
    <w:rsid w:val="001F459B"/>
    <w:rsid w:val="001F4D59"/>
    <w:rsid w:val="001F50EA"/>
    <w:rsid w:val="001F6630"/>
    <w:rsid w:val="001F665E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0"/>
    <w:rsid w:val="00207848"/>
    <w:rsid w:val="00210774"/>
    <w:rsid w:val="00210E3F"/>
    <w:rsid w:val="0021145D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0EDD"/>
    <w:rsid w:val="00221FBA"/>
    <w:rsid w:val="0022251A"/>
    <w:rsid w:val="00222A4A"/>
    <w:rsid w:val="00224710"/>
    <w:rsid w:val="0022485C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2296"/>
    <w:rsid w:val="00232B19"/>
    <w:rsid w:val="00232B75"/>
    <w:rsid w:val="00232D1F"/>
    <w:rsid w:val="0023398D"/>
    <w:rsid w:val="00234972"/>
    <w:rsid w:val="00234D15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401"/>
    <w:rsid w:val="00250815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9C7"/>
    <w:rsid w:val="00255B1C"/>
    <w:rsid w:val="00256D84"/>
    <w:rsid w:val="00257020"/>
    <w:rsid w:val="0025709C"/>
    <w:rsid w:val="0025715D"/>
    <w:rsid w:val="002571A5"/>
    <w:rsid w:val="00257590"/>
    <w:rsid w:val="00260CA7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0670"/>
    <w:rsid w:val="002711DD"/>
    <w:rsid w:val="002717A2"/>
    <w:rsid w:val="00272009"/>
    <w:rsid w:val="0027207D"/>
    <w:rsid w:val="002729E5"/>
    <w:rsid w:val="002739D7"/>
    <w:rsid w:val="00274868"/>
    <w:rsid w:val="00274955"/>
    <w:rsid w:val="00274F99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B2D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328"/>
    <w:rsid w:val="00292B1B"/>
    <w:rsid w:val="00293217"/>
    <w:rsid w:val="00293B5D"/>
    <w:rsid w:val="00294D41"/>
    <w:rsid w:val="00295105"/>
    <w:rsid w:val="00295294"/>
    <w:rsid w:val="002955E9"/>
    <w:rsid w:val="002958CA"/>
    <w:rsid w:val="00295BE8"/>
    <w:rsid w:val="00296584"/>
    <w:rsid w:val="002967AF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B5DAF"/>
    <w:rsid w:val="002C05A8"/>
    <w:rsid w:val="002C0C96"/>
    <w:rsid w:val="002C14D2"/>
    <w:rsid w:val="002C166F"/>
    <w:rsid w:val="002C16D2"/>
    <w:rsid w:val="002C1A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47D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E79AE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D13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695"/>
    <w:rsid w:val="00311812"/>
    <w:rsid w:val="00311852"/>
    <w:rsid w:val="00311B50"/>
    <w:rsid w:val="00311DB8"/>
    <w:rsid w:val="003130EA"/>
    <w:rsid w:val="00313331"/>
    <w:rsid w:val="003143FE"/>
    <w:rsid w:val="00314A1D"/>
    <w:rsid w:val="003155F2"/>
    <w:rsid w:val="00315620"/>
    <w:rsid w:val="003156D7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1FE5"/>
    <w:rsid w:val="003228BE"/>
    <w:rsid w:val="00322ED4"/>
    <w:rsid w:val="0032351E"/>
    <w:rsid w:val="00323861"/>
    <w:rsid w:val="00323CD8"/>
    <w:rsid w:val="00323D8E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4C2A"/>
    <w:rsid w:val="0035587E"/>
    <w:rsid w:val="003558DE"/>
    <w:rsid w:val="003560A7"/>
    <w:rsid w:val="003562DD"/>
    <w:rsid w:val="0035685C"/>
    <w:rsid w:val="0035791F"/>
    <w:rsid w:val="0036042E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8C6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66"/>
    <w:rsid w:val="00377D7F"/>
    <w:rsid w:val="003818E4"/>
    <w:rsid w:val="00381C42"/>
    <w:rsid w:val="00382AD6"/>
    <w:rsid w:val="00383376"/>
    <w:rsid w:val="00383990"/>
    <w:rsid w:val="00383C8B"/>
    <w:rsid w:val="0038553D"/>
    <w:rsid w:val="0038553F"/>
    <w:rsid w:val="00385611"/>
    <w:rsid w:val="00385837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974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4AED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3BE8"/>
    <w:rsid w:val="003B43B5"/>
    <w:rsid w:val="003B46C2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1BFA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535"/>
    <w:rsid w:val="003C58CE"/>
    <w:rsid w:val="003C5CC1"/>
    <w:rsid w:val="003C5CD8"/>
    <w:rsid w:val="003C6072"/>
    <w:rsid w:val="003C61B3"/>
    <w:rsid w:val="003C751F"/>
    <w:rsid w:val="003C7BF7"/>
    <w:rsid w:val="003C7F64"/>
    <w:rsid w:val="003D0B5D"/>
    <w:rsid w:val="003D1A0D"/>
    <w:rsid w:val="003D1A56"/>
    <w:rsid w:val="003D1FE7"/>
    <w:rsid w:val="003D2603"/>
    <w:rsid w:val="003D2661"/>
    <w:rsid w:val="003D32ED"/>
    <w:rsid w:val="003D4118"/>
    <w:rsid w:val="003D41D4"/>
    <w:rsid w:val="003D5AFD"/>
    <w:rsid w:val="003D5E07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2794"/>
    <w:rsid w:val="003F31A0"/>
    <w:rsid w:val="003F3299"/>
    <w:rsid w:val="003F3C12"/>
    <w:rsid w:val="003F448D"/>
    <w:rsid w:val="003F5D11"/>
    <w:rsid w:val="003F629C"/>
    <w:rsid w:val="003F6347"/>
    <w:rsid w:val="003F6B2D"/>
    <w:rsid w:val="003F7174"/>
    <w:rsid w:val="003F72E4"/>
    <w:rsid w:val="003F732C"/>
    <w:rsid w:val="00400462"/>
    <w:rsid w:val="00400525"/>
    <w:rsid w:val="00401FF3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8FD"/>
    <w:rsid w:val="00411DA4"/>
    <w:rsid w:val="00411FB1"/>
    <w:rsid w:val="00412497"/>
    <w:rsid w:val="00412795"/>
    <w:rsid w:val="00412C48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450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6B9D"/>
    <w:rsid w:val="00427836"/>
    <w:rsid w:val="0042786C"/>
    <w:rsid w:val="00427E1B"/>
    <w:rsid w:val="00427F5F"/>
    <w:rsid w:val="004300D4"/>
    <w:rsid w:val="004300E3"/>
    <w:rsid w:val="00430D88"/>
    <w:rsid w:val="004315E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A8A"/>
    <w:rsid w:val="00437F33"/>
    <w:rsid w:val="0044048C"/>
    <w:rsid w:val="004409C8"/>
    <w:rsid w:val="00440FCD"/>
    <w:rsid w:val="00441188"/>
    <w:rsid w:val="0044166A"/>
    <w:rsid w:val="0044180D"/>
    <w:rsid w:val="00441C30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272F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06A1"/>
    <w:rsid w:val="00471022"/>
    <w:rsid w:val="004711A7"/>
    <w:rsid w:val="00471BCD"/>
    <w:rsid w:val="00471E74"/>
    <w:rsid w:val="0047219A"/>
    <w:rsid w:val="0047264B"/>
    <w:rsid w:val="00472E80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5B71"/>
    <w:rsid w:val="00486FA9"/>
    <w:rsid w:val="0048743B"/>
    <w:rsid w:val="004876E5"/>
    <w:rsid w:val="004878A4"/>
    <w:rsid w:val="00487950"/>
    <w:rsid w:val="004902CB"/>
    <w:rsid w:val="00490485"/>
    <w:rsid w:val="00491070"/>
    <w:rsid w:val="0049108F"/>
    <w:rsid w:val="00491293"/>
    <w:rsid w:val="0049180D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0A0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90B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6C0E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4DA0"/>
    <w:rsid w:val="0050530D"/>
    <w:rsid w:val="005060ED"/>
    <w:rsid w:val="00506333"/>
    <w:rsid w:val="00507D91"/>
    <w:rsid w:val="00507EDD"/>
    <w:rsid w:val="00510A17"/>
    <w:rsid w:val="00510A63"/>
    <w:rsid w:val="00512BF3"/>
    <w:rsid w:val="00512E46"/>
    <w:rsid w:val="00512E4E"/>
    <w:rsid w:val="00514111"/>
    <w:rsid w:val="00514482"/>
    <w:rsid w:val="005149D5"/>
    <w:rsid w:val="00514A12"/>
    <w:rsid w:val="00515B87"/>
    <w:rsid w:val="005163A9"/>
    <w:rsid w:val="00516510"/>
    <w:rsid w:val="0051720D"/>
    <w:rsid w:val="0051771D"/>
    <w:rsid w:val="00517A55"/>
    <w:rsid w:val="00517BAD"/>
    <w:rsid w:val="005206E5"/>
    <w:rsid w:val="005210C5"/>
    <w:rsid w:val="005214FC"/>
    <w:rsid w:val="00521958"/>
    <w:rsid w:val="0052309E"/>
    <w:rsid w:val="005234CB"/>
    <w:rsid w:val="00523892"/>
    <w:rsid w:val="00524477"/>
    <w:rsid w:val="00524C4E"/>
    <w:rsid w:val="00524D5F"/>
    <w:rsid w:val="00524E37"/>
    <w:rsid w:val="0052551B"/>
    <w:rsid w:val="00525DCD"/>
    <w:rsid w:val="00527D5B"/>
    <w:rsid w:val="00530388"/>
    <w:rsid w:val="00530656"/>
    <w:rsid w:val="00532056"/>
    <w:rsid w:val="005324DE"/>
    <w:rsid w:val="00532B3E"/>
    <w:rsid w:val="0053331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3B4"/>
    <w:rsid w:val="00542E67"/>
    <w:rsid w:val="00542F4A"/>
    <w:rsid w:val="0054327A"/>
    <w:rsid w:val="00543940"/>
    <w:rsid w:val="00543FB2"/>
    <w:rsid w:val="00545305"/>
    <w:rsid w:val="00545A2C"/>
    <w:rsid w:val="0054639D"/>
    <w:rsid w:val="00546A45"/>
    <w:rsid w:val="00546B61"/>
    <w:rsid w:val="00546C1B"/>
    <w:rsid w:val="00547E0A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C6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242A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C83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7A4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C63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3AE9"/>
    <w:rsid w:val="005F42DA"/>
    <w:rsid w:val="005F48E7"/>
    <w:rsid w:val="005F5803"/>
    <w:rsid w:val="005F5BDF"/>
    <w:rsid w:val="005F72E5"/>
    <w:rsid w:val="005F7996"/>
    <w:rsid w:val="005F7FE1"/>
    <w:rsid w:val="00600B41"/>
    <w:rsid w:val="006011CE"/>
    <w:rsid w:val="00602602"/>
    <w:rsid w:val="0060270B"/>
    <w:rsid w:val="00602A67"/>
    <w:rsid w:val="006043B7"/>
    <w:rsid w:val="006044B7"/>
    <w:rsid w:val="0060495A"/>
    <w:rsid w:val="00604F58"/>
    <w:rsid w:val="0060524D"/>
    <w:rsid w:val="0060553C"/>
    <w:rsid w:val="006057B7"/>
    <w:rsid w:val="00605A80"/>
    <w:rsid w:val="00605CE2"/>
    <w:rsid w:val="006062CD"/>
    <w:rsid w:val="006063B9"/>
    <w:rsid w:val="0060650E"/>
    <w:rsid w:val="006066E7"/>
    <w:rsid w:val="0060754F"/>
    <w:rsid w:val="00610900"/>
    <w:rsid w:val="00610B31"/>
    <w:rsid w:val="00610F77"/>
    <w:rsid w:val="00611287"/>
    <w:rsid w:val="00611528"/>
    <w:rsid w:val="0061171F"/>
    <w:rsid w:val="00611DF6"/>
    <w:rsid w:val="00611F0B"/>
    <w:rsid w:val="006124ED"/>
    <w:rsid w:val="00613750"/>
    <w:rsid w:val="00613952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446"/>
    <w:rsid w:val="00621A94"/>
    <w:rsid w:val="00621B17"/>
    <w:rsid w:val="006223B2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B22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63F"/>
    <w:rsid w:val="0065577F"/>
    <w:rsid w:val="006559C5"/>
    <w:rsid w:val="006561DE"/>
    <w:rsid w:val="0065643C"/>
    <w:rsid w:val="0065750F"/>
    <w:rsid w:val="00657778"/>
    <w:rsid w:val="00657973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76D9C"/>
    <w:rsid w:val="0068040E"/>
    <w:rsid w:val="00680D49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14B7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A77B3"/>
    <w:rsid w:val="006B0AED"/>
    <w:rsid w:val="006B235D"/>
    <w:rsid w:val="006B2646"/>
    <w:rsid w:val="006B2663"/>
    <w:rsid w:val="006B2B6D"/>
    <w:rsid w:val="006B33AD"/>
    <w:rsid w:val="006B3984"/>
    <w:rsid w:val="006B3DCC"/>
    <w:rsid w:val="006B45E1"/>
    <w:rsid w:val="006B46B2"/>
    <w:rsid w:val="006B5804"/>
    <w:rsid w:val="006B67D6"/>
    <w:rsid w:val="006B689E"/>
    <w:rsid w:val="006B6CE2"/>
    <w:rsid w:val="006B7158"/>
    <w:rsid w:val="006C0167"/>
    <w:rsid w:val="006C087E"/>
    <w:rsid w:val="006C174D"/>
    <w:rsid w:val="006C23DC"/>
    <w:rsid w:val="006C2435"/>
    <w:rsid w:val="006C3586"/>
    <w:rsid w:val="006C4813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36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396B"/>
    <w:rsid w:val="006E40F3"/>
    <w:rsid w:val="006E456B"/>
    <w:rsid w:val="006E48FB"/>
    <w:rsid w:val="006E4B9B"/>
    <w:rsid w:val="006E4D89"/>
    <w:rsid w:val="006E4DA1"/>
    <w:rsid w:val="006E52D9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488"/>
    <w:rsid w:val="006F64CC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2DD2"/>
    <w:rsid w:val="00713D6A"/>
    <w:rsid w:val="00713DE1"/>
    <w:rsid w:val="00714316"/>
    <w:rsid w:val="007146AE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977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37B8E"/>
    <w:rsid w:val="00737D0A"/>
    <w:rsid w:val="007405C6"/>
    <w:rsid w:val="00740F9F"/>
    <w:rsid w:val="00741558"/>
    <w:rsid w:val="0074159B"/>
    <w:rsid w:val="007416A5"/>
    <w:rsid w:val="00742A17"/>
    <w:rsid w:val="00742CF7"/>
    <w:rsid w:val="007440BB"/>
    <w:rsid w:val="007445A9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6DF"/>
    <w:rsid w:val="00747E6A"/>
    <w:rsid w:val="00747EC6"/>
    <w:rsid w:val="0075014F"/>
    <w:rsid w:val="00750DE8"/>
    <w:rsid w:val="00751358"/>
    <w:rsid w:val="007513FA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157B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3C0E"/>
    <w:rsid w:val="0077409B"/>
    <w:rsid w:val="00774BEE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2C59"/>
    <w:rsid w:val="00784945"/>
    <w:rsid w:val="00784B38"/>
    <w:rsid w:val="00784DC0"/>
    <w:rsid w:val="00785091"/>
    <w:rsid w:val="007855EE"/>
    <w:rsid w:val="00785647"/>
    <w:rsid w:val="007858AD"/>
    <w:rsid w:val="00785F54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61"/>
    <w:rsid w:val="007A0C92"/>
    <w:rsid w:val="007A24A4"/>
    <w:rsid w:val="007A268D"/>
    <w:rsid w:val="007A2B6B"/>
    <w:rsid w:val="007A2C5F"/>
    <w:rsid w:val="007A2CA4"/>
    <w:rsid w:val="007A2F13"/>
    <w:rsid w:val="007A38C3"/>
    <w:rsid w:val="007A3968"/>
    <w:rsid w:val="007A42DF"/>
    <w:rsid w:val="007A4C28"/>
    <w:rsid w:val="007A5E25"/>
    <w:rsid w:val="007A611B"/>
    <w:rsid w:val="007A623F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51D"/>
    <w:rsid w:val="007C0683"/>
    <w:rsid w:val="007C1172"/>
    <w:rsid w:val="007C13C4"/>
    <w:rsid w:val="007C1469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C73D9"/>
    <w:rsid w:val="007D0557"/>
    <w:rsid w:val="007D056B"/>
    <w:rsid w:val="007D108D"/>
    <w:rsid w:val="007D1127"/>
    <w:rsid w:val="007D1453"/>
    <w:rsid w:val="007D1DF6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919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070"/>
    <w:rsid w:val="00807576"/>
    <w:rsid w:val="0081061A"/>
    <w:rsid w:val="00810897"/>
    <w:rsid w:val="00810BFB"/>
    <w:rsid w:val="00810F7E"/>
    <w:rsid w:val="00811745"/>
    <w:rsid w:val="00811CC7"/>
    <w:rsid w:val="00811FBF"/>
    <w:rsid w:val="0081205A"/>
    <w:rsid w:val="00812CE8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26309"/>
    <w:rsid w:val="0082669C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1F7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3D8B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3D6"/>
    <w:rsid w:val="0085246E"/>
    <w:rsid w:val="00852A13"/>
    <w:rsid w:val="00852B80"/>
    <w:rsid w:val="00852CAB"/>
    <w:rsid w:val="00852FED"/>
    <w:rsid w:val="00853055"/>
    <w:rsid w:val="00853C94"/>
    <w:rsid w:val="008543EE"/>
    <w:rsid w:val="00854484"/>
    <w:rsid w:val="00854E88"/>
    <w:rsid w:val="00855033"/>
    <w:rsid w:val="0085516D"/>
    <w:rsid w:val="00855C83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5E9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5C0E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687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110"/>
    <w:rsid w:val="008C2521"/>
    <w:rsid w:val="008C2B46"/>
    <w:rsid w:val="008C3ADE"/>
    <w:rsid w:val="008C3BD9"/>
    <w:rsid w:val="008C49FB"/>
    <w:rsid w:val="008C4C08"/>
    <w:rsid w:val="008C5010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31"/>
    <w:rsid w:val="008E1374"/>
    <w:rsid w:val="008E15FB"/>
    <w:rsid w:val="008E1A11"/>
    <w:rsid w:val="008E1B35"/>
    <w:rsid w:val="008E2269"/>
    <w:rsid w:val="008E2EFC"/>
    <w:rsid w:val="008E31F7"/>
    <w:rsid w:val="008E4402"/>
    <w:rsid w:val="008E457C"/>
    <w:rsid w:val="008E4585"/>
    <w:rsid w:val="008E4971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67A"/>
    <w:rsid w:val="00916822"/>
    <w:rsid w:val="00916B52"/>
    <w:rsid w:val="00916F02"/>
    <w:rsid w:val="00917547"/>
    <w:rsid w:val="0091782C"/>
    <w:rsid w:val="00917CF9"/>
    <w:rsid w:val="00917F7F"/>
    <w:rsid w:val="00920C3E"/>
    <w:rsid w:val="009211AF"/>
    <w:rsid w:val="0092148C"/>
    <w:rsid w:val="00921562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193"/>
    <w:rsid w:val="009473F7"/>
    <w:rsid w:val="009501B2"/>
    <w:rsid w:val="00950567"/>
    <w:rsid w:val="00950C6E"/>
    <w:rsid w:val="00950F52"/>
    <w:rsid w:val="00950F8A"/>
    <w:rsid w:val="0095144A"/>
    <w:rsid w:val="00951CD8"/>
    <w:rsid w:val="009530FB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0724"/>
    <w:rsid w:val="00961673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0995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0543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D23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3F9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326"/>
    <w:rsid w:val="009C5A99"/>
    <w:rsid w:val="009C61A5"/>
    <w:rsid w:val="009C647C"/>
    <w:rsid w:val="009C671D"/>
    <w:rsid w:val="009D03F6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B13"/>
    <w:rsid w:val="009D7C36"/>
    <w:rsid w:val="009E0260"/>
    <w:rsid w:val="009E08DA"/>
    <w:rsid w:val="009E1F73"/>
    <w:rsid w:val="009E2118"/>
    <w:rsid w:val="009E2219"/>
    <w:rsid w:val="009E234B"/>
    <w:rsid w:val="009E320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2F7"/>
    <w:rsid w:val="009E7C68"/>
    <w:rsid w:val="009F00C1"/>
    <w:rsid w:val="009F0862"/>
    <w:rsid w:val="009F131A"/>
    <w:rsid w:val="009F177E"/>
    <w:rsid w:val="009F1AC6"/>
    <w:rsid w:val="009F1D8E"/>
    <w:rsid w:val="009F2A56"/>
    <w:rsid w:val="009F40D5"/>
    <w:rsid w:val="009F4487"/>
    <w:rsid w:val="009F454F"/>
    <w:rsid w:val="009F4EF6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97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07AFA"/>
    <w:rsid w:val="00A1056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8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54A"/>
    <w:rsid w:val="00A32676"/>
    <w:rsid w:val="00A32F6E"/>
    <w:rsid w:val="00A33759"/>
    <w:rsid w:val="00A339D2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0E4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57E03"/>
    <w:rsid w:val="00A60EF4"/>
    <w:rsid w:val="00A61543"/>
    <w:rsid w:val="00A6171E"/>
    <w:rsid w:val="00A62BAB"/>
    <w:rsid w:val="00A62D51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465"/>
    <w:rsid w:val="00A76608"/>
    <w:rsid w:val="00A76A9E"/>
    <w:rsid w:val="00A773BB"/>
    <w:rsid w:val="00A77781"/>
    <w:rsid w:val="00A80C41"/>
    <w:rsid w:val="00A818F9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4D58"/>
    <w:rsid w:val="00A95709"/>
    <w:rsid w:val="00A95A08"/>
    <w:rsid w:val="00A96C71"/>
    <w:rsid w:val="00A97009"/>
    <w:rsid w:val="00A97334"/>
    <w:rsid w:val="00AA0F36"/>
    <w:rsid w:val="00AA18EA"/>
    <w:rsid w:val="00AA1F8E"/>
    <w:rsid w:val="00AA20AC"/>
    <w:rsid w:val="00AA22A7"/>
    <w:rsid w:val="00AA23ED"/>
    <w:rsid w:val="00AA2EE3"/>
    <w:rsid w:val="00AA3786"/>
    <w:rsid w:val="00AA3939"/>
    <w:rsid w:val="00AA4751"/>
    <w:rsid w:val="00AA4B48"/>
    <w:rsid w:val="00AA4E9A"/>
    <w:rsid w:val="00AA5120"/>
    <w:rsid w:val="00AA53A5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816"/>
    <w:rsid w:val="00AB1B78"/>
    <w:rsid w:val="00AB1FBD"/>
    <w:rsid w:val="00AB25EF"/>
    <w:rsid w:val="00AB3B61"/>
    <w:rsid w:val="00AB405D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6B"/>
    <w:rsid w:val="00AC3DCC"/>
    <w:rsid w:val="00AC4235"/>
    <w:rsid w:val="00AC43D3"/>
    <w:rsid w:val="00AC4CAA"/>
    <w:rsid w:val="00AC5038"/>
    <w:rsid w:val="00AC516D"/>
    <w:rsid w:val="00AC5E75"/>
    <w:rsid w:val="00AC6321"/>
    <w:rsid w:val="00AD096A"/>
    <w:rsid w:val="00AD0FF6"/>
    <w:rsid w:val="00AD1665"/>
    <w:rsid w:val="00AD1DE4"/>
    <w:rsid w:val="00AD22EE"/>
    <w:rsid w:val="00AD2DE9"/>
    <w:rsid w:val="00AD34A4"/>
    <w:rsid w:val="00AD432B"/>
    <w:rsid w:val="00AD442F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0CF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39F"/>
    <w:rsid w:val="00B0592B"/>
    <w:rsid w:val="00B05FDD"/>
    <w:rsid w:val="00B0646C"/>
    <w:rsid w:val="00B0656C"/>
    <w:rsid w:val="00B065EA"/>
    <w:rsid w:val="00B06CB9"/>
    <w:rsid w:val="00B07180"/>
    <w:rsid w:val="00B075E5"/>
    <w:rsid w:val="00B07D52"/>
    <w:rsid w:val="00B10625"/>
    <w:rsid w:val="00B108EA"/>
    <w:rsid w:val="00B1092A"/>
    <w:rsid w:val="00B10D10"/>
    <w:rsid w:val="00B11078"/>
    <w:rsid w:val="00B11A35"/>
    <w:rsid w:val="00B11E25"/>
    <w:rsid w:val="00B12208"/>
    <w:rsid w:val="00B12821"/>
    <w:rsid w:val="00B12C23"/>
    <w:rsid w:val="00B132CF"/>
    <w:rsid w:val="00B1523A"/>
    <w:rsid w:val="00B15390"/>
    <w:rsid w:val="00B15A3F"/>
    <w:rsid w:val="00B176C2"/>
    <w:rsid w:val="00B176D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669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07E3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2F6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1D7A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2EEA"/>
    <w:rsid w:val="00BA3D98"/>
    <w:rsid w:val="00BA44E5"/>
    <w:rsid w:val="00BA485D"/>
    <w:rsid w:val="00BA4C98"/>
    <w:rsid w:val="00BA4DAF"/>
    <w:rsid w:val="00BA553A"/>
    <w:rsid w:val="00BA6207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6CC2"/>
    <w:rsid w:val="00BB728F"/>
    <w:rsid w:val="00BB72D7"/>
    <w:rsid w:val="00BB74D3"/>
    <w:rsid w:val="00BB778C"/>
    <w:rsid w:val="00BC059B"/>
    <w:rsid w:val="00BC0CAF"/>
    <w:rsid w:val="00BC1163"/>
    <w:rsid w:val="00BC1E2F"/>
    <w:rsid w:val="00BC248D"/>
    <w:rsid w:val="00BC3415"/>
    <w:rsid w:val="00BC3563"/>
    <w:rsid w:val="00BC41E1"/>
    <w:rsid w:val="00BC4A15"/>
    <w:rsid w:val="00BC4C60"/>
    <w:rsid w:val="00BC52B2"/>
    <w:rsid w:val="00BC54BC"/>
    <w:rsid w:val="00BC64F7"/>
    <w:rsid w:val="00BC662F"/>
    <w:rsid w:val="00BC6D8E"/>
    <w:rsid w:val="00BC7068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55E0"/>
    <w:rsid w:val="00BD6A20"/>
    <w:rsid w:val="00BD7957"/>
    <w:rsid w:val="00BE1132"/>
    <w:rsid w:val="00BE1163"/>
    <w:rsid w:val="00BE24F9"/>
    <w:rsid w:val="00BE2B4A"/>
    <w:rsid w:val="00BE351F"/>
    <w:rsid w:val="00BE3AB1"/>
    <w:rsid w:val="00BE3DD6"/>
    <w:rsid w:val="00BE4D25"/>
    <w:rsid w:val="00BE4DA9"/>
    <w:rsid w:val="00BE570B"/>
    <w:rsid w:val="00BE5880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485"/>
    <w:rsid w:val="00BF253C"/>
    <w:rsid w:val="00BF322B"/>
    <w:rsid w:val="00BF3590"/>
    <w:rsid w:val="00BF3F8F"/>
    <w:rsid w:val="00BF454B"/>
    <w:rsid w:val="00BF4700"/>
    <w:rsid w:val="00BF4C21"/>
    <w:rsid w:val="00BF4D98"/>
    <w:rsid w:val="00BF5706"/>
    <w:rsid w:val="00BF58CA"/>
    <w:rsid w:val="00BF655B"/>
    <w:rsid w:val="00BF73E4"/>
    <w:rsid w:val="00BF73EE"/>
    <w:rsid w:val="00BF7AEA"/>
    <w:rsid w:val="00BF7DF4"/>
    <w:rsid w:val="00C00842"/>
    <w:rsid w:val="00C011DC"/>
    <w:rsid w:val="00C0137E"/>
    <w:rsid w:val="00C01A88"/>
    <w:rsid w:val="00C024BA"/>
    <w:rsid w:val="00C03420"/>
    <w:rsid w:val="00C03BF1"/>
    <w:rsid w:val="00C04343"/>
    <w:rsid w:val="00C04CE1"/>
    <w:rsid w:val="00C051CE"/>
    <w:rsid w:val="00C06268"/>
    <w:rsid w:val="00C06C21"/>
    <w:rsid w:val="00C07523"/>
    <w:rsid w:val="00C07613"/>
    <w:rsid w:val="00C07D01"/>
    <w:rsid w:val="00C11E3E"/>
    <w:rsid w:val="00C12424"/>
    <w:rsid w:val="00C12734"/>
    <w:rsid w:val="00C12D72"/>
    <w:rsid w:val="00C133B4"/>
    <w:rsid w:val="00C13F0D"/>
    <w:rsid w:val="00C14A36"/>
    <w:rsid w:val="00C14FBB"/>
    <w:rsid w:val="00C155FC"/>
    <w:rsid w:val="00C15B7B"/>
    <w:rsid w:val="00C162D8"/>
    <w:rsid w:val="00C162F9"/>
    <w:rsid w:val="00C17206"/>
    <w:rsid w:val="00C20576"/>
    <w:rsid w:val="00C20A77"/>
    <w:rsid w:val="00C227D0"/>
    <w:rsid w:val="00C22AD9"/>
    <w:rsid w:val="00C237CF"/>
    <w:rsid w:val="00C240AA"/>
    <w:rsid w:val="00C255EE"/>
    <w:rsid w:val="00C256C2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1E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1A5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821"/>
    <w:rsid w:val="00C72907"/>
    <w:rsid w:val="00C72A5B"/>
    <w:rsid w:val="00C7300C"/>
    <w:rsid w:val="00C733E8"/>
    <w:rsid w:val="00C74C54"/>
    <w:rsid w:val="00C74E31"/>
    <w:rsid w:val="00C76246"/>
    <w:rsid w:val="00C766B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43A"/>
    <w:rsid w:val="00C8381B"/>
    <w:rsid w:val="00C83B82"/>
    <w:rsid w:val="00C84332"/>
    <w:rsid w:val="00C84A0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0DD7"/>
    <w:rsid w:val="00CB1AF1"/>
    <w:rsid w:val="00CB1B4B"/>
    <w:rsid w:val="00CB22C3"/>
    <w:rsid w:val="00CB28E5"/>
    <w:rsid w:val="00CB2C04"/>
    <w:rsid w:val="00CB2D89"/>
    <w:rsid w:val="00CB37AE"/>
    <w:rsid w:val="00CB3DED"/>
    <w:rsid w:val="00CB3F6E"/>
    <w:rsid w:val="00CB426C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63D4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6633"/>
    <w:rsid w:val="00CE70CD"/>
    <w:rsid w:val="00CE71AC"/>
    <w:rsid w:val="00CE74FA"/>
    <w:rsid w:val="00CE76DF"/>
    <w:rsid w:val="00CE7ED6"/>
    <w:rsid w:val="00CF016B"/>
    <w:rsid w:val="00CF0266"/>
    <w:rsid w:val="00CF0F40"/>
    <w:rsid w:val="00CF14EA"/>
    <w:rsid w:val="00CF1B19"/>
    <w:rsid w:val="00CF3364"/>
    <w:rsid w:val="00CF454A"/>
    <w:rsid w:val="00CF4BF8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673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BD0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2E46"/>
    <w:rsid w:val="00D33168"/>
    <w:rsid w:val="00D339C3"/>
    <w:rsid w:val="00D33BA0"/>
    <w:rsid w:val="00D33C95"/>
    <w:rsid w:val="00D33E79"/>
    <w:rsid w:val="00D342CE"/>
    <w:rsid w:val="00D3493D"/>
    <w:rsid w:val="00D34951"/>
    <w:rsid w:val="00D353C6"/>
    <w:rsid w:val="00D356C6"/>
    <w:rsid w:val="00D35B35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6D5A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3C4"/>
    <w:rsid w:val="00D554DF"/>
    <w:rsid w:val="00D564A6"/>
    <w:rsid w:val="00D60959"/>
    <w:rsid w:val="00D61995"/>
    <w:rsid w:val="00D61BFA"/>
    <w:rsid w:val="00D62165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6CA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0EF5"/>
    <w:rsid w:val="00D8125A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5574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942"/>
    <w:rsid w:val="00DA3A67"/>
    <w:rsid w:val="00DA48EB"/>
    <w:rsid w:val="00DA4C96"/>
    <w:rsid w:val="00DA5199"/>
    <w:rsid w:val="00DA5983"/>
    <w:rsid w:val="00DA71DD"/>
    <w:rsid w:val="00DA7652"/>
    <w:rsid w:val="00DB0449"/>
    <w:rsid w:val="00DB0B7B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442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3"/>
    <w:rsid w:val="00DC35FE"/>
    <w:rsid w:val="00DC364A"/>
    <w:rsid w:val="00DC4A66"/>
    <w:rsid w:val="00DC51B8"/>
    <w:rsid w:val="00DC53F2"/>
    <w:rsid w:val="00DC547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44BF"/>
    <w:rsid w:val="00DD5AE4"/>
    <w:rsid w:val="00DD74AA"/>
    <w:rsid w:val="00DD79FA"/>
    <w:rsid w:val="00DD7A22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A30"/>
    <w:rsid w:val="00DF0B58"/>
    <w:rsid w:val="00DF265F"/>
    <w:rsid w:val="00DF2763"/>
    <w:rsid w:val="00DF2AF3"/>
    <w:rsid w:val="00DF2D56"/>
    <w:rsid w:val="00DF3754"/>
    <w:rsid w:val="00DF38A3"/>
    <w:rsid w:val="00DF3C68"/>
    <w:rsid w:val="00DF414E"/>
    <w:rsid w:val="00DF4357"/>
    <w:rsid w:val="00DF4E87"/>
    <w:rsid w:val="00DF5395"/>
    <w:rsid w:val="00DF5A7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61A1"/>
    <w:rsid w:val="00E17F5C"/>
    <w:rsid w:val="00E2119A"/>
    <w:rsid w:val="00E21586"/>
    <w:rsid w:val="00E2169F"/>
    <w:rsid w:val="00E21FB3"/>
    <w:rsid w:val="00E22489"/>
    <w:rsid w:val="00E2249A"/>
    <w:rsid w:val="00E22B58"/>
    <w:rsid w:val="00E232D9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2AB"/>
    <w:rsid w:val="00E30688"/>
    <w:rsid w:val="00E30E08"/>
    <w:rsid w:val="00E314A9"/>
    <w:rsid w:val="00E3150A"/>
    <w:rsid w:val="00E323CB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3BC9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51F5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3CB5"/>
    <w:rsid w:val="00E94042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1801"/>
    <w:rsid w:val="00EA22CA"/>
    <w:rsid w:val="00EA236E"/>
    <w:rsid w:val="00EA2DC5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97B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60C"/>
    <w:rsid w:val="00ED2B44"/>
    <w:rsid w:val="00ED3B31"/>
    <w:rsid w:val="00ED4ADF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5469"/>
    <w:rsid w:val="00EE6D88"/>
    <w:rsid w:val="00EE781D"/>
    <w:rsid w:val="00EF02F8"/>
    <w:rsid w:val="00EF06B1"/>
    <w:rsid w:val="00EF1013"/>
    <w:rsid w:val="00EF1408"/>
    <w:rsid w:val="00EF1A1F"/>
    <w:rsid w:val="00EF1AF0"/>
    <w:rsid w:val="00EF1FDC"/>
    <w:rsid w:val="00EF2429"/>
    <w:rsid w:val="00EF3100"/>
    <w:rsid w:val="00EF37DE"/>
    <w:rsid w:val="00EF3862"/>
    <w:rsid w:val="00EF3906"/>
    <w:rsid w:val="00EF4E9C"/>
    <w:rsid w:val="00EF5543"/>
    <w:rsid w:val="00EF5AF5"/>
    <w:rsid w:val="00EF5E87"/>
    <w:rsid w:val="00EF663D"/>
    <w:rsid w:val="00EF6A04"/>
    <w:rsid w:val="00EF6AF0"/>
    <w:rsid w:val="00EF7D61"/>
    <w:rsid w:val="00EF7E35"/>
    <w:rsid w:val="00F00539"/>
    <w:rsid w:val="00F00893"/>
    <w:rsid w:val="00F01DF4"/>
    <w:rsid w:val="00F021B0"/>
    <w:rsid w:val="00F02716"/>
    <w:rsid w:val="00F04048"/>
    <w:rsid w:val="00F044CF"/>
    <w:rsid w:val="00F053FB"/>
    <w:rsid w:val="00F054CD"/>
    <w:rsid w:val="00F0647A"/>
    <w:rsid w:val="00F06CB4"/>
    <w:rsid w:val="00F06D85"/>
    <w:rsid w:val="00F06E3E"/>
    <w:rsid w:val="00F07062"/>
    <w:rsid w:val="00F07067"/>
    <w:rsid w:val="00F07F92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2F1"/>
    <w:rsid w:val="00F43C1F"/>
    <w:rsid w:val="00F43D1D"/>
    <w:rsid w:val="00F4405A"/>
    <w:rsid w:val="00F4585B"/>
    <w:rsid w:val="00F45926"/>
    <w:rsid w:val="00F45B27"/>
    <w:rsid w:val="00F46998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4CD5"/>
    <w:rsid w:val="00F56257"/>
    <w:rsid w:val="00F5744C"/>
    <w:rsid w:val="00F57E5F"/>
    <w:rsid w:val="00F61858"/>
    <w:rsid w:val="00F62088"/>
    <w:rsid w:val="00F623A8"/>
    <w:rsid w:val="00F63310"/>
    <w:rsid w:val="00F635AE"/>
    <w:rsid w:val="00F63617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595"/>
    <w:rsid w:val="00F679ED"/>
    <w:rsid w:val="00F67F2F"/>
    <w:rsid w:val="00F707C8"/>
    <w:rsid w:val="00F711BF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A0E"/>
    <w:rsid w:val="00F82C91"/>
    <w:rsid w:val="00F834C8"/>
    <w:rsid w:val="00F83C59"/>
    <w:rsid w:val="00F83C61"/>
    <w:rsid w:val="00F83E83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41A"/>
    <w:rsid w:val="00F91513"/>
    <w:rsid w:val="00F91701"/>
    <w:rsid w:val="00F930E7"/>
    <w:rsid w:val="00F9336E"/>
    <w:rsid w:val="00F93DFD"/>
    <w:rsid w:val="00F94579"/>
    <w:rsid w:val="00F950B2"/>
    <w:rsid w:val="00F95567"/>
    <w:rsid w:val="00F95ADF"/>
    <w:rsid w:val="00F96019"/>
    <w:rsid w:val="00F96F20"/>
    <w:rsid w:val="00F97452"/>
    <w:rsid w:val="00F979D8"/>
    <w:rsid w:val="00F97FBC"/>
    <w:rsid w:val="00FA0A4B"/>
    <w:rsid w:val="00FA0C6E"/>
    <w:rsid w:val="00FA28C7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34F"/>
    <w:rsid w:val="00FB75BE"/>
    <w:rsid w:val="00FC0A96"/>
    <w:rsid w:val="00FC12BC"/>
    <w:rsid w:val="00FC12F0"/>
    <w:rsid w:val="00FC13DA"/>
    <w:rsid w:val="00FC1487"/>
    <w:rsid w:val="00FC1CF9"/>
    <w:rsid w:val="00FC1F8C"/>
    <w:rsid w:val="00FC2974"/>
    <w:rsid w:val="00FC2E92"/>
    <w:rsid w:val="00FC2F66"/>
    <w:rsid w:val="00FC36C7"/>
    <w:rsid w:val="00FC3F57"/>
    <w:rsid w:val="00FC4060"/>
    <w:rsid w:val="00FC49FF"/>
    <w:rsid w:val="00FC5720"/>
    <w:rsid w:val="00FC58F4"/>
    <w:rsid w:val="00FC5C59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1A35"/>
    <w:rsid w:val="00FD2060"/>
    <w:rsid w:val="00FD2CED"/>
    <w:rsid w:val="00FD2F75"/>
    <w:rsid w:val="00FD38CB"/>
    <w:rsid w:val="00FD417C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60"/>
    <w:rsid w:val="00FE59E9"/>
    <w:rsid w:val="00FE6143"/>
    <w:rsid w:val="00FF02B2"/>
    <w:rsid w:val="00FF20B8"/>
    <w:rsid w:val="00FF2732"/>
    <w:rsid w:val="00FF309F"/>
    <w:rsid w:val="00FF3456"/>
    <w:rsid w:val="00FF35A5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Body Text" w:uiPriority="99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uiPriority w:val="99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Fuerte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uiPriority w:val="99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  <w:style w:type="character" w:customStyle="1" w:styleId="whitespace-normal">
    <w:name w:val="whitespace-normal"/>
    <w:basedOn w:val="Fuentedeprrafopredeter"/>
    <w:rsid w:val="00354C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7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6772-asociacion-provincial-de-empresarios-de-agencias-de-viaje-albacete" TargetMode="External"/><Relationship Id="rId13" Type="http://schemas.openxmlformats.org/officeDocument/2006/relationships/hyperlink" Target="https://www.feda.es/feda/asociaciones-junta-directiva/item/6814-asociacion-provincial-de-empresas-agroalimentarias-de-albacete" TargetMode="External"/><Relationship Id="rId18" Type="http://schemas.openxmlformats.org/officeDocument/2006/relationships/hyperlink" Target="https://web.dipualba.es/la-diputacion-de-albacete/corporacion/santiago-cabanero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www.feda.es/conecta-turismo/iv-encuentro-agencias-de-viajes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feda.es/feda/asociaciones-junta-directiva/item/7662-federacion-de-comercio-de-albacete" TargetMode="External"/><Relationship Id="rId17" Type="http://schemas.openxmlformats.org/officeDocument/2006/relationships/hyperlink" Target="https://www.feda.es/conecta-turismo/iv-encuentro-agencias-de-viajes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iealbacetenses.com/" TargetMode="External"/><Relationship Id="rId20" Type="http://schemas.openxmlformats.org/officeDocument/2006/relationships/hyperlink" Target="https://www.linkedin.com/in/ignacio-tarraga-garcia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feda/asociaciones-junta-directiva/item/6810-asociacion-provincial-de-empresarios-de-cuchilleria-y-afines-de-albacete" TargetMode="Externa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web.dipualba.es/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www.feda.es/conecta-turismo/iv-encuentro-agencias-de-viajes" TargetMode="External"/><Relationship Id="rId19" Type="http://schemas.openxmlformats.org/officeDocument/2006/relationships/hyperlink" Target="https://www.feda.es/feda/organos-de-gobierno/comite-ejecutivo/item/1760-artemio-perez-alfaro-president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eda.es" TargetMode="External"/><Relationship Id="rId14" Type="http://schemas.openxmlformats.org/officeDocument/2006/relationships/hyperlink" Target="http://www.feda.es" TargetMode="External"/><Relationship Id="rId22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unicacion@feda.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775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5029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4</cp:revision>
  <cp:lastPrinted>2026-09-10T09:10:00Z</cp:lastPrinted>
  <dcterms:created xsi:type="dcterms:W3CDTF">2026-09-23T16:45:00Z</dcterms:created>
  <dcterms:modified xsi:type="dcterms:W3CDTF">2026-09-30T09:26:00Z</dcterms:modified>
</cp:coreProperties>
</file>