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6249EC" w14:textId="77777777" w:rsidR="00564D2C" w:rsidRPr="00B2413A" w:rsidRDefault="00564D2C" w:rsidP="00E63862">
      <w:pPr>
        <w:jc w:val="right"/>
        <w:rPr>
          <w:rFonts w:ascii="Tahoma" w:hAnsi="Tahoma" w:cs="Tahoma"/>
          <w:bCs/>
          <w:szCs w:val="24"/>
        </w:rPr>
      </w:pPr>
    </w:p>
    <w:p w14:paraId="64BAC0FE" w14:textId="77777777" w:rsidR="005A1021" w:rsidRDefault="005A1021" w:rsidP="00A31FCB">
      <w:pPr>
        <w:jc w:val="right"/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</w:pPr>
    </w:p>
    <w:p w14:paraId="6B8ABD71" w14:textId="77777777" w:rsidR="005A1021" w:rsidRDefault="005A1021" w:rsidP="00A31FCB">
      <w:pPr>
        <w:jc w:val="right"/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</w:pPr>
    </w:p>
    <w:p w14:paraId="44928AD7" w14:textId="77777777" w:rsidR="00A31FCB" w:rsidRDefault="00A31FCB" w:rsidP="00A31FCB">
      <w:pPr>
        <w:jc w:val="right"/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</w:pPr>
      <w:r w:rsidRPr="00A31FCB"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  <w:t xml:space="preserve">Albacete, </w:t>
      </w:r>
      <w:r w:rsidR="00A60EF4"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  <w:t>2</w:t>
      </w:r>
      <w:r w:rsidR="002E58D3"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  <w:t>2</w:t>
      </w:r>
      <w:r w:rsidRPr="00A31FCB"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  <w:t xml:space="preserve"> de junio de 2022</w:t>
      </w:r>
    </w:p>
    <w:p w14:paraId="44E53E6F" w14:textId="77777777" w:rsidR="005A1021" w:rsidRDefault="005A1021" w:rsidP="00A31FCB">
      <w:pPr>
        <w:jc w:val="right"/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</w:pPr>
    </w:p>
    <w:p w14:paraId="29990A7B" w14:textId="77777777" w:rsidR="005A1021" w:rsidRDefault="005A1021" w:rsidP="00A31FCB">
      <w:pPr>
        <w:jc w:val="right"/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</w:pPr>
    </w:p>
    <w:p w14:paraId="6F33E892" w14:textId="77777777" w:rsidR="002E58D3" w:rsidRDefault="002E58D3" w:rsidP="002E58D3">
      <w:pPr>
        <w:jc w:val="center"/>
        <w:rPr>
          <w:rFonts w:ascii="Tahoma" w:hAnsi="Tahoma" w:cs="Tahoma"/>
          <w:b/>
          <w:bCs/>
          <w:sz w:val="32"/>
          <w:szCs w:val="32"/>
        </w:rPr>
      </w:pPr>
      <w:r>
        <w:rPr>
          <w:rFonts w:ascii="Tahoma" w:hAnsi="Tahoma" w:cs="Tahoma"/>
          <w:b/>
          <w:bCs/>
          <w:sz w:val="32"/>
          <w:szCs w:val="32"/>
        </w:rPr>
        <w:t>FEDA celebrará mañana jueves la Gala de entrega de la XXIII Edición de los Premios Empresariales San Juan</w:t>
      </w:r>
    </w:p>
    <w:p w14:paraId="356E2BB7" w14:textId="77777777" w:rsidR="002E58D3" w:rsidRDefault="002E58D3" w:rsidP="002E58D3">
      <w:pPr>
        <w:jc w:val="right"/>
        <w:rPr>
          <w:rFonts w:ascii="Tahoma" w:hAnsi="Tahoma" w:cs="Tahoma"/>
          <w:bCs/>
          <w:sz w:val="22"/>
          <w:szCs w:val="22"/>
        </w:rPr>
      </w:pPr>
    </w:p>
    <w:p w14:paraId="5E8FDCED" w14:textId="77777777" w:rsidR="002E58D3" w:rsidRDefault="002E58D3" w:rsidP="002E58D3">
      <w:pPr>
        <w:jc w:val="right"/>
        <w:rPr>
          <w:rFonts w:ascii="Tahoma" w:hAnsi="Tahoma" w:cs="Tahoma"/>
          <w:bCs/>
          <w:sz w:val="22"/>
          <w:szCs w:val="22"/>
        </w:rPr>
      </w:pPr>
    </w:p>
    <w:p w14:paraId="501B5AF2" w14:textId="77777777" w:rsidR="002E58D3" w:rsidRPr="00B52CAD" w:rsidRDefault="002E58D3" w:rsidP="002E58D3">
      <w:pPr>
        <w:pStyle w:val="Textoindependiente"/>
        <w:numPr>
          <w:ilvl w:val="0"/>
          <w:numId w:val="31"/>
        </w:numPr>
        <w:tabs>
          <w:tab w:val="left" w:pos="142"/>
        </w:tabs>
        <w:rPr>
          <w:rFonts w:ascii="Tahoma" w:hAnsi="Tahoma" w:cs="Tahoma"/>
          <w:bCs/>
          <w:sz w:val="22"/>
          <w:szCs w:val="22"/>
        </w:rPr>
      </w:pPr>
      <w:r w:rsidRPr="00B52CAD">
        <w:rPr>
          <w:rFonts w:ascii="Tahoma" w:hAnsi="Tahoma" w:cs="Tahoma"/>
          <w:bCs/>
          <w:sz w:val="22"/>
          <w:szCs w:val="22"/>
        </w:rPr>
        <w:t>Una noche de reconocimiento al buen hacer de los empresarios y empresarias y el compromiso con la sociedad de Albacete y provincia</w:t>
      </w:r>
    </w:p>
    <w:p w14:paraId="447CD081" w14:textId="77777777" w:rsidR="002E58D3" w:rsidRPr="00B52CAD" w:rsidRDefault="002E58D3" w:rsidP="002E58D3">
      <w:pPr>
        <w:pStyle w:val="Textoindependiente"/>
        <w:tabs>
          <w:tab w:val="left" w:pos="142"/>
        </w:tabs>
        <w:ind w:left="720"/>
        <w:jc w:val="both"/>
        <w:rPr>
          <w:rFonts w:ascii="Tahoma" w:hAnsi="Tahoma" w:cs="Tahoma"/>
          <w:bCs/>
          <w:sz w:val="22"/>
          <w:szCs w:val="22"/>
        </w:rPr>
      </w:pPr>
    </w:p>
    <w:p w14:paraId="0357AF7F" w14:textId="77777777" w:rsidR="002E58D3" w:rsidRDefault="002E58D3" w:rsidP="002E58D3">
      <w:pPr>
        <w:pStyle w:val="Textoindependiente"/>
        <w:numPr>
          <w:ilvl w:val="0"/>
          <w:numId w:val="31"/>
        </w:numPr>
        <w:tabs>
          <w:tab w:val="left" w:pos="142"/>
        </w:tabs>
        <w:rPr>
          <w:rFonts w:ascii="Tahoma" w:hAnsi="Tahoma" w:cs="Tahoma"/>
          <w:bCs/>
          <w:sz w:val="24"/>
          <w:szCs w:val="24"/>
        </w:rPr>
      </w:pPr>
      <w:r w:rsidRPr="00B52CAD">
        <w:rPr>
          <w:rFonts w:ascii="Tahoma" w:hAnsi="Tahoma" w:cs="Tahoma"/>
          <w:bCs/>
          <w:sz w:val="22"/>
          <w:szCs w:val="22"/>
        </w:rPr>
        <w:t xml:space="preserve">La Confederación sigue contando con el elenco de patrocinadores, entidades e instituciones, y </w:t>
      </w:r>
      <w:proofErr w:type="spellStart"/>
      <w:r w:rsidRPr="00B52CAD">
        <w:rPr>
          <w:rFonts w:ascii="Tahoma" w:hAnsi="Tahoma" w:cs="Tahoma"/>
          <w:bCs/>
          <w:sz w:val="22"/>
          <w:szCs w:val="22"/>
        </w:rPr>
        <w:t>Globalcaja</w:t>
      </w:r>
      <w:proofErr w:type="spellEnd"/>
      <w:r w:rsidRPr="00B52CAD">
        <w:rPr>
          <w:rFonts w:ascii="Tahoma" w:hAnsi="Tahoma" w:cs="Tahoma"/>
          <w:bCs/>
          <w:sz w:val="22"/>
          <w:szCs w:val="22"/>
        </w:rPr>
        <w:t xml:space="preserve"> como patrocinador de la Gala</w:t>
      </w:r>
    </w:p>
    <w:p w14:paraId="55F44B51" w14:textId="77777777" w:rsidR="002E58D3" w:rsidRDefault="002E58D3" w:rsidP="002E58D3">
      <w:pPr>
        <w:pStyle w:val="Textoindependiente"/>
        <w:ind w:left="360"/>
        <w:rPr>
          <w:rFonts w:ascii="Tahoma" w:hAnsi="Tahoma" w:cs="Tahoma"/>
          <w:sz w:val="24"/>
        </w:rPr>
      </w:pPr>
    </w:p>
    <w:p w14:paraId="17FA3466" w14:textId="77777777" w:rsidR="002E58D3" w:rsidRDefault="002E58D3" w:rsidP="002E58D3">
      <w:pPr>
        <w:pStyle w:val="Textoindependiente"/>
        <w:ind w:left="720"/>
        <w:jc w:val="both"/>
        <w:rPr>
          <w:rFonts w:ascii="Tahoma" w:hAnsi="Tahoma" w:cs="Tahoma"/>
          <w:sz w:val="24"/>
        </w:rPr>
      </w:pPr>
    </w:p>
    <w:p w14:paraId="74B8FBF4" w14:textId="77777777" w:rsidR="002E58D3" w:rsidRDefault="002E58D3" w:rsidP="002E58D3">
      <w:pPr>
        <w:pStyle w:val="Piedepgina"/>
        <w:tabs>
          <w:tab w:val="left" w:pos="708"/>
        </w:tabs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En el transcurso de una Gala, patrocinada por </w:t>
      </w:r>
      <w:proofErr w:type="spellStart"/>
      <w:r>
        <w:rPr>
          <w:rFonts w:ascii="Tahoma" w:hAnsi="Tahoma" w:cs="Tahoma"/>
          <w:sz w:val="22"/>
          <w:szCs w:val="22"/>
        </w:rPr>
        <w:t>Globalcaja</w:t>
      </w:r>
      <w:proofErr w:type="spellEnd"/>
      <w:r>
        <w:rPr>
          <w:rFonts w:ascii="Tahoma" w:hAnsi="Tahoma" w:cs="Tahoma"/>
          <w:sz w:val="22"/>
          <w:szCs w:val="22"/>
        </w:rPr>
        <w:t xml:space="preserve">, que se celebrará mañana jueves, día 23 de junio, en el Palacio de Congresos “Ciudad de Albacete”, </w:t>
      </w:r>
      <w:hyperlink r:id="rId8" w:history="1">
        <w:r w:rsidRPr="00C13F0D">
          <w:rPr>
            <w:rStyle w:val="Hipervnculo"/>
            <w:rFonts w:ascii="Tahoma" w:hAnsi="Tahoma" w:cs="Tahoma"/>
            <w:sz w:val="22"/>
            <w:szCs w:val="22"/>
          </w:rPr>
          <w:t>FEDA</w:t>
        </w:r>
      </w:hyperlink>
      <w:r>
        <w:rPr>
          <w:rFonts w:ascii="Tahoma" w:hAnsi="Tahoma" w:cs="Tahoma"/>
          <w:sz w:val="22"/>
          <w:szCs w:val="22"/>
        </w:rPr>
        <w:t xml:space="preserve"> entregará los </w:t>
      </w:r>
      <w:hyperlink r:id="rId9" w:history="1">
        <w:r w:rsidRPr="00C13F0D">
          <w:rPr>
            <w:rStyle w:val="Hipervnculo"/>
            <w:rFonts w:ascii="Tahoma" w:hAnsi="Tahoma" w:cs="Tahoma"/>
            <w:sz w:val="22"/>
            <w:szCs w:val="22"/>
          </w:rPr>
          <w:t>XXIII Premios Empresariales San Juan</w:t>
        </w:r>
      </w:hyperlink>
      <w:r>
        <w:rPr>
          <w:rFonts w:ascii="Tahoma" w:hAnsi="Tahoma" w:cs="Tahoma"/>
          <w:sz w:val="22"/>
          <w:szCs w:val="22"/>
        </w:rPr>
        <w:t xml:space="preserve">. Más de seiscientas personas, representantes de la sociedad económica, empresarial e institucional se darán cita en este acto. Los premiados y premiadas patrocinadores y empresas serán los protagonistas de este acto empresarial. La Gala será presentada por la periodista de CMM Loli Ríos </w:t>
      </w:r>
      <w:proofErr w:type="spellStart"/>
      <w:r>
        <w:rPr>
          <w:rFonts w:ascii="Tahoma" w:hAnsi="Tahoma" w:cs="Tahoma"/>
          <w:sz w:val="22"/>
          <w:szCs w:val="22"/>
        </w:rPr>
        <w:t>Defez</w:t>
      </w:r>
      <w:proofErr w:type="spellEnd"/>
      <w:r>
        <w:rPr>
          <w:rFonts w:ascii="Tahoma" w:hAnsi="Tahoma" w:cs="Tahoma"/>
          <w:sz w:val="22"/>
          <w:szCs w:val="22"/>
        </w:rPr>
        <w:t xml:space="preserve"> y estará clausura por el presidente de Castilla-La Mancha, Emiliano García-Page.</w:t>
      </w:r>
    </w:p>
    <w:p w14:paraId="77A6A3BE" w14:textId="77777777" w:rsidR="002E58D3" w:rsidRDefault="002E58D3" w:rsidP="002E58D3">
      <w:pPr>
        <w:pStyle w:val="Piedepgina"/>
        <w:tabs>
          <w:tab w:val="left" w:pos="708"/>
        </w:tabs>
        <w:rPr>
          <w:rFonts w:ascii="Tahoma" w:hAnsi="Tahoma" w:cs="Tahoma"/>
          <w:sz w:val="22"/>
          <w:szCs w:val="22"/>
        </w:rPr>
      </w:pPr>
    </w:p>
    <w:p w14:paraId="4EE4A3A3" w14:textId="77777777" w:rsidR="002E58D3" w:rsidRDefault="002E58D3" w:rsidP="002E58D3">
      <w:pPr>
        <w:pStyle w:val="Piedepgina"/>
        <w:tabs>
          <w:tab w:val="left" w:pos="708"/>
        </w:tabs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La Gala se celebrará a las 20,00 horas</w:t>
      </w:r>
      <w:r w:rsidR="00C13F0D">
        <w:rPr>
          <w:rFonts w:ascii="Tahoma" w:hAnsi="Tahoma" w:cs="Tahoma"/>
          <w:sz w:val="22"/>
          <w:szCs w:val="22"/>
        </w:rPr>
        <w:t xml:space="preserve">, </w:t>
      </w:r>
      <w:r>
        <w:rPr>
          <w:rFonts w:ascii="Tahoma" w:hAnsi="Tahoma" w:cs="Tahoma"/>
          <w:sz w:val="22"/>
          <w:szCs w:val="22"/>
        </w:rPr>
        <w:t>en una noche tan especial, como es la noche de San Juan.</w:t>
      </w:r>
    </w:p>
    <w:p w14:paraId="3466888B" w14:textId="77777777" w:rsidR="002E58D3" w:rsidRDefault="002E58D3" w:rsidP="002E58D3">
      <w:pPr>
        <w:pStyle w:val="Piedepgina"/>
        <w:tabs>
          <w:tab w:val="left" w:pos="708"/>
        </w:tabs>
        <w:rPr>
          <w:rFonts w:ascii="Tahoma" w:hAnsi="Tahoma" w:cs="Tahoma"/>
          <w:sz w:val="22"/>
          <w:szCs w:val="22"/>
        </w:rPr>
      </w:pPr>
    </w:p>
    <w:p w14:paraId="5C911EA7" w14:textId="77777777" w:rsidR="002E58D3" w:rsidRPr="00F8028D" w:rsidRDefault="002E58D3" w:rsidP="002E58D3">
      <w:pPr>
        <w:tabs>
          <w:tab w:val="left" w:pos="142"/>
        </w:tabs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Desde FEDA y el conjunto de los patrocinadores, fieles cada año a la cita de los Premios San Juan, se espera una noche de emociones y reconocimientos, de unos Premios de empresarios y empresarias para el mundo de la empresa y menciones a una representación del compromiso con el desarrollo de esta provincia. Una edición más “los San Juan” </w:t>
      </w:r>
      <w:r w:rsidRPr="00F8028D">
        <w:rPr>
          <w:rFonts w:ascii="Tahoma" w:hAnsi="Tahoma" w:cs="Tahoma"/>
          <w:sz w:val="22"/>
          <w:szCs w:val="22"/>
        </w:rPr>
        <w:t xml:space="preserve">reconocen la </w:t>
      </w:r>
      <w:r w:rsidRPr="00F8028D">
        <w:rPr>
          <w:rFonts w:ascii="Tahoma" w:hAnsi="Tahoma" w:cs="Tahoma"/>
          <w:bCs/>
          <w:sz w:val="22"/>
          <w:szCs w:val="22"/>
        </w:rPr>
        <w:t xml:space="preserve">resistencia </w:t>
      </w:r>
      <w:r w:rsidRPr="00F8028D">
        <w:rPr>
          <w:rFonts w:ascii="Tahoma" w:hAnsi="Tahoma" w:cs="Tahoma"/>
          <w:sz w:val="22"/>
          <w:szCs w:val="22"/>
        </w:rPr>
        <w:t xml:space="preserve">de nuestras empresas, sus ánimos de </w:t>
      </w:r>
      <w:proofErr w:type="gramStart"/>
      <w:r w:rsidRPr="00F8028D">
        <w:rPr>
          <w:rFonts w:ascii="Tahoma" w:hAnsi="Tahoma" w:cs="Tahoma"/>
          <w:sz w:val="22"/>
          <w:szCs w:val="22"/>
        </w:rPr>
        <w:t xml:space="preserve">esperanza </w:t>
      </w:r>
      <w:r>
        <w:rPr>
          <w:rFonts w:ascii="Tahoma" w:hAnsi="Tahoma" w:cs="Tahoma"/>
          <w:sz w:val="22"/>
          <w:szCs w:val="22"/>
        </w:rPr>
        <w:t xml:space="preserve"> y</w:t>
      </w:r>
      <w:proofErr w:type="gramEnd"/>
      <w:r>
        <w:rPr>
          <w:rFonts w:ascii="Tahoma" w:hAnsi="Tahoma" w:cs="Tahoma"/>
          <w:sz w:val="22"/>
          <w:szCs w:val="22"/>
        </w:rPr>
        <w:t xml:space="preserve"> constancia.</w:t>
      </w:r>
    </w:p>
    <w:p w14:paraId="4651C48F" w14:textId="77777777" w:rsidR="002E58D3" w:rsidRDefault="002E58D3" w:rsidP="002E58D3">
      <w:pPr>
        <w:pStyle w:val="Piedepgina"/>
        <w:tabs>
          <w:tab w:val="left" w:pos="708"/>
        </w:tabs>
        <w:rPr>
          <w:rFonts w:cs="Arial"/>
          <w:sz w:val="22"/>
          <w:szCs w:val="22"/>
          <w:shd w:val="clear" w:color="auto" w:fill="FFFFFF"/>
        </w:rPr>
      </w:pPr>
    </w:p>
    <w:p w14:paraId="49EE7E43" w14:textId="77777777" w:rsidR="002E58D3" w:rsidRDefault="002E58D3" w:rsidP="002E58D3">
      <w:pPr>
        <w:pStyle w:val="Piedepgina"/>
        <w:tabs>
          <w:tab w:val="left" w:pos="708"/>
        </w:tabs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Doce Premios y dos menciones del Jurado</w:t>
      </w:r>
    </w:p>
    <w:p w14:paraId="5D6EA1C9" w14:textId="77777777" w:rsidR="002E58D3" w:rsidRDefault="002E58D3" w:rsidP="002E58D3">
      <w:pPr>
        <w:pStyle w:val="Piedepgina"/>
        <w:tabs>
          <w:tab w:val="left" w:pos="708"/>
        </w:tabs>
        <w:rPr>
          <w:rFonts w:ascii="Tahoma" w:hAnsi="Tahoma" w:cs="Tahoma"/>
          <w:b/>
          <w:sz w:val="22"/>
          <w:szCs w:val="22"/>
        </w:rPr>
      </w:pPr>
    </w:p>
    <w:p w14:paraId="784186DD" w14:textId="77777777" w:rsidR="002E58D3" w:rsidRDefault="002E58D3" w:rsidP="002E58D3">
      <w:pPr>
        <w:pStyle w:val="Piedepgina"/>
        <w:tabs>
          <w:tab w:val="left" w:pos="708"/>
        </w:tabs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Junto a las empresas y empresarios premiados, que asistirán a la Gala acompañados de sus familiares, estarán presentes los representantes y directivos de las empresas e instituciones patrocinadoras de cada uno de los Premios, quienes serán los encargados de entregar los galardones, además de empresarios del mundo asociativo de Albacete y provincia.</w:t>
      </w:r>
    </w:p>
    <w:p w14:paraId="04DFCD3E" w14:textId="77777777" w:rsidR="002E58D3" w:rsidRDefault="002E58D3" w:rsidP="002E58D3">
      <w:pPr>
        <w:pStyle w:val="Piedepgina"/>
        <w:tabs>
          <w:tab w:val="left" w:pos="708"/>
        </w:tabs>
        <w:rPr>
          <w:rFonts w:ascii="Tahoma" w:hAnsi="Tahoma" w:cs="Tahoma"/>
          <w:b/>
          <w:sz w:val="22"/>
          <w:szCs w:val="22"/>
        </w:rPr>
      </w:pPr>
    </w:p>
    <w:p w14:paraId="18D167DE" w14:textId="77777777" w:rsidR="002E58D3" w:rsidRDefault="002E58D3" w:rsidP="002E58D3">
      <w:pPr>
        <w:pStyle w:val="Textoindependiente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 w:val="0"/>
          <w:bCs/>
          <w:sz w:val="22"/>
          <w:szCs w:val="22"/>
        </w:rPr>
        <w:t>Los Premios Empresariales San Juan, que convoca FEDA, y que se iniciaron allá por el año 2000, ya tienen nombres y apellidos. En una edición más, la Confederación, con la colaboración de instituciones y entidades privadas, ha reconocido a empresas, empresarios, empresarias y una Asociación, por su trayectoria empresarial, su creación de empleo, su tradición, su inversión en varias áreas de la empresa, por su juventud, su iniciativa emprendedora, su mérito empresarial y su responsabilidad social. A los doce Premios, se suman las dos menciones del Jurado.</w:t>
      </w:r>
    </w:p>
    <w:p w14:paraId="348A66CC" w14:textId="77777777" w:rsidR="002E58D3" w:rsidRDefault="002E58D3" w:rsidP="002E58D3">
      <w:pPr>
        <w:pStyle w:val="Piedepgina"/>
        <w:tabs>
          <w:tab w:val="left" w:pos="708"/>
        </w:tabs>
        <w:rPr>
          <w:rFonts w:ascii="Tahoma" w:hAnsi="Tahoma" w:cs="Tahoma"/>
          <w:sz w:val="22"/>
          <w:szCs w:val="22"/>
        </w:rPr>
      </w:pPr>
    </w:p>
    <w:p w14:paraId="3C966DF6" w14:textId="77777777" w:rsidR="002E58D3" w:rsidRDefault="002E58D3" w:rsidP="002E58D3">
      <w:pPr>
        <w:rPr>
          <w:rFonts w:ascii="Tahoma" w:hAnsi="Tahoma" w:cs="Tahoma"/>
          <w:sz w:val="22"/>
          <w:szCs w:val="22"/>
        </w:rPr>
      </w:pPr>
    </w:p>
    <w:p w14:paraId="720545A3" w14:textId="77777777" w:rsidR="002E58D3" w:rsidRDefault="002E58D3" w:rsidP="002E58D3">
      <w:pPr>
        <w:rPr>
          <w:rFonts w:ascii="Tahoma" w:hAnsi="Tahoma" w:cs="Tahoma"/>
          <w:sz w:val="22"/>
          <w:szCs w:val="22"/>
        </w:rPr>
      </w:pPr>
    </w:p>
    <w:p w14:paraId="4F4D8529" w14:textId="77777777" w:rsidR="002E58D3" w:rsidRDefault="002E58D3" w:rsidP="002E58D3">
      <w:pPr>
        <w:rPr>
          <w:rFonts w:ascii="Tahoma" w:hAnsi="Tahoma" w:cs="Tahoma"/>
          <w:sz w:val="22"/>
          <w:szCs w:val="22"/>
        </w:rPr>
      </w:pPr>
    </w:p>
    <w:p w14:paraId="6BFA54FA" w14:textId="3C7AFB12" w:rsidR="002E58D3" w:rsidRDefault="002E58D3" w:rsidP="002E58D3">
      <w:pPr>
        <w:rPr>
          <w:rFonts w:ascii="Tahoma" w:hAnsi="Tahoma" w:cs="Tahoma"/>
          <w:sz w:val="22"/>
          <w:szCs w:val="22"/>
        </w:rPr>
      </w:pPr>
      <w:r w:rsidRPr="00DA7652">
        <w:rPr>
          <w:rFonts w:ascii="Tahoma" w:hAnsi="Tahoma" w:cs="Tahoma"/>
          <w:sz w:val="22"/>
          <w:szCs w:val="22"/>
        </w:rPr>
        <w:t xml:space="preserve">Con FEDA estará el elenco de patrocinadores de estos Premios, entidades e instituciones como </w:t>
      </w:r>
      <w:hyperlink r:id="rId10" w:history="1">
        <w:r w:rsidRPr="00A17077">
          <w:rPr>
            <w:rFonts w:ascii="Tahoma" w:hAnsi="Tahoma" w:cs="Tahoma"/>
            <w:color w:val="3399FF"/>
            <w:sz w:val="22"/>
            <w:szCs w:val="22"/>
            <w:shd w:val="clear" w:color="auto" w:fill="FFFFFF"/>
          </w:rPr>
          <w:t>CaixaBank</w:t>
        </w:r>
      </w:hyperlink>
      <w:r w:rsidRPr="00A17077">
        <w:rPr>
          <w:rFonts w:ascii="Tahoma" w:hAnsi="Tahoma" w:cs="Tahoma"/>
          <w:color w:val="3399FF"/>
          <w:sz w:val="22"/>
          <w:szCs w:val="22"/>
          <w:shd w:val="clear" w:color="auto" w:fill="FFFFFF"/>
        </w:rPr>
        <w:t>, </w:t>
      </w:r>
      <w:hyperlink r:id="rId11" w:history="1">
        <w:r w:rsidRPr="00A17077">
          <w:rPr>
            <w:rFonts w:ascii="Tahoma" w:hAnsi="Tahoma" w:cs="Tahoma"/>
            <w:color w:val="3399FF"/>
            <w:sz w:val="22"/>
            <w:szCs w:val="22"/>
            <w:shd w:val="clear" w:color="auto" w:fill="FFFFFF"/>
          </w:rPr>
          <w:t>BBVA</w:t>
        </w:r>
      </w:hyperlink>
      <w:r w:rsidRPr="00A17077">
        <w:rPr>
          <w:rFonts w:ascii="Tahoma" w:hAnsi="Tahoma" w:cs="Tahoma"/>
          <w:color w:val="3399FF"/>
          <w:sz w:val="22"/>
          <w:szCs w:val="22"/>
          <w:shd w:val="clear" w:color="auto" w:fill="FFFFFF"/>
        </w:rPr>
        <w:t>, </w:t>
      </w:r>
      <w:hyperlink r:id="rId12" w:history="1">
        <w:r w:rsidRPr="00A17077">
          <w:rPr>
            <w:rFonts w:ascii="Tahoma" w:hAnsi="Tahoma" w:cs="Tahoma"/>
            <w:color w:val="3399FF"/>
            <w:sz w:val="22"/>
            <w:szCs w:val="22"/>
            <w:shd w:val="clear" w:color="auto" w:fill="FFFFFF"/>
          </w:rPr>
          <w:t>Banco Sabadell</w:t>
        </w:r>
      </w:hyperlink>
      <w:r w:rsidRPr="00A17077">
        <w:rPr>
          <w:rFonts w:ascii="Tahoma" w:hAnsi="Tahoma" w:cs="Tahoma"/>
          <w:color w:val="3399FF"/>
          <w:sz w:val="22"/>
          <w:szCs w:val="22"/>
          <w:shd w:val="clear" w:color="auto" w:fill="FFFFFF"/>
        </w:rPr>
        <w:t>, </w:t>
      </w:r>
      <w:r>
        <w:rPr>
          <w:rFonts w:ascii="Tahoma" w:hAnsi="Tahoma" w:cs="Tahoma"/>
          <w:sz w:val="22"/>
          <w:szCs w:val="22"/>
          <w:shd w:val="clear" w:color="auto" w:fill="FFFFFF"/>
        </w:rPr>
        <w:t xml:space="preserve">Junta de Comunidades de Castilla-La Mancha, a través de la </w:t>
      </w:r>
      <w:hyperlink r:id="rId13" w:history="1">
        <w:r w:rsidRPr="00A17077">
          <w:rPr>
            <w:rStyle w:val="Hipervnculo"/>
            <w:rFonts w:ascii="Tahoma" w:hAnsi="Tahoma" w:cs="Tahoma"/>
            <w:color w:val="3399FF"/>
            <w:sz w:val="22"/>
            <w:szCs w:val="22"/>
            <w:u w:val="none"/>
            <w:shd w:val="clear" w:color="auto" w:fill="FFFFFF"/>
          </w:rPr>
          <w:t>Consejería de Desarrollo Sostenible</w:t>
        </w:r>
      </w:hyperlink>
      <w:r>
        <w:rPr>
          <w:rStyle w:val="Hipervnculo"/>
          <w:rFonts w:ascii="Tahoma" w:hAnsi="Tahoma" w:cs="Tahoma"/>
          <w:color w:val="3399FF"/>
          <w:sz w:val="22"/>
          <w:szCs w:val="22"/>
          <w:u w:val="none"/>
          <w:shd w:val="clear" w:color="auto" w:fill="FFFFFF"/>
        </w:rPr>
        <w:t xml:space="preserve">, </w:t>
      </w:r>
      <w:hyperlink r:id="rId14" w:history="1">
        <w:proofErr w:type="spellStart"/>
        <w:r w:rsidRPr="00A17077">
          <w:rPr>
            <w:rFonts w:ascii="Tahoma" w:hAnsi="Tahoma" w:cs="Tahoma"/>
            <w:color w:val="3399FF"/>
            <w:sz w:val="22"/>
            <w:szCs w:val="22"/>
            <w:shd w:val="clear" w:color="auto" w:fill="FFFFFF"/>
          </w:rPr>
          <w:t>Eurocaja</w:t>
        </w:r>
        <w:proofErr w:type="spellEnd"/>
        <w:r w:rsidRPr="00A17077">
          <w:rPr>
            <w:rFonts w:ascii="Tahoma" w:hAnsi="Tahoma" w:cs="Tahoma"/>
            <w:color w:val="3399FF"/>
            <w:sz w:val="22"/>
            <w:szCs w:val="22"/>
            <w:shd w:val="clear" w:color="auto" w:fill="FFFFFF"/>
          </w:rPr>
          <w:t xml:space="preserve"> Rural</w:t>
        </w:r>
      </w:hyperlink>
      <w:r w:rsidRPr="00A17077">
        <w:rPr>
          <w:rFonts w:ascii="Tahoma" w:hAnsi="Tahoma" w:cs="Tahoma"/>
          <w:color w:val="3399FF"/>
          <w:sz w:val="22"/>
          <w:szCs w:val="22"/>
          <w:shd w:val="clear" w:color="auto" w:fill="FFFFFF"/>
        </w:rPr>
        <w:t>, </w:t>
      </w:r>
      <w:hyperlink r:id="rId15" w:history="1">
        <w:r w:rsidRPr="00A17077">
          <w:rPr>
            <w:rFonts w:ascii="Tahoma" w:hAnsi="Tahoma" w:cs="Tahoma"/>
            <w:color w:val="3399FF"/>
            <w:sz w:val="22"/>
            <w:szCs w:val="22"/>
            <w:shd w:val="clear" w:color="auto" w:fill="FFFFFF"/>
          </w:rPr>
          <w:t>Diputación Provincial de Albacete</w:t>
        </w:r>
      </w:hyperlink>
      <w:r w:rsidRPr="00A17077">
        <w:rPr>
          <w:rFonts w:ascii="Tahoma" w:hAnsi="Tahoma" w:cs="Tahoma"/>
          <w:color w:val="3399FF"/>
          <w:sz w:val="22"/>
          <w:szCs w:val="22"/>
          <w:shd w:val="clear" w:color="auto" w:fill="FFFFFF"/>
        </w:rPr>
        <w:t>, </w:t>
      </w:r>
      <w:hyperlink r:id="rId16" w:history="1">
        <w:r w:rsidRPr="00A17077">
          <w:rPr>
            <w:rFonts w:ascii="Tahoma" w:hAnsi="Tahoma" w:cs="Tahoma"/>
            <w:color w:val="3399FF"/>
            <w:sz w:val="22"/>
            <w:szCs w:val="22"/>
            <w:shd w:val="clear" w:color="auto" w:fill="FFFFFF"/>
          </w:rPr>
          <w:t>La Tribuna de Albacete</w:t>
        </w:r>
      </w:hyperlink>
      <w:r w:rsidRPr="00A17077">
        <w:rPr>
          <w:rFonts w:ascii="Tahoma" w:hAnsi="Tahoma" w:cs="Tahoma"/>
          <w:color w:val="3399FF"/>
          <w:sz w:val="22"/>
          <w:szCs w:val="22"/>
          <w:shd w:val="clear" w:color="auto" w:fill="FFFFFF"/>
        </w:rPr>
        <w:t>, </w:t>
      </w:r>
      <w:proofErr w:type="spellStart"/>
      <w:r w:rsidR="00F651D7">
        <w:fldChar w:fldCharType="begin"/>
      </w:r>
      <w:r w:rsidR="00F651D7">
        <w:instrText>HYPERLINK "https://www.soliss.es/"</w:instrText>
      </w:r>
      <w:r w:rsidR="00F651D7">
        <w:fldChar w:fldCharType="separate"/>
      </w:r>
      <w:r w:rsidRPr="00A17077">
        <w:rPr>
          <w:rFonts w:ascii="Tahoma" w:hAnsi="Tahoma" w:cs="Tahoma"/>
          <w:color w:val="3399FF"/>
          <w:sz w:val="22"/>
          <w:szCs w:val="22"/>
          <w:shd w:val="clear" w:color="auto" w:fill="FFFFFF"/>
        </w:rPr>
        <w:t>Soliss</w:t>
      </w:r>
      <w:proofErr w:type="spellEnd"/>
      <w:r w:rsidRPr="00A17077">
        <w:rPr>
          <w:rFonts w:ascii="Tahoma" w:hAnsi="Tahoma" w:cs="Tahoma"/>
          <w:color w:val="3399FF"/>
          <w:sz w:val="22"/>
          <w:szCs w:val="22"/>
          <w:shd w:val="clear" w:color="auto" w:fill="FFFFFF"/>
        </w:rPr>
        <w:t xml:space="preserve"> Seguros</w:t>
      </w:r>
      <w:r w:rsidR="00F651D7">
        <w:rPr>
          <w:rFonts w:ascii="Tahoma" w:hAnsi="Tahoma" w:cs="Tahoma"/>
          <w:color w:val="3399FF"/>
          <w:sz w:val="22"/>
          <w:szCs w:val="22"/>
          <w:shd w:val="clear" w:color="auto" w:fill="FFFFFF"/>
        </w:rPr>
        <w:fldChar w:fldCharType="end"/>
      </w:r>
      <w:r w:rsidRPr="00A17077">
        <w:rPr>
          <w:rFonts w:ascii="Tahoma" w:hAnsi="Tahoma" w:cs="Tahoma"/>
          <w:color w:val="3399FF"/>
          <w:sz w:val="22"/>
          <w:szCs w:val="22"/>
          <w:shd w:val="clear" w:color="auto" w:fill="FFFFFF"/>
        </w:rPr>
        <w:t>, </w:t>
      </w:r>
      <w:hyperlink r:id="rId17" w:history="1">
        <w:r w:rsidRPr="00A17077">
          <w:rPr>
            <w:rFonts w:ascii="Tahoma" w:hAnsi="Tahoma" w:cs="Tahoma"/>
            <w:color w:val="3399FF"/>
            <w:sz w:val="22"/>
            <w:szCs w:val="22"/>
            <w:shd w:val="clear" w:color="auto" w:fill="FFFFFF"/>
          </w:rPr>
          <w:t>Beatriz Hoteles</w:t>
        </w:r>
      </w:hyperlink>
      <w:r w:rsidRPr="00A17077">
        <w:rPr>
          <w:rFonts w:ascii="Tahoma" w:hAnsi="Tahoma" w:cs="Tahoma"/>
          <w:color w:val="3399FF"/>
          <w:sz w:val="22"/>
          <w:szCs w:val="22"/>
          <w:shd w:val="clear" w:color="auto" w:fill="FFFFFF"/>
        </w:rPr>
        <w:t>, </w:t>
      </w:r>
      <w:hyperlink r:id="rId18" w:history="1">
        <w:r w:rsidRPr="00A17077">
          <w:rPr>
            <w:rFonts w:ascii="Tahoma" w:hAnsi="Tahoma" w:cs="Tahoma"/>
            <w:color w:val="3399FF"/>
            <w:sz w:val="22"/>
            <w:szCs w:val="22"/>
            <w:shd w:val="clear" w:color="auto" w:fill="FFFFFF"/>
          </w:rPr>
          <w:t>Banco Santander</w:t>
        </w:r>
      </w:hyperlink>
      <w:r w:rsidRPr="00A17077">
        <w:rPr>
          <w:rFonts w:ascii="Tahoma" w:hAnsi="Tahoma" w:cs="Tahoma"/>
          <w:color w:val="3399FF"/>
          <w:sz w:val="22"/>
          <w:szCs w:val="22"/>
          <w:shd w:val="clear" w:color="auto" w:fill="FFFFFF"/>
        </w:rPr>
        <w:t> y el </w:t>
      </w:r>
      <w:hyperlink r:id="rId19" w:history="1">
        <w:r w:rsidRPr="00A17077">
          <w:rPr>
            <w:rFonts w:ascii="Tahoma" w:hAnsi="Tahoma" w:cs="Tahoma"/>
            <w:color w:val="3399FF"/>
            <w:sz w:val="22"/>
            <w:szCs w:val="22"/>
            <w:shd w:val="clear" w:color="auto" w:fill="FFFFFF"/>
          </w:rPr>
          <w:t>Ayuntamiento de Albacete</w:t>
        </w:r>
      </w:hyperlink>
      <w:r w:rsidRPr="00A17077">
        <w:rPr>
          <w:rFonts w:ascii="Tahoma" w:hAnsi="Tahoma" w:cs="Tahoma"/>
          <w:color w:val="3399FF"/>
          <w:sz w:val="22"/>
          <w:szCs w:val="22"/>
          <w:shd w:val="clear" w:color="auto" w:fill="FFFFFF"/>
        </w:rPr>
        <w:t>. </w:t>
      </w:r>
      <w:hyperlink r:id="rId20" w:history="1">
        <w:r w:rsidRPr="00A17077">
          <w:rPr>
            <w:rFonts w:ascii="Tahoma" w:hAnsi="Tahoma" w:cs="Tahoma"/>
            <w:color w:val="3399FF"/>
            <w:sz w:val="22"/>
            <w:szCs w:val="22"/>
            <w:shd w:val="clear" w:color="auto" w:fill="FFFFFF"/>
          </w:rPr>
          <w:t xml:space="preserve">Fundación </w:t>
        </w:r>
        <w:proofErr w:type="spellStart"/>
        <w:r w:rsidRPr="00A17077">
          <w:rPr>
            <w:rFonts w:ascii="Tahoma" w:hAnsi="Tahoma" w:cs="Tahoma"/>
            <w:color w:val="3399FF"/>
            <w:sz w:val="22"/>
            <w:szCs w:val="22"/>
            <w:shd w:val="clear" w:color="auto" w:fill="FFFFFF"/>
          </w:rPr>
          <w:t>Globalcaja</w:t>
        </w:r>
        <w:proofErr w:type="spellEnd"/>
        <w:r w:rsidRPr="00A17077">
          <w:rPr>
            <w:rFonts w:ascii="Tahoma" w:hAnsi="Tahoma" w:cs="Tahoma"/>
            <w:color w:val="3399FF"/>
            <w:sz w:val="22"/>
            <w:szCs w:val="22"/>
            <w:shd w:val="clear" w:color="auto" w:fill="FFFFFF"/>
          </w:rPr>
          <w:t>-Albacete</w:t>
        </w:r>
      </w:hyperlink>
      <w:r>
        <w:rPr>
          <w:rFonts w:ascii="Tahoma" w:hAnsi="Tahoma" w:cs="Tahoma"/>
          <w:color w:val="3399FF"/>
          <w:sz w:val="22"/>
          <w:szCs w:val="22"/>
          <w:shd w:val="clear" w:color="auto" w:fill="FFFFFF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es el colaborador en la Mención Especial del Jurado, y </w:t>
      </w:r>
      <w:hyperlink r:id="rId21" w:history="1">
        <w:proofErr w:type="spellStart"/>
        <w:r w:rsidRPr="00E25AA5">
          <w:rPr>
            <w:rStyle w:val="Hipervnculo"/>
            <w:rFonts w:ascii="Tahoma" w:hAnsi="Tahoma" w:cs="Tahoma"/>
            <w:sz w:val="22"/>
            <w:szCs w:val="22"/>
          </w:rPr>
          <w:t>Globalcaja</w:t>
        </w:r>
        <w:proofErr w:type="spellEnd"/>
      </w:hyperlink>
      <w:r>
        <w:rPr>
          <w:rFonts w:ascii="Tahoma" w:hAnsi="Tahoma" w:cs="Tahoma"/>
          <w:sz w:val="22"/>
          <w:szCs w:val="22"/>
        </w:rPr>
        <w:t xml:space="preserve">, como patrocinador de la </w:t>
      </w:r>
      <w:r w:rsidRPr="002E58D3">
        <w:rPr>
          <w:rFonts w:ascii="Tahoma" w:hAnsi="Tahoma" w:cs="Tahoma"/>
          <w:sz w:val="22"/>
          <w:szCs w:val="22"/>
        </w:rPr>
        <w:t>Gala de entrega de los Premios San Juan</w:t>
      </w:r>
      <w:r>
        <w:rPr>
          <w:rFonts w:ascii="Tahoma" w:hAnsi="Tahoma" w:cs="Tahoma"/>
          <w:sz w:val="22"/>
          <w:szCs w:val="22"/>
        </w:rPr>
        <w:t xml:space="preserve">. </w:t>
      </w:r>
    </w:p>
    <w:p w14:paraId="7D9AE7EA" w14:textId="77777777" w:rsidR="002E58D3" w:rsidRPr="00DA7652" w:rsidRDefault="002E58D3" w:rsidP="002E58D3">
      <w:pPr>
        <w:pStyle w:val="Piedepgina"/>
        <w:tabs>
          <w:tab w:val="left" w:pos="708"/>
        </w:tabs>
        <w:rPr>
          <w:rFonts w:ascii="Tahoma" w:hAnsi="Tahoma" w:cs="Tahoma"/>
          <w:sz w:val="22"/>
          <w:szCs w:val="22"/>
        </w:rPr>
      </w:pPr>
    </w:p>
    <w:p w14:paraId="3ABFE7D5" w14:textId="77777777" w:rsidR="002E58D3" w:rsidRPr="000065A8" w:rsidRDefault="002E58D3" w:rsidP="002E58D3">
      <w:pPr>
        <w:pStyle w:val="Cuerpodetexto"/>
        <w:spacing w:line="240" w:lineRule="auto"/>
        <w:jc w:val="both"/>
        <w:rPr>
          <w:rFonts w:ascii="Tahoma" w:hAnsi="Tahoma" w:cs="Tahoma"/>
          <w:b/>
        </w:rPr>
      </w:pPr>
      <w:r>
        <w:rPr>
          <w:rFonts w:ascii="Tahoma" w:hAnsi="Tahoma" w:cs="Tahoma"/>
        </w:rPr>
        <w:t xml:space="preserve">Los Premios se reparten por diferentes puntos de la provincia, desde Albacete capital, llegando a Almansa, Caudete, La Roda, Villarrobledo o Tarazona de La Mancha. Y una edición que el Jurado ha querido conceder la </w:t>
      </w:r>
      <w:r>
        <w:rPr>
          <w:rFonts w:ascii="Tahoma" w:hAnsi="Tahoma" w:cs="Tahoma"/>
          <w:b/>
        </w:rPr>
        <w:t xml:space="preserve">Mención Especial, </w:t>
      </w:r>
      <w:r>
        <w:rPr>
          <w:rFonts w:ascii="Tahoma" w:hAnsi="Tahoma" w:cs="Tahoma"/>
        </w:rPr>
        <w:t xml:space="preserve">según recogen las Bases, </w:t>
      </w:r>
      <w:r w:rsidRPr="000065A8">
        <w:rPr>
          <w:rFonts w:ascii="Tahoma" w:hAnsi="Tahoma" w:cs="Tahoma"/>
          <w:i/>
        </w:rPr>
        <w:t xml:space="preserve">al </w:t>
      </w:r>
      <w:hyperlink r:id="rId22" w:history="1">
        <w:r w:rsidRPr="00C13F0D">
          <w:rPr>
            <w:rStyle w:val="Hipervnculo"/>
            <w:rFonts w:ascii="Tahoma" w:hAnsi="Tahoma" w:cs="Tahoma"/>
            <w:i/>
          </w:rPr>
          <w:t>Parque Científico y Tecnológico de Castilla-La Mancha</w:t>
        </w:r>
      </w:hyperlink>
      <w:r>
        <w:rPr>
          <w:rFonts w:ascii="Tahoma" w:hAnsi="Tahoma" w:cs="Tahoma"/>
        </w:rPr>
        <w:t xml:space="preserve"> p</w:t>
      </w:r>
      <w:r w:rsidRPr="00BB2FC3">
        <w:rPr>
          <w:rFonts w:ascii="Tahoma" w:hAnsi="Tahoma" w:cs="Tahoma"/>
        </w:rPr>
        <w:t xml:space="preserve">or promover la </w:t>
      </w:r>
      <w:r w:rsidRPr="000065A8">
        <w:rPr>
          <w:rFonts w:ascii="Tahoma" w:hAnsi="Tahoma" w:cs="Tahoma"/>
        </w:rPr>
        <w:t>cultura de la innovación y la competitividad</w:t>
      </w:r>
      <w:r w:rsidRPr="00BB2FC3">
        <w:rPr>
          <w:rFonts w:ascii="Tahoma" w:hAnsi="Tahoma" w:cs="Tahoma"/>
        </w:rPr>
        <w:t xml:space="preserve"> de las empresas e instituciones generadoras de saber instaladas en el Parque o asociadas a él.</w:t>
      </w:r>
      <w:r>
        <w:rPr>
          <w:rFonts w:ascii="Tahoma" w:hAnsi="Tahoma" w:cs="Tahoma"/>
        </w:rPr>
        <w:t xml:space="preserve"> Y una </w:t>
      </w:r>
      <w:r w:rsidRPr="000065A8">
        <w:rPr>
          <w:rFonts w:ascii="Tahoma" w:hAnsi="Tahoma" w:cs="Tahoma"/>
          <w:b/>
        </w:rPr>
        <w:t xml:space="preserve">Mención </w:t>
      </w:r>
      <w:r w:rsidRPr="000065A8">
        <w:rPr>
          <w:rFonts w:ascii="Tahoma" w:hAnsi="Tahoma" w:cs="Tahoma"/>
        </w:rPr>
        <w:t>a</w:t>
      </w:r>
      <w:r w:rsidRPr="000065A8">
        <w:rPr>
          <w:rFonts w:ascii="Tahoma" w:hAnsi="Tahoma" w:cs="Tahoma"/>
          <w:b/>
        </w:rPr>
        <w:t xml:space="preserve"> </w:t>
      </w:r>
      <w:hyperlink r:id="rId23" w:history="1">
        <w:proofErr w:type="spellStart"/>
        <w:r w:rsidRPr="004B253F">
          <w:rPr>
            <w:rStyle w:val="Hipervnculo"/>
            <w:rFonts w:ascii="Tahoma" w:hAnsi="Tahoma" w:cs="Tahoma"/>
            <w:i/>
          </w:rPr>
          <w:t>Quirónsalud</w:t>
        </w:r>
        <w:proofErr w:type="spellEnd"/>
        <w:r w:rsidRPr="004B253F">
          <w:rPr>
            <w:rStyle w:val="Hipervnculo"/>
            <w:rFonts w:ascii="Tahoma" w:hAnsi="Tahoma" w:cs="Tahoma"/>
            <w:i/>
          </w:rPr>
          <w:t xml:space="preserve"> Albacete</w:t>
        </w:r>
      </w:hyperlink>
      <w:r>
        <w:rPr>
          <w:rFonts w:ascii="Tahoma" w:hAnsi="Tahoma" w:cs="Tahoma"/>
          <w:b/>
        </w:rPr>
        <w:t xml:space="preserve">, </w:t>
      </w:r>
      <w:r>
        <w:rPr>
          <w:rFonts w:ascii="Tahoma" w:hAnsi="Tahoma" w:cs="Tahoma"/>
        </w:rPr>
        <w:t>p</w:t>
      </w:r>
      <w:r w:rsidRPr="00BB2FC3">
        <w:rPr>
          <w:rFonts w:ascii="Tahoma" w:hAnsi="Tahoma" w:cs="Tahoma"/>
        </w:rPr>
        <w:t xml:space="preserve">or su </w:t>
      </w:r>
      <w:r w:rsidRPr="000065A8">
        <w:rPr>
          <w:rFonts w:ascii="Tahoma" w:hAnsi="Tahoma" w:cs="Tahoma"/>
        </w:rPr>
        <w:t xml:space="preserve">contribución colaborativa con la sanidad pública </w:t>
      </w:r>
      <w:r w:rsidRPr="00BB2FC3">
        <w:rPr>
          <w:rFonts w:ascii="Tahoma" w:hAnsi="Tahoma" w:cs="Tahoma"/>
        </w:rPr>
        <w:t>en la lucha contra la pandemia</w:t>
      </w:r>
    </w:p>
    <w:p w14:paraId="6F2D988A" w14:textId="77777777" w:rsidR="002E58D3" w:rsidRDefault="002E58D3" w:rsidP="00C13F0D">
      <w:pPr>
        <w:pStyle w:val="NormalWeb"/>
        <w:shd w:val="clear" w:color="auto" w:fill="FFFFFF"/>
        <w:spacing w:before="0" w:beforeAutospacing="0" w:after="225" w:afterAutospacing="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Están convocados doce Premios: </w:t>
      </w:r>
      <w:r w:rsidRPr="000065A8">
        <w:rPr>
          <w:rFonts w:ascii="Tahoma" w:hAnsi="Tahoma" w:cs="Tahoma"/>
          <w:b/>
          <w:sz w:val="22"/>
          <w:szCs w:val="22"/>
        </w:rPr>
        <w:t>Premio a la Empresa Familiar</w:t>
      </w:r>
      <w:r w:rsidRPr="000065A8">
        <w:rPr>
          <w:rFonts w:ascii="Tahoma" w:hAnsi="Tahoma" w:cs="Tahoma"/>
          <w:sz w:val="22"/>
          <w:szCs w:val="22"/>
        </w:rPr>
        <w:t xml:space="preserve"> ha sido para </w:t>
      </w:r>
      <w:hyperlink r:id="rId24" w:history="1">
        <w:r w:rsidRPr="00C13F0D">
          <w:rPr>
            <w:rStyle w:val="Hipervnculo"/>
            <w:rFonts w:ascii="Tahoma" w:hAnsi="Tahoma" w:cs="Tahoma"/>
            <w:i/>
            <w:sz w:val="22"/>
            <w:szCs w:val="22"/>
          </w:rPr>
          <w:t xml:space="preserve">Transportes </w:t>
        </w:r>
        <w:proofErr w:type="spellStart"/>
        <w:r w:rsidRPr="00C13F0D">
          <w:rPr>
            <w:rStyle w:val="Hipervnculo"/>
            <w:rFonts w:ascii="Tahoma" w:hAnsi="Tahoma" w:cs="Tahoma"/>
            <w:i/>
            <w:sz w:val="22"/>
            <w:szCs w:val="22"/>
          </w:rPr>
          <w:t>Ojechar</w:t>
        </w:r>
        <w:proofErr w:type="spellEnd"/>
        <w:r w:rsidRPr="00C13F0D">
          <w:rPr>
            <w:rStyle w:val="Hipervnculo"/>
            <w:rFonts w:ascii="Tahoma" w:hAnsi="Tahoma" w:cs="Tahoma"/>
            <w:i/>
            <w:sz w:val="22"/>
            <w:szCs w:val="22"/>
          </w:rPr>
          <w:t xml:space="preserve"> S.L.</w:t>
        </w:r>
        <w:r w:rsidRPr="00C13F0D">
          <w:rPr>
            <w:rStyle w:val="Hipervnculo"/>
            <w:rFonts w:ascii="Tahoma" w:hAnsi="Tahoma" w:cs="Tahoma"/>
            <w:sz w:val="22"/>
            <w:szCs w:val="22"/>
          </w:rPr>
          <w:t>;</w:t>
        </w:r>
      </w:hyperlink>
      <w:r>
        <w:rPr>
          <w:rFonts w:ascii="Tahoma" w:hAnsi="Tahoma" w:cs="Tahoma"/>
          <w:sz w:val="22"/>
          <w:szCs w:val="22"/>
        </w:rPr>
        <w:t xml:space="preserve">  </w:t>
      </w:r>
      <w:r w:rsidRPr="000065A8">
        <w:rPr>
          <w:rFonts w:ascii="Tahoma" w:hAnsi="Tahoma" w:cs="Tahoma"/>
          <w:sz w:val="22"/>
          <w:szCs w:val="22"/>
        </w:rPr>
        <w:t xml:space="preserve">en </w:t>
      </w:r>
      <w:r w:rsidRPr="000065A8">
        <w:rPr>
          <w:rFonts w:ascii="Tahoma" w:hAnsi="Tahoma" w:cs="Tahoma"/>
          <w:b/>
          <w:sz w:val="22"/>
          <w:szCs w:val="22"/>
        </w:rPr>
        <w:t>Empresa en Nuevas Tecnologías e Innovación</w:t>
      </w:r>
      <w:r w:rsidRPr="000065A8">
        <w:rPr>
          <w:rFonts w:ascii="Tahoma" w:hAnsi="Tahoma" w:cs="Tahoma"/>
          <w:sz w:val="22"/>
          <w:szCs w:val="22"/>
        </w:rPr>
        <w:t xml:space="preserve"> se ha premiado a </w:t>
      </w:r>
      <w:hyperlink r:id="rId25" w:history="1">
        <w:proofErr w:type="spellStart"/>
        <w:r w:rsidRPr="00C13F0D">
          <w:rPr>
            <w:rStyle w:val="Hipervnculo"/>
            <w:rFonts w:ascii="Tahoma" w:hAnsi="Tahoma" w:cs="Tahoma"/>
            <w:i/>
            <w:sz w:val="22"/>
            <w:szCs w:val="22"/>
          </w:rPr>
          <w:t>Electromontajes</w:t>
        </w:r>
        <w:proofErr w:type="spellEnd"/>
        <w:r w:rsidRPr="00C13F0D">
          <w:rPr>
            <w:rStyle w:val="Hipervnculo"/>
            <w:rFonts w:ascii="Tahoma" w:hAnsi="Tahoma" w:cs="Tahoma"/>
            <w:i/>
            <w:sz w:val="22"/>
            <w:szCs w:val="22"/>
          </w:rPr>
          <w:t xml:space="preserve"> </w:t>
        </w:r>
        <w:proofErr w:type="spellStart"/>
        <w:r w:rsidRPr="00C13F0D">
          <w:rPr>
            <w:rStyle w:val="Hipervnculo"/>
            <w:rFonts w:ascii="Tahoma" w:hAnsi="Tahoma" w:cs="Tahoma"/>
            <w:i/>
            <w:sz w:val="22"/>
            <w:szCs w:val="22"/>
          </w:rPr>
          <w:t>Acoeman</w:t>
        </w:r>
        <w:proofErr w:type="spellEnd"/>
        <w:r w:rsidRPr="00C13F0D">
          <w:rPr>
            <w:rStyle w:val="Hipervnculo"/>
            <w:rFonts w:ascii="Tahoma" w:hAnsi="Tahoma" w:cs="Tahoma"/>
            <w:i/>
            <w:sz w:val="22"/>
            <w:szCs w:val="22"/>
          </w:rPr>
          <w:t>, S.L.</w:t>
        </w:r>
        <w:r w:rsidRPr="00C13F0D">
          <w:rPr>
            <w:rStyle w:val="Hipervnculo"/>
            <w:rFonts w:ascii="Tahoma" w:hAnsi="Tahoma" w:cs="Tahoma"/>
            <w:sz w:val="22"/>
            <w:szCs w:val="22"/>
          </w:rPr>
          <w:t>;</w:t>
        </w:r>
      </w:hyperlink>
      <w:r w:rsidRPr="000065A8">
        <w:rPr>
          <w:rFonts w:ascii="Tahoma" w:hAnsi="Tahoma" w:cs="Tahoma"/>
          <w:sz w:val="22"/>
          <w:szCs w:val="22"/>
        </w:rPr>
        <w:t xml:space="preserve"> como </w:t>
      </w:r>
      <w:r w:rsidRPr="000065A8">
        <w:rPr>
          <w:rFonts w:ascii="Tahoma" w:hAnsi="Tahoma" w:cs="Tahoma"/>
          <w:b/>
          <w:sz w:val="22"/>
          <w:szCs w:val="22"/>
        </w:rPr>
        <w:t>Empresa Exportadora</w:t>
      </w:r>
      <w:r w:rsidRPr="000065A8">
        <w:rPr>
          <w:rFonts w:ascii="Tahoma" w:hAnsi="Tahoma" w:cs="Tahoma"/>
          <w:sz w:val="22"/>
          <w:szCs w:val="22"/>
        </w:rPr>
        <w:t xml:space="preserve"> se reconoce a </w:t>
      </w:r>
      <w:hyperlink r:id="rId26" w:history="1">
        <w:proofErr w:type="spellStart"/>
        <w:r w:rsidRPr="00C13F0D">
          <w:rPr>
            <w:rStyle w:val="Hipervnculo"/>
            <w:rFonts w:ascii="Tahoma" w:hAnsi="Tahoma" w:cs="Tahoma"/>
            <w:i/>
            <w:sz w:val="22"/>
            <w:szCs w:val="22"/>
          </w:rPr>
          <w:t>Parcitank</w:t>
        </w:r>
        <w:proofErr w:type="spellEnd"/>
        <w:r w:rsidRPr="00C13F0D">
          <w:rPr>
            <w:rStyle w:val="Hipervnculo"/>
            <w:rFonts w:ascii="Tahoma" w:hAnsi="Tahoma" w:cs="Tahoma"/>
            <w:i/>
            <w:sz w:val="22"/>
            <w:szCs w:val="22"/>
          </w:rPr>
          <w:t>, S.A.</w:t>
        </w:r>
        <w:r w:rsidRPr="00C13F0D">
          <w:rPr>
            <w:rStyle w:val="Hipervnculo"/>
            <w:rFonts w:ascii="Tahoma" w:hAnsi="Tahoma" w:cs="Tahoma"/>
            <w:sz w:val="22"/>
            <w:szCs w:val="22"/>
          </w:rPr>
          <w:t>;</w:t>
        </w:r>
      </w:hyperlink>
      <w:r>
        <w:rPr>
          <w:rFonts w:ascii="Tahoma" w:hAnsi="Tahoma" w:cs="Tahoma"/>
          <w:sz w:val="22"/>
          <w:szCs w:val="22"/>
        </w:rPr>
        <w:t xml:space="preserve"> el Premio a la</w:t>
      </w:r>
      <w:r w:rsidRPr="000065A8">
        <w:rPr>
          <w:rFonts w:ascii="Tahoma" w:hAnsi="Tahoma" w:cs="Tahoma"/>
          <w:sz w:val="22"/>
          <w:szCs w:val="22"/>
        </w:rPr>
        <w:t xml:space="preserve"> </w:t>
      </w:r>
      <w:r w:rsidRPr="008D340A">
        <w:rPr>
          <w:rFonts w:ascii="Tahoma" w:hAnsi="Tahoma" w:cs="Tahoma"/>
          <w:b/>
          <w:sz w:val="22"/>
          <w:szCs w:val="22"/>
        </w:rPr>
        <w:t>Empresa Inversora en Calidad y Medio Ambiente</w:t>
      </w:r>
      <w:r>
        <w:rPr>
          <w:rFonts w:ascii="Tahoma" w:hAnsi="Tahoma" w:cs="Tahoma"/>
          <w:sz w:val="22"/>
          <w:szCs w:val="22"/>
        </w:rPr>
        <w:t xml:space="preserve"> se lo lleva </w:t>
      </w:r>
      <w:hyperlink r:id="rId27" w:history="1">
        <w:proofErr w:type="spellStart"/>
        <w:r w:rsidRPr="00C13F0D">
          <w:rPr>
            <w:rStyle w:val="Hipervnculo"/>
            <w:rFonts w:ascii="Tahoma" w:hAnsi="Tahoma" w:cs="Tahoma"/>
            <w:i/>
            <w:sz w:val="22"/>
            <w:szCs w:val="22"/>
          </w:rPr>
          <w:t>Erta</w:t>
        </w:r>
        <w:proofErr w:type="spellEnd"/>
        <w:r w:rsidRPr="00C13F0D">
          <w:rPr>
            <w:rStyle w:val="Hipervnculo"/>
            <w:rFonts w:ascii="Tahoma" w:hAnsi="Tahoma" w:cs="Tahoma"/>
            <w:i/>
            <w:sz w:val="22"/>
            <w:szCs w:val="22"/>
          </w:rPr>
          <w:t>, S.A</w:t>
        </w:r>
        <w:r w:rsidRPr="00C13F0D">
          <w:rPr>
            <w:rStyle w:val="Hipervnculo"/>
            <w:rFonts w:ascii="Tahoma" w:hAnsi="Tahoma" w:cs="Tahoma"/>
            <w:sz w:val="22"/>
            <w:szCs w:val="22"/>
          </w:rPr>
          <w:t>.;</w:t>
        </w:r>
      </w:hyperlink>
      <w:r>
        <w:rPr>
          <w:rFonts w:ascii="Tahoma" w:hAnsi="Tahoma" w:cs="Tahoma"/>
          <w:sz w:val="22"/>
          <w:szCs w:val="22"/>
        </w:rPr>
        <w:t xml:space="preserve"> el </w:t>
      </w:r>
      <w:r w:rsidRPr="008D340A">
        <w:rPr>
          <w:rFonts w:ascii="Tahoma" w:hAnsi="Tahoma" w:cs="Tahoma"/>
          <w:b/>
          <w:sz w:val="22"/>
          <w:szCs w:val="22"/>
        </w:rPr>
        <w:t>Premio a Joven Empresario</w:t>
      </w:r>
      <w:r w:rsidRPr="000065A8">
        <w:rPr>
          <w:rFonts w:ascii="Tahoma" w:hAnsi="Tahoma" w:cs="Tahoma"/>
          <w:sz w:val="22"/>
          <w:szCs w:val="22"/>
        </w:rPr>
        <w:t xml:space="preserve"> es para </w:t>
      </w:r>
      <w:r>
        <w:rPr>
          <w:rFonts w:ascii="Tahoma" w:hAnsi="Tahoma" w:cs="Tahoma"/>
          <w:sz w:val="22"/>
          <w:szCs w:val="22"/>
        </w:rPr>
        <w:t xml:space="preserve">los </w:t>
      </w:r>
      <w:hyperlink r:id="rId28" w:history="1">
        <w:r w:rsidRPr="00C13F0D">
          <w:rPr>
            <w:rStyle w:val="Hipervnculo"/>
            <w:rFonts w:ascii="Tahoma" w:hAnsi="Tahoma" w:cs="Tahoma"/>
            <w:i/>
            <w:sz w:val="22"/>
            <w:szCs w:val="22"/>
          </w:rPr>
          <w:t xml:space="preserve">hermanos Soler </w:t>
        </w:r>
        <w:proofErr w:type="spellStart"/>
        <w:r w:rsidRPr="00C13F0D">
          <w:rPr>
            <w:rStyle w:val="Hipervnculo"/>
            <w:rFonts w:ascii="Tahoma" w:hAnsi="Tahoma" w:cs="Tahoma"/>
            <w:i/>
            <w:sz w:val="22"/>
            <w:szCs w:val="22"/>
          </w:rPr>
          <w:t>Graciá</w:t>
        </w:r>
        <w:proofErr w:type="spellEnd"/>
      </w:hyperlink>
      <w:r w:rsidRPr="000065A8">
        <w:rPr>
          <w:rFonts w:ascii="Tahoma" w:hAnsi="Tahoma" w:cs="Tahoma"/>
          <w:sz w:val="22"/>
          <w:szCs w:val="22"/>
        </w:rPr>
        <w:t xml:space="preserve"> (</w:t>
      </w:r>
      <w:proofErr w:type="spellStart"/>
      <w:r w:rsidRPr="000065A8">
        <w:rPr>
          <w:rFonts w:ascii="Tahoma" w:hAnsi="Tahoma" w:cs="Tahoma"/>
          <w:sz w:val="22"/>
          <w:szCs w:val="22"/>
        </w:rPr>
        <w:t>Embasana</w:t>
      </w:r>
      <w:proofErr w:type="spellEnd"/>
      <w:r w:rsidRPr="000065A8">
        <w:rPr>
          <w:rFonts w:ascii="Tahoma" w:hAnsi="Tahoma" w:cs="Tahoma"/>
          <w:sz w:val="22"/>
          <w:szCs w:val="22"/>
        </w:rPr>
        <w:t xml:space="preserve"> S.L.); el </w:t>
      </w:r>
      <w:r w:rsidRPr="008D340A">
        <w:rPr>
          <w:rFonts w:ascii="Tahoma" w:hAnsi="Tahoma" w:cs="Tahoma"/>
          <w:b/>
          <w:sz w:val="22"/>
          <w:szCs w:val="22"/>
        </w:rPr>
        <w:t xml:space="preserve">Premio </w:t>
      </w:r>
      <w:r w:rsidRPr="000065A8">
        <w:rPr>
          <w:rFonts w:ascii="Tahoma" w:hAnsi="Tahoma" w:cs="Tahoma"/>
          <w:sz w:val="22"/>
          <w:szCs w:val="22"/>
        </w:rPr>
        <w:t xml:space="preserve"> </w:t>
      </w:r>
      <w:r w:rsidRPr="008D340A">
        <w:rPr>
          <w:rFonts w:ascii="Tahoma" w:hAnsi="Tahoma" w:cs="Tahoma"/>
          <w:b/>
          <w:sz w:val="22"/>
          <w:szCs w:val="22"/>
        </w:rPr>
        <w:t>Mujer Empresaria</w:t>
      </w:r>
      <w:r w:rsidRPr="000065A8">
        <w:rPr>
          <w:rFonts w:ascii="Tahoma" w:hAnsi="Tahoma" w:cs="Tahoma"/>
          <w:sz w:val="22"/>
          <w:szCs w:val="22"/>
        </w:rPr>
        <w:t xml:space="preserve"> es para </w:t>
      </w:r>
      <w:hyperlink r:id="rId29" w:history="1">
        <w:r w:rsidRPr="00C13F0D">
          <w:rPr>
            <w:rStyle w:val="Hipervnculo"/>
            <w:rFonts w:ascii="Tahoma" w:hAnsi="Tahoma" w:cs="Tahoma"/>
            <w:i/>
            <w:sz w:val="22"/>
            <w:szCs w:val="22"/>
          </w:rPr>
          <w:t>Ana Bielsa</w:t>
        </w:r>
        <w:r w:rsidRPr="00C13F0D">
          <w:rPr>
            <w:rStyle w:val="Hipervnculo"/>
            <w:rFonts w:ascii="Tahoma" w:hAnsi="Tahoma" w:cs="Tahoma"/>
            <w:sz w:val="22"/>
            <w:szCs w:val="22"/>
          </w:rPr>
          <w:t xml:space="preserve"> (</w:t>
        </w:r>
        <w:proofErr w:type="spellStart"/>
        <w:r w:rsidRPr="00C13F0D">
          <w:rPr>
            <w:rStyle w:val="Hipervnculo"/>
            <w:rFonts w:ascii="Tahoma" w:hAnsi="Tahoma" w:cs="Tahoma"/>
            <w:sz w:val="22"/>
            <w:szCs w:val="22"/>
          </w:rPr>
          <w:t>Anabi</w:t>
        </w:r>
        <w:proofErr w:type="spellEnd"/>
        <w:r w:rsidRPr="00C13F0D">
          <w:rPr>
            <w:rStyle w:val="Hipervnculo"/>
            <w:rFonts w:ascii="Tahoma" w:hAnsi="Tahoma" w:cs="Tahoma"/>
            <w:sz w:val="22"/>
            <w:szCs w:val="22"/>
          </w:rPr>
          <w:t>);</w:t>
        </w:r>
      </w:hyperlink>
      <w:r w:rsidRPr="000065A8">
        <w:rPr>
          <w:rFonts w:ascii="Tahoma" w:hAnsi="Tahoma" w:cs="Tahoma"/>
          <w:sz w:val="22"/>
          <w:szCs w:val="22"/>
        </w:rPr>
        <w:t xml:space="preserve"> el Premio a la </w:t>
      </w:r>
      <w:r w:rsidRPr="008D340A">
        <w:rPr>
          <w:rFonts w:ascii="Tahoma" w:hAnsi="Tahoma" w:cs="Tahoma"/>
          <w:b/>
          <w:sz w:val="22"/>
          <w:szCs w:val="22"/>
        </w:rPr>
        <w:t>Empresa Tradicional</w:t>
      </w:r>
      <w:r w:rsidRPr="000065A8">
        <w:rPr>
          <w:rFonts w:ascii="Tahoma" w:hAnsi="Tahoma" w:cs="Tahoma"/>
          <w:sz w:val="22"/>
          <w:szCs w:val="22"/>
        </w:rPr>
        <w:t xml:space="preserve"> es para </w:t>
      </w:r>
      <w:hyperlink r:id="rId30" w:history="1">
        <w:r w:rsidRPr="00C13F0D">
          <w:rPr>
            <w:rStyle w:val="Hipervnculo"/>
            <w:rFonts w:ascii="Tahoma" w:hAnsi="Tahoma" w:cs="Tahoma"/>
            <w:i/>
            <w:sz w:val="22"/>
            <w:szCs w:val="22"/>
          </w:rPr>
          <w:t>Papelería Molina</w:t>
        </w:r>
      </w:hyperlink>
      <w:r w:rsidRPr="000065A8">
        <w:rPr>
          <w:rFonts w:ascii="Tahoma" w:hAnsi="Tahoma" w:cs="Tahoma"/>
          <w:sz w:val="22"/>
          <w:szCs w:val="22"/>
        </w:rPr>
        <w:t xml:space="preserve">; el </w:t>
      </w:r>
      <w:r w:rsidRPr="008D340A">
        <w:rPr>
          <w:rFonts w:ascii="Tahoma" w:hAnsi="Tahoma" w:cs="Tahoma"/>
          <w:b/>
          <w:sz w:val="22"/>
          <w:szCs w:val="22"/>
        </w:rPr>
        <w:t>Premio a la Asociación Empresarial</w:t>
      </w:r>
      <w:r w:rsidRPr="000065A8">
        <w:rPr>
          <w:rFonts w:ascii="Tahoma" w:hAnsi="Tahoma" w:cs="Tahoma"/>
          <w:sz w:val="22"/>
          <w:szCs w:val="22"/>
        </w:rPr>
        <w:t xml:space="preserve"> es para la </w:t>
      </w:r>
      <w:hyperlink r:id="rId31" w:history="1">
        <w:r w:rsidRPr="00C13F0D">
          <w:rPr>
            <w:rStyle w:val="Hipervnculo"/>
            <w:rFonts w:ascii="Tahoma" w:hAnsi="Tahoma" w:cs="Tahoma"/>
            <w:i/>
            <w:sz w:val="22"/>
            <w:szCs w:val="22"/>
          </w:rPr>
          <w:t xml:space="preserve">Asociación de Empresarios del Polígono </w:t>
        </w:r>
        <w:proofErr w:type="spellStart"/>
        <w:r w:rsidRPr="00C13F0D">
          <w:rPr>
            <w:rStyle w:val="Hipervnculo"/>
            <w:rFonts w:ascii="Tahoma" w:hAnsi="Tahoma" w:cs="Tahoma"/>
            <w:i/>
            <w:sz w:val="22"/>
            <w:szCs w:val="22"/>
          </w:rPr>
          <w:t>Romica</w:t>
        </w:r>
        <w:proofErr w:type="spellEnd"/>
        <w:r w:rsidRPr="00C13F0D">
          <w:rPr>
            <w:rStyle w:val="Hipervnculo"/>
            <w:rFonts w:ascii="Tahoma" w:hAnsi="Tahoma" w:cs="Tahoma"/>
            <w:i/>
            <w:sz w:val="22"/>
            <w:szCs w:val="22"/>
          </w:rPr>
          <w:t xml:space="preserve"> (</w:t>
        </w:r>
        <w:proofErr w:type="spellStart"/>
        <w:r w:rsidRPr="00C13F0D">
          <w:rPr>
            <w:rStyle w:val="Hipervnculo"/>
            <w:rFonts w:ascii="Tahoma" w:hAnsi="Tahoma" w:cs="Tahoma"/>
            <w:i/>
            <w:sz w:val="22"/>
            <w:szCs w:val="22"/>
          </w:rPr>
          <w:t>Adepro</w:t>
        </w:r>
        <w:proofErr w:type="spellEnd"/>
        <w:r w:rsidRPr="00C13F0D">
          <w:rPr>
            <w:rStyle w:val="Hipervnculo"/>
            <w:rFonts w:ascii="Tahoma" w:hAnsi="Tahoma" w:cs="Tahoma"/>
            <w:i/>
            <w:sz w:val="22"/>
            <w:szCs w:val="22"/>
          </w:rPr>
          <w:t>)</w:t>
        </w:r>
      </w:hyperlink>
      <w:r w:rsidRPr="000065A8">
        <w:rPr>
          <w:rFonts w:ascii="Tahoma" w:hAnsi="Tahoma" w:cs="Tahoma"/>
          <w:sz w:val="22"/>
          <w:szCs w:val="22"/>
        </w:rPr>
        <w:t xml:space="preserve">; el </w:t>
      </w:r>
      <w:r w:rsidRPr="008D340A">
        <w:rPr>
          <w:rFonts w:ascii="Tahoma" w:hAnsi="Tahoma" w:cs="Tahoma"/>
          <w:b/>
          <w:sz w:val="22"/>
          <w:szCs w:val="22"/>
        </w:rPr>
        <w:t>Premio a la</w:t>
      </w:r>
      <w:r w:rsidRPr="000065A8">
        <w:rPr>
          <w:rFonts w:ascii="Tahoma" w:hAnsi="Tahoma" w:cs="Tahoma"/>
          <w:sz w:val="22"/>
          <w:szCs w:val="22"/>
        </w:rPr>
        <w:t xml:space="preserve"> </w:t>
      </w:r>
      <w:r w:rsidRPr="008D340A">
        <w:rPr>
          <w:rFonts w:ascii="Tahoma" w:hAnsi="Tahoma" w:cs="Tahoma"/>
          <w:b/>
          <w:sz w:val="22"/>
          <w:szCs w:val="22"/>
        </w:rPr>
        <w:t>Promoción de Albacete</w:t>
      </w:r>
      <w:r w:rsidRPr="000065A8">
        <w:rPr>
          <w:rFonts w:ascii="Tahoma" w:hAnsi="Tahoma" w:cs="Tahoma"/>
          <w:sz w:val="22"/>
          <w:szCs w:val="22"/>
        </w:rPr>
        <w:t xml:space="preserve"> recae en el </w:t>
      </w:r>
      <w:hyperlink r:id="rId32" w:history="1">
        <w:r w:rsidRPr="00C13F0D">
          <w:rPr>
            <w:rStyle w:val="Hipervnculo"/>
            <w:rFonts w:ascii="Tahoma" w:hAnsi="Tahoma" w:cs="Tahoma"/>
            <w:i/>
            <w:sz w:val="22"/>
            <w:szCs w:val="22"/>
          </w:rPr>
          <w:t>III Encuentro Mundial de Capitales de Cuchillería</w:t>
        </w:r>
      </w:hyperlink>
      <w:r w:rsidRPr="000065A8">
        <w:rPr>
          <w:rFonts w:ascii="Tahoma" w:hAnsi="Tahoma" w:cs="Tahoma"/>
          <w:sz w:val="22"/>
          <w:szCs w:val="22"/>
        </w:rPr>
        <w:t xml:space="preserve">; el Premio a la </w:t>
      </w:r>
      <w:r w:rsidRPr="008D340A">
        <w:rPr>
          <w:rFonts w:ascii="Tahoma" w:hAnsi="Tahoma" w:cs="Tahoma"/>
          <w:b/>
          <w:sz w:val="22"/>
          <w:szCs w:val="22"/>
        </w:rPr>
        <w:t>Iniciativa Emprendedora</w:t>
      </w:r>
      <w:r w:rsidRPr="000065A8">
        <w:rPr>
          <w:rFonts w:ascii="Tahoma" w:hAnsi="Tahoma" w:cs="Tahoma"/>
          <w:sz w:val="22"/>
          <w:szCs w:val="22"/>
        </w:rPr>
        <w:t xml:space="preserve"> es para </w:t>
      </w:r>
      <w:hyperlink r:id="rId33" w:history="1">
        <w:r w:rsidRPr="00C13F0D">
          <w:rPr>
            <w:rStyle w:val="Hipervnculo"/>
            <w:rFonts w:ascii="Tahoma" w:hAnsi="Tahoma" w:cs="Tahoma"/>
            <w:i/>
            <w:sz w:val="22"/>
            <w:szCs w:val="22"/>
          </w:rPr>
          <w:t>Z3 Arquitectura Interior</w:t>
        </w:r>
      </w:hyperlink>
      <w:r w:rsidRPr="000065A8">
        <w:rPr>
          <w:rFonts w:ascii="Tahoma" w:hAnsi="Tahoma" w:cs="Tahoma"/>
          <w:sz w:val="22"/>
          <w:szCs w:val="22"/>
        </w:rPr>
        <w:t xml:space="preserve">;  el </w:t>
      </w:r>
      <w:r w:rsidRPr="008D340A">
        <w:rPr>
          <w:rFonts w:ascii="Tahoma" w:hAnsi="Tahoma" w:cs="Tahoma"/>
          <w:b/>
          <w:sz w:val="22"/>
          <w:szCs w:val="22"/>
        </w:rPr>
        <w:t>Premio a la</w:t>
      </w:r>
      <w:r w:rsidRPr="000065A8">
        <w:rPr>
          <w:rFonts w:ascii="Tahoma" w:hAnsi="Tahoma" w:cs="Tahoma"/>
          <w:sz w:val="22"/>
          <w:szCs w:val="22"/>
        </w:rPr>
        <w:t xml:space="preserve"> </w:t>
      </w:r>
      <w:r w:rsidRPr="008D340A">
        <w:rPr>
          <w:rFonts w:ascii="Tahoma" w:hAnsi="Tahoma" w:cs="Tahoma"/>
          <w:b/>
          <w:sz w:val="22"/>
          <w:szCs w:val="22"/>
        </w:rPr>
        <w:t>Responsabilidad Social</w:t>
      </w:r>
      <w:r w:rsidRPr="000065A8">
        <w:rPr>
          <w:rFonts w:ascii="Tahoma" w:hAnsi="Tahoma" w:cs="Tahoma"/>
          <w:sz w:val="22"/>
          <w:szCs w:val="22"/>
        </w:rPr>
        <w:t xml:space="preserve"> es para </w:t>
      </w:r>
      <w:r>
        <w:rPr>
          <w:rFonts w:ascii="Tahoma" w:hAnsi="Tahoma" w:cs="Tahoma"/>
          <w:sz w:val="22"/>
          <w:szCs w:val="22"/>
        </w:rPr>
        <w:t xml:space="preserve">la </w:t>
      </w:r>
      <w:hyperlink r:id="rId34" w:history="1">
        <w:r w:rsidRPr="00C13F0D">
          <w:rPr>
            <w:rStyle w:val="Hipervnculo"/>
            <w:rFonts w:ascii="Tahoma" w:hAnsi="Tahoma" w:cs="Tahoma"/>
            <w:i/>
            <w:sz w:val="22"/>
            <w:szCs w:val="22"/>
          </w:rPr>
          <w:t>Asociación Un@ Más</w:t>
        </w:r>
      </w:hyperlink>
      <w:r w:rsidRPr="000065A8">
        <w:rPr>
          <w:rFonts w:ascii="Tahoma" w:hAnsi="Tahoma" w:cs="Tahoma"/>
          <w:sz w:val="22"/>
          <w:szCs w:val="22"/>
        </w:rPr>
        <w:t xml:space="preserve"> y el </w:t>
      </w:r>
      <w:r w:rsidRPr="008D340A">
        <w:rPr>
          <w:rFonts w:ascii="Tahoma" w:hAnsi="Tahoma" w:cs="Tahoma"/>
          <w:b/>
          <w:sz w:val="22"/>
          <w:szCs w:val="22"/>
        </w:rPr>
        <w:t>Premio al Mérito Empresarial</w:t>
      </w:r>
      <w:r w:rsidRPr="000065A8">
        <w:rPr>
          <w:rFonts w:ascii="Tahoma" w:hAnsi="Tahoma" w:cs="Tahoma"/>
          <w:sz w:val="22"/>
          <w:szCs w:val="22"/>
        </w:rPr>
        <w:t xml:space="preserve"> es para </w:t>
      </w:r>
      <w:hyperlink r:id="rId35" w:history="1">
        <w:r w:rsidRPr="00C13F0D">
          <w:rPr>
            <w:rStyle w:val="Hipervnculo"/>
            <w:rFonts w:ascii="Tahoma" w:hAnsi="Tahoma" w:cs="Tahoma"/>
            <w:i/>
            <w:sz w:val="22"/>
            <w:szCs w:val="22"/>
          </w:rPr>
          <w:t>José Ruiz Pérez</w:t>
        </w:r>
      </w:hyperlink>
      <w:r>
        <w:rPr>
          <w:rFonts w:ascii="Tahoma" w:hAnsi="Tahoma" w:cs="Tahoma"/>
          <w:i/>
          <w:sz w:val="22"/>
          <w:szCs w:val="22"/>
        </w:rPr>
        <w:t>,</w:t>
      </w:r>
      <w:r w:rsidRPr="000065A8">
        <w:rPr>
          <w:rFonts w:ascii="Tahoma" w:hAnsi="Tahoma" w:cs="Tahoma"/>
          <w:sz w:val="22"/>
          <w:szCs w:val="22"/>
        </w:rPr>
        <w:t xml:space="preserve"> de Miguelitos Ruiz-Grupo </w:t>
      </w:r>
      <w:proofErr w:type="spellStart"/>
      <w:r w:rsidRPr="000065A8">
        <w:rPr>
          <w:rFonts w:ascii="Tahoma" w:hAnsi="Tahoma" w:cs="Tahoma"/>
          <w:sz w:val="22"/>
          <w:szCs w:val="22"/>
        </w:rPr>
        <w:t>EdelBio</w:t>
      </w:r>
      <w:proofErr w:type="spellEnd"/>
      <w:r w:rsidRPr="000065A8">
        <w:rPr>
          <w:rFonts w:ascii="Tahoma" w:hAnsi="Tahoma" w:cs="Tahoma"/>
          <w:sz w:val="22"/>
          <w:szCs w:val="22"/>
        </w:rPr>
        <w:t>, S.L.</w:t>
      </w:r>
    </w:p>
    <w:p w14:paraId="4341CEE2" w14:textId="77777777" w:rsidR="002E58D3" w:rsidRDefault="002E58D3" w:rsidP="002E58D3">
      <w:pPr>
        <w:keepNext/>
        <w:ind w:right="945"/>
        <w:outlineLvl w:val="3"/>
        <w:rPr>
          <w:rFonts w:ascii="Tahoma" w:hAnsi="Tahoma" w:cs="Tahoma"/>
          <w:b/>
          <w:sz w:val="22"/>
          <w:szCs w:val="22"/>
        </w:rPr>
      </w:pPr>
      <w:r w:rsidRPr="00E84D7E">
        <w:rPr>
          <w:rFonts w:ascii="Tahoma" w:hAnsi="Tahoma" w:cs="Tahoma"/>
          <w:b/>
          <w:sz w:val="22"/>
          <w:szCs w:val="22"/>
        </w:rPr>
        <w:t>Jur</w:t>
      </w:r>
      <w:r w:rsidR="00C13F0D">
        <w:rPr>
          <w:rFonts w:ascii="Tahoma" w:hAnsi="Tahoma" w:cs="Tahoma"/>
          <w:b/>
          <w:sz w:val="22"/>
          <w:szCs w:val="22"/>
        </w:rPr>
        <w:t>ado de los Premios San Juan’2022</w:t>
      </w:r>
      <w:r w:rsidRPr="00E84D7E">
        <w:rPr>
          <w:rFonts w:ascii="Tahoma" w:hAnsi="Tahoma" w:cs="Tahoma"/>
          <w:b/>
          <w:sz w:val="22"/>
          <w:szCs w:val="22"/>
        </w:rPr>
        <w:t>-XX</w:t>
      </w:r>
      <w:r w:rsidR="00C13F0D">
        <w:rPr>
          <w:rFonts w:ascii="Tahoma" w:hAnsi="Tahoma" w:cs="Tahoma"/>
          <w:b/>
          <w:sz w:val="22"/>
          <w:szCs w:val="22"/>
        </w:rPr>
        <w:t>III</w:t>
      </w:r>
      <w:r w:rsidRPr="00E84D7E">
        <w:rPr>
          <w:rFonts w:ascii="Tahoma" w:hAnsi="Tahoma" w:cs="Tahoma"/>
          <w:b/>
          <w:sz w:val="22"/>
          <w:szCs w:val="22"/>
        </w:rPr>
        <w:t xml:space="preserve"> Edición</w:t>
      </w:r>
    </w:p>
    <w:p w14:paraId="4EAA8B8B" w14:textId="77777777" w:rsidR="00C13F0D" w:rsidRDefault="00C13F0D" w:rsidP="002E58D3">
      <w:pPr>
        <w:keepNext/>
        <w:ind w:right="945"/>
        <w:outlineLvl w:val="3"/>
        <w:rPr>
          <w:rFonts w:ascii="Tahoma" w:hAnsi="Tahoma" w:cs="Tahoma"/>
          <w:b/>
          <w:sz w:val="22"/>
          <w:szCs w:val="22"/>
        </w:rPr>
      </w:pPr>
    </w:p>
    <w:p w14:paraId="7FB82C5C" w14:textId="77777777" w:rsidR="00C13F0D" w:rsidRDefault="00C13F0D" w:rsidP="00C13F0D">
      <w:pPr>
        <w:pStyle w:val="NormalWeb"/>
        <w:shd w:val="clear" w:color="auto" w:fill="FFFFFF"/>
        <w:spacing w:before="0" w:beforeAutospacing="0" w:after="225" w:afterAutospacing="0"/>
        <w:jc w:val="both"/>
        <w:rPr>
          <w:rFonts w:ascii="Tahoma" w:hAnsi="Tahoma" w:cs="Tahoma"/>
          <w:sz w:val="22"/>
          <w:szCs w:val="22"/>
        </w:rPr>
      </w:pPr>
      <w:r w:rsidRPr="000065A8">
        <w:rPr>
          <w:rFonts w:ascii="Tahoma" w:hAnsi="Tahoma" w:cs="Tahoma"/>
          <w:sz w:val="22"/>
          <w:szCs w:val="22"/>
        </w:rPr>
        <w:t>El jurado </w:t>
      </w:r>
      <w:r>
        <w:rPr>
          <w:rFonts w:ascii="Tahoma" w:hAnsi="Tahoma" w:cs="Tahoma"/>
          <w:sz w:val="22"/>
          <w:szCs w:val="22"/>
        </w:rPr>
        <w:t>valoró</w:t>
      </w:r>
      <w:r w:rsidRPr="000065A8">
        <w:rPr>
          <w:rFonts w:ascii="Tahoma" w:hAnsi="Tahoma" w:cs="Tahoma"/>
          <w:sz w:val="22"/>
          <w:szCs w:val="22"/>
        </w:rPr>
        <w:t xml:space="preserve"> propuestas de empresas, asociaciones y representación social por cada una de las categorías, con un amplio panorama de los diferentes sectores empresariales en toda la provincia. Las memorias </w:t>
      </w:r>
      <w:r>
        <w:rPr>
          <w:rFonts w:ascii="Tahoma" w:hAnsi="Tahoma" w:cs="Tahoma"/>
          <w:sz w:val="22"/>
          <w:szCs w:val="22"/>
        </w:rPr>
        <w:t>fueron</w:t>
      </w:r>
      <w:r w:rsidRPr="000065A8">
        <w:rPr>
          <w:rFonts w:ascii="Tahoma" w:hAnsi="Tahoma" w:cs="Tahoma"/>
          <w:sz w:val="22"/>
          <w:szCs w:val="22"/>
        </w:rPr>
        <w:t xml:space="preserve"> analizadas por los integrantes de este Jurado, teniendo en cuenta las votaciones que en cada categoría han hecho las asociaciones que integran FEDA.</w:t>
      </w:r>
    </w:p>
    <w:p w14:paraId="578AAF98" w14:textId="77777777" w:rsidR="002E58D3" w:rsidRDefault="002E58D3" w:rsidP="002E58D3">
      <w:pPr>
        <w:ind w:right="284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Según las </w:t>
      </w:r>
      <w:hyperlink r:id="rId36" w:history="1">
        <w:r w:rsidRPr="00B52CAD">
          <w:rPr>
            <w:rStyle w:val="Hipervnculo"/>
            <w:rFonts w:ascii="Tahoma" w:hAnsi="Tahoma" w:cs="Tahoma"/>
            <w:sz w:val="22"/>
            <w:szCs w:val="22"/>
          </w:rPr>
          <w:t>Bases</w:t>
        </w:r>
      </w:hyperlink>
      <w:r>
        <w:rPr>
          <w:rFonts w:ascii="Tahoma" w:hAnsi="Tahoma" w:cs="Tahoma"/>
          <w:sz w:val="22"/>
          <w:szCs w:val="22"/>
        </w:rPr>
        <w:t xml:space="preserve"> de estos Premios, e</w:t>
      </w:r>
      <w:r w:rsidRPr="00E84D7E">
        <w:rPr>
          <w:rFonts w:ascii="Tahoma" w:hAnsi="Tahoma" w:cs="Tahoma"/>
          <w:sz w:val="22"/>
          <w:szCs w:val="22"/>
        </w:rPr>
        <w:t>l Jurado que otorga los Premios está compuesto por nueve miembros: Cuatro representantes del Comité Ejecutivo de FEDA, tres representantes de la Administración (local, autonómica de Castilla-La Mancha y del Estado), un representante de la Universidad y un representante de la entidad o institución patrocinadora del premio respectivo. El número de miembros es siempre impar. El Jurado está presidido por el propio presidente de FEDA y actúa como secretario el de la Confede</w:t>
      </w:r>
      <w:r w:rsidR="00C13F0D">
        <w:rPr>
          <w:rFonts w:ascii="Tahoma" w:hAnsi="Tahoma" w:cs="Tahoma"/>
          <w:sz w:val="22"/>
          <w:szCs w:val="22"/>
        </w:rPr>
        <w:t>ración, Vicente García Martínez.</w:t>
      </w:r>
    </w:p>
    <w:p w14:paraId="7E7F42E4" w14:textId="77777777" w:rsidR="00C13F0D" w:rsidRDefault="00C13F0D" w:rsidP="002E58D3">
      <w:pPr>
        <w:ind w:right="284"/>
        <w:rPr>
          <w:rFonts w:ascii="Tahoma" w:hAnsi="Tahoma" w:cs="Tahoma"/>
          <w:sz w:val="22"/>
          <w:szCs w:val="22"/>
        </w:rPr>
      </w:pPr>
    </w:p>
    <w:p w14:paraId="73361B83" w14:textId="77777777" w:rsidR="00C13F0D" w:rsidRPr="00E84D7E" w:rsidRDefault="00C13F0D" w:rsidP="002E58D3">
      <w:pPr>
        <w:ind w:right="284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El presidente de FEDA ya recibió a los Premiados San Juan’2022-XXIII Edición y los medios ya tuvieron un encuentro con todos ellos.</w:t>
      </w:r>
    </w:p>
    <w:p w14:paraId="7DCA6600" w14:textId="77777777" w:rsidR="005A1021" w:rsidRDefault="005A1021" w:rsidP="00A31FCB">
      <w:pPr>
        <w:jc w:val="right"/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</w:pPr>
    </w:p>
    <w:sectPr w:rsidR="005A1021" w:rsidSect="00237893">
      <w:headerReference w:type="default" r:id="rId37"/>
      <w:footerReference w:type="even" r:id="rId38"/>
      <w:footerReference w:type="default" r:id="rId39"/>
      <w:pgSz w:w="11906" w:h="16838"/>
      <w:pgMar w:top="1418" w:right="849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FCF9FD" w14:textId="77777777" w:rsidR="00CA619B" w:rsidRDefault="00CA619B">
      <w:r>
        <w:separator/>
      </w:r>
    </w:p>
  </w:endnote>
  <w:endnote w:type="continuationSeparator" w:id="0">
    <w:p w14:paraId="1AF5ED83" w14:textId="77777777"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panose1 w:val="020B0504020202020204"/>
    <w:charset w:val="00"/>
    <w:family w:val="swiss"/>
    <w:pitch w:val="variable"/>
    <w:sig w:usb0="800000AF" w:usb1="10002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403020202020204"/>
    <w:charset w:val="00"/>
    <w:family w:val="swiss"/>
    <w:pitch w:val="variable"/>
    <w:sig w:usb0="800000AF" w:usb1="4000204A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altName w:val="Georgia"/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9D4A9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00B0446B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B264FF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524937">
      <w:rPr>
        <w:rStyle w:val="Nmerodepgina"/>
        <w:noProof/>
        <w:sz w:val="11"/>
        <w:szCs w:val="11"/>
      </w:rPr>
      <w:t>1</w:t>
    </w:r>
    <w:r>
      <w:rPr>
        <w:rStyle w:val="Nmerodepgina"/>
        <w:sz w:val="11"/>
        <w:szCs w:val="11"/>
      </w:rPr>
      <w:fldChar w:fldCharType="end"/>
    </w:r>
  </w:p>
  <w:p w14:paraId="30D9512E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0B6F37D6" wp14:editId="44BDC2D7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11" name="Imagen 11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3EE8917D" wp14:editId="7B224B03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4214A67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4C302F61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EE8917D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44214A67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4C302F61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6DA4B3CA" wp14:editId="62923668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2" name="Imagen 12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1E3E0E86" wp14:editId="4DBFDCE2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8F4FDAD" w14:textId="77777777" w:rsidR="00A90926" w:rsidRPr="009B267A" w:rsidRDefault="00F651D7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</w:t>
                            </w:r>
                            <w:proofErr w:type="spellEnd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/</w:t>
                            </w:r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  <w:p w14:paraId="69B4DF0A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E3E0E86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78F4FDAD" w14:textId="77777777" w:rsidR="00A90926" w:rsidRPr="009B267A" w:rsidRDefault="00F651D7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69B4DF0A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1C0C114A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54899867" wp14:editId="3DA87A24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3" name="Imagen 13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03627EF0" wp14:editId="74AC7814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4" name="Imagen 1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17878EA1" wp14:editId="4677779A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C8FB8D4" w14:textId="77777777" w:rsidR="00A90926" w:rsidRPr="00C00842" w:rsidRDefault="00F651D7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7878EA1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7C8FB8D4" w14:textId="77777777" w:rsidR="00A90926" w:rsidRPr="00C00842" w:rsidRDefault="00F651D7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703422DD" wp14:editId="1B2A62E9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DE78EDE" w14:textId="77777777" w:rsidR="00A90926" w:rsidRPr="00C00842" w:rsidRDefault="00F651D7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03422DD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4DE78EDE" w14:textId="77777777" w:rsidR="00A90926" w:rsidRPr="00C00842" w:rsidRDefault="00F651D7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B8001D" w14:textId="77777777" w:rsidR="00CA619B" w:rsidRDefault="00CA619B">
      <w:r>
        <w:separator/>
      </w:r>
    </w:p>
  </w:footnote>
  <w:footnote w:type="continuationSeparator" w:id="0">
    <w:p w14:paraId="01ED3422" w14:textId="77777777"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3FF690" w14:textId="77777777"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 wp14:anchorId="21AB6E49" wp14:editId="48B2B8FA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10" name="Imagen 10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14:paraId="40E2D585" w14:textId="77777777"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14:paraId="592615AC" w14:textId="77777777"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14:paraId="251A56D4" w14:textId="77777777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5955F6E"/>
    <w:multiLevelType w:val="hybridMultilevel"/>
    <w:tmpl w:val="8F16CE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C3A3533"/>
    <w:multiLevelType w:val="hybridMultilevel"/>
    <w:tmpl w:val="3448FD9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F670C80"/>
    <w:multiLevelType w:val="hybridMultilevel"/>
    <w:tmpl w:val="7662F45A"/>
    <w:lvl w:ilvl="0" w:tplc="87DC8C10">
      <w:numFmt w:val="bullet"/>
      <w:lvlText w:val="•"/>
      <w:lvlJc w:val="left"/>
      <w:pPr>
        <w:ind w:left="1430" w:hanging="71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0332E9B"/>
    <w:multiLevelType w:val="hybridMultilevel"/>
    <w:tmpl w:val="39640DF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2D36E43"/>
    <w:multiLevelType w:val="hybridMultilevel"/>
    <w:tmpl w:val="4260CDA8"/>
    <w:lvl w:ilvl="0" w:tplc="3BB4BBD4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2500A2"/>
    <w:multiLevelType w:val="multilevel"/>
    <w:tmpl w:val="C9FEA51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3827457"/>
    <w:multiLevelType w:val="hybridMultilevel"/>
    <w:tmpl w:val="D15C416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C73013"/>
    <w:multiLevelType w:val="hybridMultilevel"/>
    <w:tmpl w:val="071C294A"/>
    <w:lvl w:ilvl="0" w:tplc="4F9EDC1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2D4B5571"/>
    <w:multiLevelType w:val="hybridMultilevel"/>
    <w:tmpl w:val="212634D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FC7245"/>
    <w:multiLevelType w:val="hybridMultilevel"/>
    <w:tmpl w:val="04BE68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001E06"/>
    <w:multiLevelType w:val="multilevel"/>
    <w:tmpl w:val="0BBC7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99B13BE"/>
    <w:multiLevelType w:val="hybridMultilevel"/>
    <w:tmpl w:val="371A3C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382F97"/>
    <w:multiLevelType w:val="hybridMultilevel"/>
    <w:tmpl w:val="E206841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933632"/>
    <w:multiLevelType w:val="hybridMultilevel"/>
    <w:tmpl w:val="9A6EF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641551"/>
    <w:multiLevelType w:val="hybridMultilevel"/>
    <w:tmpl w:val="06C4FB2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9F20BF"/>
    <w:multiLevelType w:val="hybridMultilevel"/>
    <w:tmpl w:val="2C9603A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430993"/>
    <w:multiLevelType w:val="multilevel"/>
    <w:tmpl w:val="009CD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FBD2C19"/>
    <w:multiLevelType w:val="hybridMultilevel"/>
    <w:tmpl w:val="DCB6B2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F94548"/>
    <w:multiLevelType w:val="hybridMultilevel"/>
    <w:tmpl w:val="30FA67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30618D7"/>
    <w:multiLevelType w:val="hybridMultilevel"/>
    <w:tmpl w:val="318076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DB7172"/>
    <w:multiLevelType w:val="hybridMultilevel"/>
    <w:tmpl w:val="F4A864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29" w15:restartNumberingAfterBreak="0">
    <w:nsid w:val="6CD45C6F"/>
    <w:multiLevelType w:val="hybridMultilevel"/>
    <w:tmpl w:val="BA0CE7F6"/>
    <w:lvl w:ilvl="0" w:tplc="0C0A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0" w15:restartNumberingAfterBreak="0">
    <w:nsid w:val="6F431FDE"/>
    <w:multiLevelType w:val="multilevel"/>
    <w:tmpl w:val="72CA2D1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2C55093"/>
    <w:multiLevelType w:val="hybridMultilevel"/>
    <w:tmpl w:val="7AA817F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6D35590"/>
    <w:multiLevelType w:val="hybridMultilevel"/>
    <w:tmpl w:val="54BE7C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DBC75DF"/>
    <w:multiLevelType w:val="hybridMultilevel"/>
    <w:tmpl w:val="97144C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0225152">
    <w:abstractNumId w:val="28"/>
  </w:num>
  <w:num w:numId="2" w16cid:durableId="920215378">
    <w:abstractNumId w:val="6"/>
  </w:num>
  <w:num w:numId="3" w16cid:durableId="1416053919">
    <w:abstractNumId w:val="2"/>
  </w:num>
  <w:num w:numId="4" w16cid:durableId="1822576244">
    <w:abstractNumId w:val="1"/>
  </w:num>
  <w:num w:numId="5" w16cid:durableId="258833089">
    <w:abstractNumId w:val="0"/>
  </w:num>
  <w:num w:numId="6" w16cid:durableId="1523669661">
    <w:abstractNumId w:val="19"/>
  </w:num>
  <w:num w:numId="7" w16cid:durableId="698242238">
    <w:abstractNumId w:val="33"/>
  </w:num>
  <w:num w:numId="8" w16cid:durableId="1424490514">
    <w:abstractNumId w:val="9"/>
  </w:num>
  <w:num w:numId="9" w16cid:durableId="733085865">
    <w:abstractNumId w:val="24"/>
  </w:num>
  <w:num w:numId="10" w16cid:durableId="815072580">
    <w:abstractNumId w:val="32"/>
  </w:num>
  <w:num w:numId="11" w16cid:durableId="425460216">
    <w:abstractNumId w:val="12"/>
  </w:num>
  <w:num w:numId="12" w16cid:durableId="1848401454">
    <w:abstractNumId w:val="23"/>
  </w:num>
  <w:num w:numId="13" w16cid:durableId="996618408">
    <w:abstractNumId w:val="20"/>
  </w:num>
  <w:num w:numId="14" w16cid:durableId="1761486192">
    <w:abstractNumId w:val="25"/>
  </w:num>
  <w:num w:numId="15" w16cid:durableId="506405556">
    <w:abstractNumId w:val="26"/>
  </w:num>
  <w:num w:numId="16" w16cid:durableId="2082948862">
    <w:abstractNumId w:val="14"/>
  </w:num>
  <w:num w:numId="17" w16cid:durableId="1481535890">
    <w:abstractNumId w:val="7"/>
  </w:num>
  <w:num w:numId="18" w16cid:durableId="919364555">
    <w:abstractNumId w:val="29"/>
  </w:num>
  <w:num w:numId="19" w16cid:durableId="1204247480">
    <w:abstractNumId w:val="8"/>
  </w:num>
  <w:num w:numId="20" w16cid:durableId="780565822">
    <w:abstractNumId w:val="22"/>
  </w:num>
  <w:num w:numId="21" w16cid:durableId="377781658">
    <w:abstractNumId w:val="10"/>
  </w:num>
  <w:num w:numId="22" w16cid:durableId="74478084">
    <w:abstractNumId w:val="13"/>
  </w:num>
  <w:num w:numId="23" w16cid:durableId="327372016">
    <w:abstractNumId w:val="30"/>
  </w:num>
  <w:num w:numId="24" w16cid:durableId="343897885">
    <w:abstractNumId w:val="15"/>
  </w:num>
  <w:num w:numId="25" w16cid:durableId="1466393473">
    <w:abstractNumId w:val="11"/>
  </w:num>
  <w:num w:numId="26" w16cid:durableId="851798700">
    <w:abstractNumId w:val="17"/>
  </w:num>
  <w:num w:numId="27" w16cid:durableId="1319915669">
    <w:abstractNumId w:val="21"/>
  </w:num>
  <w:num w:numId="28" w16cid:durableId="633751123">
    <w:abstractNumId w:val="31"/>
  </w:num>
  <w:num w:numId="29" w16cid:durableId="1204093577">
    <w:abstractNumId w:val="27"/>
  </w:num>
  <w:num w:numId="30" w16cid:durableId="1684554069">
    <w:abstractNumId w:val="16"/>
  </w:num>
  <w:num w:numId="31" w16cid:durableId="986011207">
    <w:abstractNumId w:val="1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B67D4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53B9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0D57"/>
    <w:rsid w:val="00143E4D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4699"/>
    <w:rsid w:val="0019548E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E95"/>
    <w:rsid w:val="001B2E25"/>
    <w:rsid w:val="001B3231"/>
    <w:rsid w:val="001B4316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4D79"/>
    <w:rsid w:val="00205C83"/>
    <w:rsid w:val="00206139"/>
    <w:rsid w:val="0020618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37050"/>
    <w:rsid w:val="00237893"/>
    <w:rsid w:val="00240569"/>
    <w:rsid w:val="00240985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5B73"/>
    <w:rsid w:val="00276406"/>
    <w:rsid w:val="00280080"/>
    <w:rsid w:val="00280F8A"/>
    <w:rsid w:val="00283498"/>
    <w:rsid w:val="00283D82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3217"/>
    <w:rsid w:val="00293B5D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29AD"/>
    <w:rsid w:val="002E4910"/>
    <w:rsid w:val="002E4CAD"/>
    <w:rsid w:val="002E5481"/>
    <w:rsid w:val="002E58D3"/>
    <w:rsid w:val="002E61DF"/>
    <w:rsid w:val="002E73D3"/>
    <w:rsid w:val="002E73D7"/>
    <w:rsid w:val="002E7930"/>
    <w:rsid w:val="002F00B6"/>
    <w:rsid w:val="002F045D"/>
    <w:rsid w:val="002F0774"/>
    <w:rsid w:val="002F1237"/>
    <w:rsid w:val="002F16F4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3E51"/>
    <w:rsid w:val="00304FEF"/>
    <w:rsid w:val="00305483"/>
    <w:rsid w:val="00305540"/>
    <w:rsid w:val="00305627"/>
    <w:rsid w:val="003063B5"/>
    <w:rsid w:val="00307F1C"/>
    <w:rsid w:val="00310799"/>
    <w:rsid w:val="00311852"/>
    <w:rsid w:val="00311B50"/>
    <w:rsid w:val="003130EA"/>
    <w:rsid w:val="003143FE"/>
    <w:rsid w:val="003155F2"/>
    <w:rsid w:val="00315620"/>
    <w:rsid w:val="00315E7F"/>
    <w:rsid w:val="0031603A"/>
    <w:rsid w:val="00316A34"/>
    <w:rsid w:val="00316A7B"/>
    <w:rsid w:val="00316FB2"/>
    <w:rsid w:val="00317084"/>
    <w:rsid w:val="00320F61"/>
    <w:rsid w:val="00321210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4A68"/>
    <w:rsid w:val="00394C3B"/>
    <w:rsid w:val="00394D3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00E3"/>
    <w:rsid w:val="00430D88"/>
    <w:rsid w:val="00431A24"/>
    <w:rsid w:val="00431DFE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4B5"/>
    <w:rsid w:val="004533F5"/>
    <w:rsid w:val="00453514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586"/>
    <w:rsid w:val="00502B7B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4477"/>
    <w:rsid w:val="0052493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CBE"/>
    <w:rsid w:val="005730B8"/>
    <w:rsid w:val="0057544E"/>
    <w:rsid w:val="00575677"/>
    <w:rsid w:val="0057688F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C2"/>
    <w:rsid w:val="005909DE"/>
    <w:rsid w:val="00590B40"/>
    <w:rsid w:val="00591201"/>
    <w:rsid w:val="00594F5A"/>
    <w:rsid w:val="005955E1"/>
    <w:rsid w:val="005959CE"/>
    <w:rsid w:val="0059633F"/>
    <w:rsid w:val="005974A8"/>
    <w:rsid w:val="005A1021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466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628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133"/>
    <w:rsid w:val="006426A1"/>
    <w:rsid w:val="00645D3F"/>
    <w:rsid w:val="00646021"/>
    <w:rsid w:val="00646780"/>
    <w:rsid w:val="00646FAD"/>
    <w:rsid w:val="00647304"/>
    <w:rsid w:val="006529A4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84"/>
    <w:rsid w:val="00686F99"/>
    <w:rsid w:val="00687061"/>
    <w:rsid w:val="00687E20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E11"/>
    <w:rsid w:val="006E5FE6"/>
    <w:rsid w:val="006E6FE1"/>
    <w:rsid w:val="006E70E8"/>
    <w:rsid w:val="006E79A7"/>
    <w:rsid w:val="006E7A21"/>
    <w:rsid w:val="006F05EF"/>
    <w:rsid w:val="006F121C"/>
    <w:rsid w:val="006F12D1"/>
    <w:rsid w:val="006F1807"/>
    <w:rsid w:val="006F1B8F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858"/>
    <w:rsid w:val="00707F4C"/>
    <w:rsid w:val="007100DC"/>
    <w:rsid w:val="00710410"/>
    <w:rsid w:val="00710890"/>
    <w:rsid w:val="00711315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443E"/>
    <w:rsid w:val="0073461E"/>
    <w:rsid w:val="00734C76"/>
    <w:rsid w:val="00737023"/>
    <w:rsid w:val="007375CC"/>
    <w:rsid w:val="007405C6"/>
    <w:rsid w:val="00740F9F"/>
    <w:rsid w:val="00742A17"/>
    <w:rsid w:val="00742CF7"/>
    <w:rsid w:val="00744C87"/>
    <w:rsid w:val="00745131"/>
    <w:rsid w:val="0074530C"/>
    <w:rsid w:val="00745A50"/>
    <w:rsid w:val="00745CD6"/>
    <w:rsid w:val="00747177"/>
    <w:rsid w:val="007474C4"/>
    <w:rsid w:val="00747E6A"/>
    <w:rsid w:val="00747EC6"/>
    <w:rsid w:val="00751358"/>
    <w:rsid w:val="00751E3B"/>
    <w:rsid w:val="00752328"/>
    <w:rsid w:val="00752432"/>
    <w:rsid w:val="00752646"/>
    <w:rsid w:val="00752B45"/>
    <w:rsid w:val="007530B1"/>
    <w:rsid w:val="0075428E"/>
    <w:rsid w:val="00754D6D"/>
    <w:rsid w:val="00755A14"/>
    <w:rsid w:val="00755F9A"/>
    <w:rsid w:val="0075651C"/>
    <w:rsid w:val="007565E7"/>
    <w:rsid w:val="007570CB"/>
    <w:rsid w:val="007571A3"/>
    <w:rsid w:val="00757734"/>
    <w:rsid w:val="007602C1"/>
    <w:rsid w:val="007611CE"/>
    <w:rsid w:val="007624D0"/>
    <w:rsid w:val="0076323D"/>
    <w:rsid w:val="00763CF2"/>
    <w:rsid w:val="0076541F"/>
    <w:rsid w:val="00765B46"/>
    <w:rsid w:val="00767A6C"/>
    <w:rsid w:val="007711B5"/>
    <w:rsid w:val="007714F4"/>
    <w:rsid w:val="00772063"/>
    <w:rsid w:val="007725B1"/>
    <w:rsid w:val="007727D6"/>
    <w:rsid w:val="007737C0"/>
    <w:rsid w:val="00773A8B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650"/>
    <w:rsid w:val="007D7CB8"/>
    <w:rsid w:val="007E05E7"/>
    <w:rsid w:val="007E09D6"/>
    <w:rsid w:val="007E1412"/>
    <w:rsid w:val="007E1CE5"/>
    <w:rsid w:val="007E1DF7"/>
    <w:rsid w:val="007E326C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42E9"/>
    <w:rsid w:val="00804509"/>
    <w:rsid w:val="008050E7"/>
    <w:rsid w:val="00805D63"/>
    <w:rsid w:val="00806969"/>
    <w:rsid w:val="00807576"/>
    <w:rsid w:val="0081061A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FED"/>
    <w:rsid w:val="00853C94"/>
    <w:rsid w:val="00854E88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634B"/>
    <w:rsid w:val="00886B94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224"/>
    <w:rsid w:val="00962ADB"/>
    <w:rsid w:val="00963104"/>
    <w:rsid w:val="00963AB9"/>
    <w:rsid w:val="009654B5"/>
    <w:rsid w:val="009654D2"/>
    <w:rsid w:val="009656FE"/>
    <w:rsid w:val="009669C8"/>
    <w:rsid w:val="00967410"/>
    <w:rsid w:val="0096753B"/>
    <w:rsid w:val="00967C6E"/>
    <w:rsid w:val="009720E6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4966"/>
    <w:rsid w:val="009A4ECC"/>
    <w:rsid w:val="009A5886"/>
    <w:rsid w:val="009A5A50"/>
    <w:rsid w:val="009A5AD8"/>
    <w:rsid w:val="009A6FA6"/>
    <w:rsid w:val="009A7B22"/>
    <w:rsid w:val="009A7BD2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667A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6B1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18DD"/>
    <w:rsid w:val="00A31FCB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537A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781"/>
    <w:rsid w:val="00A82765"/>
    <w:rsid w:val="00A82D21"/>
    <w:rsid w:val="00A84C53"/>
    <w:rsid w:val="00A84EF6"/>
    <w:rsid w:val="00A854DC"/>
    <w:rsid w:val="00A85FD6"/>
    <w:rsid w:val="00A86067"/>
    <w:rsid w:val="00A86844"/>
    <w:rsid w:val="00A86E64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96A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B6F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351F"/>
    <w:rsid w:val="00BE3AB1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3F0D"/>
    <w:rsid w:val="00C14FBB"/>
    <w:rsid w:val="00C155FC"/>
    <w:rsid w:val="00C15B7B"/>
    <w:rsid w:val="00C162D8"/>
    <w:rsid w:val="00C20576"/>
    <w:rsid w:val="00C20A77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2988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33E8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83F"/>
    <w:rsid w:val="00C87978"/>
    <w:rsid w:val="00C9090E"/>
    <w:rsid w:val="00C90BCF"/>
    <w:rsid w:val="00C923ED"/>
    <w:rsid w:val="00C92743"/>
    <w:rsid w:val="00C931D5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815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0A4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29C5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25DE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DD"/>
    <w:rsid w:val="00D84E6E"/>
    <w:rsid w:val="00D85227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661"/>
    <w:rsid w:val="00D95A04"/>
    <w:rsid w:val="00D9699F"/>
    <w:rsid w:val="00DA0411"/>
    <w:rsid w:val="00DA0DC8"/>
    <w:rsid w:val="00DA104D"/>
    <w:rsid w:val="00DA13E5"/>
    <w:rsid w:val="00DA193D"/>
    <w:rsid w:val="00DA1AD1"/>
    <w:rsid w:val="00DA1C7D"/>
    <w:rsid w:val="00DA21A6"/>
    <w:rsid w:val="00DA24B1"/>
    <w:rsid w:val="00DA2AAC"/>
    <w:rsid w:val="00DA3A67"/>
    <w:rsid w:val="00DA48EB"/>
    <w:rsid w:val="00DA4C96"/>
    <w:rsid w:val="00DA5199"/>
    <w:rsid w:val="00DA5983"/>
    <w:rsid w:val="00DA71DD"/>
    <w:rsid w:val="00DA7652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E6B"/>
    <w:rsid w:val="00DC012A"/>
    <w:rsid w:val="00DC06B1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C61"/>
    <w:rsid w:val="00DE7CDE"/>
    <w:rsid w:val="00DF0B58"/>
    <w:rsid w:val="00DF265F"/>
    <w:rsid w:val="00DF2763"/>
    <w:rsid w:val="00DF2AF3"/>
    <w:rsid w:val="00DF3754"/>
    <w:rsid w:val="00DF38A3"/>
    <w:rsid w:val="00DF3C68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D6A"/>
    <w:rsid w:val="00E07F9D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5559"/>
    <w:rsid w:val="00E471DA"/>
    <w:rsid w:val="00E47290"/>
    <w:rsid w:val="00E50218"/>
    <w:rsid w:val="00E508FE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58CA"/>
    <w:rsid w:val="00E96053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2373"/>
    <w:rsid w:val="00EC31D8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F0"/>
    <w:rsid w:val="00EF1FDC"/>
    <w:rsid w:val="00EF37DE"/>
    <w:rsid w:val="00EF3906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3AC8"/>
    <w:rsid w:val="00F13BA4"/>
    <w:rsid w:val="00F13C73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4AA3"/>
    <w:rsid w:val="00F35071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1D7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019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BAC"/>
    <w:rsid w:val="00FB6CA6"/>
    <w:rsid w:val="00FB6F61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273"/>
    <w:rsid w:val="00FC7555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6865"/>
    <o:shapelayout v:ext="edit">
      <o:idmap v:ext="edit" data="1"/>
    </o:shapelayout>
  </w:shapeDefaults>
  <w:decimalSymbol w:val=","/>
  <w:listSeparator w:val=";"/>
  <w14:docId w14:val="382196A2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" TargetMode="External"/><Relationship Id="rId13" Type="http://schemas.openxmlformats.org/officeDocument/2006/relationships/hyperlink" Target="https://www.castillalamancha.es/gobierno/desarrollosostenible" TargetMode="External"/><Relationship Id="rId18" Type="http://schemas.openxmlformats.org/officeDocument/2006/relationships/hyperlink" Target="https://www.bancosantander.es/es/particulares" TargetMode="External"/><Relationship Id="rId26" Type="http://schemas.openxmlformats.org/officeDocument/2006/relationships/hyperlink" Target="https://www.feda.es/premios-san-juan-2022/premio-empresa-exportadora" TargetMode="External"/><Relationship Id="rId39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hyperlink" Target="https://www.globalcaja.es/es/empresas" TargetMode="External"/><Relationship Id="rId34" Type="http://schemas.openxmlformats.org/officeDocument/2006/relationships/hyperlink" Target="https://www.feda.es/premios-san-juan-2022/premio-a-la-responsabilidad-social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bancsabadell.com/cs/Satellite/SabAtl/Empresas/1191332202619/es/" TargetMode="External"/><Relationship Id="rId17" Type="http://schemas.openxmlformats.org/officeDocument/2006/relationships/hyperlink" Target="https://www.beatrizhoteles.com/es/hotel-beatriz-albacete-spa-en-albacete/?partner=5348&amp;gclid=EAIaIQobChMI2py7xZWL6gIVwk0YCh1b8wHAEAAYASAAEgIVRPD_BwE" TargetMode="External"/><Relationship Id="rId25" Type="http://schemas.openxmlformats.org/officeDocument/2006/relationships/hyperlink" Target="https://www.feda.es/premios-san-juan-2022/premio-empresa-en-nuevas-tecnologias-e-innovacion" TargetMode="External"/><Relationship Id="rId33" Type="http://schemas.openxmlformats.org/officeDocument/2006/relationships/hyperlink" Target="https://www.feda.es/premios-san-juan-2022/premio-iniciativa-emprendedora" TargetMode="External"/><Relationship Id="rId38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latribunadealbacete.es/" TargetMode="External"/><Relationship Id="rId20" Type="http://schemas.openxmlformats.org/officeDocument/2006/relationships/hyperlink" Target="https://www.globalcaja.es/es" TargetMode="External"/><Relationship Id="rId29" Type="http://schemas.openxmlformats.org/officeDocument/2006/relationships/hyperlink" Target="https://www.feda.es/premios-san-juan-2022/premio-mujer-empresaria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bbva.es/personas.html" TargetMode="External"/><Relationship Id="rId24" Type="http://schemas.openxmlformats.org/officeDocument/2006/relationships/hyperlink" Target="https://www.feda.es/premios-san-juan-2022/premio-empresa-familiar" TargetMode="External"/><Relationship Id="rId32" Type="http://schemas.openxmlformats.org/officeDocument/2006/relationships/hyperlink" Target="https://www.feda.es/premios-san-juan-2022/premio-promocion-albacete" TargetMode="External"/><Relationship Id="rId37" Type="http://schemas.openxmlformats.org/officeDocument/2006/relationships/header" Target="header1.xml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dipualba.es/Main/" TargetMode="External"/><Relationship Id="rId23" Type="http://schemas.openxmlformats.org/officeDocument/2006/relationships/hyperlink" Target="https://www.feda.es/premios-san-juan-2022/mencion-del-jurado" TargetMode="External"/><Relationship Id="rId28" Type="http://schemas.openxmlformats.org/officeDocument/2006/relationships/hyperlink" Target="https://www.feda.es/premios-san-juan-2022/premio-joven-empresario" TargetMode="External"/><Relationship Id="rId36" Type="http://schemas.openxmlformats.org/officeDocument/2006/relationships/hyperlink" Target="https://www.feda.es/bases-san-juan-2022" TargetMode="External"/><Relationship Id="rId10" Type="http://schemas.openxmlformats.org/officeDocument/2006/relationships/hyperlink" Target="https://www.caixabank.es/index_es.html" TargetMode="External"/><Relationship Id="rId19" Type="http://schemas.openxmlformats.org/officeDocument/2006/relationships/hyperlink" Target="http://www.albacete.es/portada" TargetMode="External"/><Relationship Id="rId31" Type="http://schemas.openxmlformats.org/officeDocument/2006/relationships/hyperlink" Target="https://www.feda.es/premios-san-juan-2022/premio-asociacion-empresaria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eda.es/feda/premios-san-juan/edicion-2022" TargetMode="External"/><Relationship Id="rId14" Type="http://schemas.openxmlformats.org/officeDocument/2006/relationships/hyperlink" Target="https://eurocajarural.es/" TargetMode="External"/><Relationship Id="rId22" Type="http://schemas.openxmlformats.org/officeDocument/2006/relationships/hyperlink" Target="https://www.feda.es/premios-san-juan-2022/mencion-del-jurado" TargetMode="External"/><Relationship Id="rId27" Type="http://schemas.openxmlformats.org/officeDocument/2006/relationships/hyperlink" Target="https://www.feda.es/premios-san-juan-2022/premio-empresa-inversora-en-calidad" TargetMode="External"/><Relationship Id="rId30" Type="http://schemas.openxmlformats.org/officeDocument/2006/relationships/hyperlink" Target="https://www.feda.es/premios-san-juan-2022/premio-empresa-tradicional" TargetMode="External"/><Relationship Id="rId35" Type="http://schemas.openxmlformats.org/officeDocument/2006/relationships/hyperlink" Target="https://www.feda.es/premios-san-juan-2022/premio-al-merito-empresarial" TargetMode="Externa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EB6F5D-71FE-4BBD-A77A-E937574EB7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887</Words>
  <Characters>6973</Characters>
  <Application>Microsoft Office Word</Application>
  <DocSecurity>0</DocSecurity>
  <Lines>58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7845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Practicas</cp:lastModifiedBy>
  <cp:revision>3</cp:revision>
  <cp:lastPrinted>2021-03-16T11:17:00Z</cp:lastPrinted>
  <dcterms:created xsi:type="dcterms:W3CDTF">2022-06-22T10:06:00Z</dcterms:created>
  <dcterms:modified xsi:type="dcterms:W3CDTF">2022-06-22T10:29:00Z</dcterms:modified>
</cp:coreProperties>
</file>